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3A" w:rsidRDefault="002B6FDD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val="uk-UA" w:eastAsia="ru-RU"/>
        </w:rPr>
      </w:pPr>
      <w:r w:rsidRPr="002B6F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val="uk-UA" w:eastAsia="ru-RU"/>
        </w:rPr>
        <w:t>Конкурс на участь у IV "Школі Інформування та Комунікації"</w:t>
      </w:r>
    </w:p>
    <w:p w:rsidR="002B6FDD" w:rsidRPr="002509AA" w:rsidRDefault="002B6FDD" w:rsidP="001F60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</w:p>
    <w:p w:rsidR="001F60DC" w:rsidRPr="002509A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1. Тип допомоги: </w:t>
      </w:r>
      <w:r w:rsid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>освітня програма</w:t>
      </w:r>
    </w:p>
    <w:p w:rsidR="001F60DC" w:rsidRPr="0060796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6"/>
          <w:szCs w:val="26"/>
          <w:highlight w:val="yellow"/>
          <w:lang w:val="uk-UA"/>
        </w:rPr>
      </w:pPr>
    </w:p>
    <w:p w:rsidR="002B6FDD" w:rsidRPr="002B6FDD" w:rsidRDefault="001F60DC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2. Термін дії: </w:t>
      </w:r>
      <w:r w:rsidR="002B6FDD"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лютий 2022 </w:t>
      </w:r>
      <w:r w:rsid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року </w:t>
      </w:r>
      <w:r w:rsidR="002B6FDD"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– січень 2023 р</w:t>
      </w:r>
      <w:r w:rsid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оку</w:t>
      </w:r>
    </w:p>
    <w:p w:rsidR="001F60DC" w:rsidRPr="002509AA" w:rsidRDefault="001F60DC" w:rsidP="002B6FD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Arial" w:hAnsi="Arial" w:cs="Arial"/>
          <w:color w:val="405E66"/>
          <w:shd w:val="clear" w:color="auto" w:fill="FFFFFF"/>
        </w:rPr>
        <w:t> </w:t>
      </w: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ab/>
      </w:r>
    </w:p>
    <w:p w:rsidR="001F60DC" w:rsidRPr="002509A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3. Територія: </w:t>
      </w:r>
      <w:r w:rsidR="002B6FDD" w:rsidRP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>Дніпропетровська, Донецька, Запорізька, Кіровоградська, Луганська, Полтавська та Харківська області</w:t>
      </w:r>
    </w:p>
    <w:p w:rsidR="003A4B3A" w:rsidRPr="00607964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</w:p>
    <w:p w:rsidR="001F60DC" w:rsidRPr="002509AA" w:rsidRDefault="001F60DC" w:rsidP="002509A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4. Дедлайн:</w:t>
      </w:r>
      <w:r w:rsidR="002509AA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2</w:t>
      </w:r>
      <w:r w:rsid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>0</w:t>
      </w:r>
      <w:r w:rsid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лютого 2022 року</w:t>
      </w:r>
      <w:r w:rsid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(</w:t>
      </w:r>
      <w:r w:rsidR="002B6FDD"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до 12:00</w:t>
      </w:r>
      <w:r w:rsid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)</w:t>
      </w:r>
    </w:p>
    <w:p w:rsidR="005A7B9E" w:rsidRPr="00607964" w:rsidRDefault="005A7B9E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5. Вид допомоги:</w:t>
      </w:r>
      <w:r w:rsidR="005A7B9E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B6FDD" w:rsidRP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>покриття витрат на проживання та проїзд, забезпечення матеріалами та харчуванням</w:t>
      </w:r>
    </w:p>
    <w:p w:rsidR="003A4B3A" w:rsidRPr="00607964" w:rsidRDefault="003A4B3A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  <w:lang w:val="uk-UA"/>
        </w:rPr>
      </w:pPr>
    </w:p>
    <w:p w:rsidR="001F60DC" w:rsidRPr="002509AA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6. Учасники: </w:t>
      </w:r>
      <w:r w:rsidR="00306B09" w:rsidRPr="00306B09">
        <w:rPr>
          <w:rFonts w:ascii="Times New Roman" w:hAnsi="Times New Roman" w:cs="Times New Roman"/>
          <w:spacing w:val="-2"/>
          <w:sz w:val="26"/>
          <w:szCs w:val="26"/>
          <w:lang w:val="uk-UA"/>
        </w:rPr>
        <w:t>студенти (бакалавр, магістр) віком до 35 років</w:t>
      </w:r>
    </w:p>
    <w:p w:rsidR="001F60DC" w:rsidRPr="00607964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</w:pPr>
      <w:r w:rsidRPr="00607964">
        <w:rPr>
          <w:rFonts w:ascii="Times New Roman" w:hAnsi="Times New Roman" w:cs="Times New Roman"/>
          <w:bCs/>
          <w:spacing w:val="-2"/>
          <w:sz w:val="26"/>
          <w:szCs w:val="26"/>
          <w:highlight w:val="yellow"/>
          <w:lang w:val="uk-UA"/>
        </w:rPr>
        <w:t xml:space="preserve"> </w:t>
      </w:r>
    </w:p>
    <w:p w:rsidR="001F60DC" w:rsidRPr="002B6FDD" w:rsidRDefault="001F60DC" w:rsidP="001F60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>7. Виконавець:</w:t>
      </w:r>
      <w:r w:rsidR="00BB23F5" w:rsidRPr="002509A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B6FDD" w:rsidRP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Центр підтримки громадських і культурних ініціатив </w:t>
      </w:r>
      <w:r w:rsidR="006C0FEB" w:rsidRPr="006C0FEB">
        <w:rPr>
          <w:rFonts w:ascii="Times New Roman" w:hAnsi="Times New Roman" w:cs="Times New Roman"/>
          <w:spacing w:val="-2"/>
          <w:sz w:val="26"/>
          <w:szCs w:val="26"/>
        </w:rPr>
        <w:t>“</w:t>
      </w:r>
      <w:r w:rsidR="002B6FDD" w:rsidRP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>Тамариск</w:t>
      </w:r>
      <w:r w:rsidR="006C0FEB" w:rsidRPr="006C0FEB">
        <w:rPr>
          <w:rFonts w:ascii="Times New Roman" w:hAnsi="Times New Roman" w:cs="Times New Roman"/>
          <w:spacing w:val="-2"/>
          <w:sz w:val="26"/>
          <w:szCs w:val="26"/>
        </w:rPr>
        <w:t>”</w:t>
      </w:r>
      <w:r w:rsid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за підтримки </w:t>
      </w:r>
      <w:r w:rsidR="002B6FDD" w:rsidRP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>Національного Фонду Демократії</w:t>
      </w:r>
      <w:r w:rsidR="002B6FDD" w:rsidRPr="002B6FDD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(NED)</w:t>
      </w:r>
    </w:p>
    <w:p w:rsidR="002509AA" w:rsidRPr="00655EED" w:rsidRDefault="002509AA" w:rsidP="001F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1F60DC" w:rsidRPr="00306B09" w:rsidRDefault="001F60DC" w:rsidP="001F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655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8. Сфера </w:t>
      </w:r>
      <w:r w:rsidRPr="002509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діяльності:</w:t>
      </w:r>
      <w:r w:rsidR="00655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 w:rsidR="00655EED" w:rsidRPr="00655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підготовк</w:t>
      </w:r>
      <w:r w:rsidR="00655EED" w:rsidRPr="00655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а</w:t>
      </w:r>
      <w:r w:rsidR="00655EED" w:rsidRPr="00655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професійних комунікаторів</w:t>
      </w:r>
    </w:p>
    <w:p w:rsidR="003A4B3A" w:rsidRPr="00655EED" w:rsidRDefault="003A4B3A" w:rsidP="00655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В результаті конкурсного відбору в програму буде відібрано 25 представників ОГС.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Умови: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Ви працюєте в громадському об’єднанні або благодійній організації?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Бажаєте підвищити ефективність своєї організації?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Займаєте активну громадянську позицію в місцевій громаді?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Маєте мотивацію для участі в програмі і хочете навчитись мотивувати, впливати, навчати, переконувати, а також об’єднуватися заради місії та цінностей?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Освітня програм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а проводиться в рамках проєкту 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Підвищення інформаційно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-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комунікаційного потенціалу організацій громадянського суспільства Східної та Центральної України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”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, який реалізується за фінансової підтримки Національного Фонду Демократії.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Навчання в 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“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Школі інформування та комунікації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” 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буде проводитися у комбінованому форматі: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 offline + onl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ine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та включатиме 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11 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тематичних модулів: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Якісна комунікація: основа ефективності громадських діячів.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Еволюція цінностей: основи інтегральної спіральної динаміки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Публічні виступи та взаємодія з аудиторією.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Розробка інформаційних повідомлень. 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Сторітеллінг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як інструмент впливу.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Управління емоційним станом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Експертні комунікації: методи, підходи, інструменти.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Організація заходів.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Діджиталізація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Методи та інструменти 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онлайн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комунікацій.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Успішно контролюємо владу.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Основи 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фасилітації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Основи 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гейміфікації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: гра як спосіб залучення цільових аудиторій.</w:t>
      </w:r>
    </w:p>
    <w:p w:rsid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</w:p>
    <w:p w:rsid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</w:p>
    <w:p w:rsidR="003A69FA" w:rsidRDefault="003A69FA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</w:pP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lastRenderedPageBreak/>
        <w:t>Тренери програми: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hyperlink r:id="rId8" w:tgtFrame="_blank" w:history="1">
        <w:r w:rsidRPr="002B6FD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Наталія Стаднічук</w:t>
        </w:r>
      </w:hyperlink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 – тренер, 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коуч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, 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фасилітатор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Експерт з питань 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проєктного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менеджменту, розвитку організацій громадянського суспільства та ефективних комунікацій.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Олексій Літвінов – експерт з громадського контролю у сфері публічного управління та адміністрування, кандидат наук з державного управління.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Лариса Скрипченко – тренер, фасилітатор, фахі</w:t>
      </w:r>
      <w:r w:rsidR="00D263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вець з ігротехніки</w:t>
      </w:r>
      <w:bookmarkStart w:id="0" w:name="_GoBack"/>
      <w:bookmarkEnd w:id="0"/>
      <w:r w:rsidR="00D263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Автор ігор </w:t>
      </w:r>
      <w:r w:rsidR="00D263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“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Жити по-новому</w:t>
      </w:r>
      <w:r w:rsidR="00D263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”</w:t>
      </w:r>
      <w:r w:rsidR="00D263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та </w:t>
      </w:r>
      <w:r w:rsidR="00D263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“</w:t>
      </w:r>
      <w:r w:rsidR="00D263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Форум великої п’ятірки</w:t>
      </w:r>
      <w:r w:rsidR="00D263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”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Під час участі в offline тренінгах учасники забезпечуватимуться матеріалами та харчуванням. Проживання у готелі та компенсація вартості проїзду надається для учасників з інших міст та селищ.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Старт освітньої програми – 2 березня 2022 р. Перший тренінг «Якісна комунікація – основа ефективності громадських діячів» буде проведений у форматі 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uk-UA" w:eastAsia="ru-RU"/>
        </w:rPr>
        <w:t>offline 2-4 березня 2022 р. у м. Дніпро.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Для участі у конкурсі необхідно заповнити анкету до 12:00 20 лютого 2022 р. за посиланням:</w:t>
      </w:r>
      <w:r w:rsidRPr="002B6FDD">
        <w:rPr>
          <w:rStyle w:val="a3"/>
          <w:sz w:val="24"/>
          <w:szCs w:val="24"/>
          <w:lang w:eastAsia="ru-RU"/>
        </w:rPr>
        <w:t> </w:t>
      </w:r>
      <w:hyperlink r:id="rId9" w:tgtFrame="_blank" w:history="1">
        <w:r w:rsidRPr="002B6F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https://forms.gle/WigMKAdUpHavTGRq7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Результати конкурсу будуть підведені 22 лютого 2022 р.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Зверніть увагу, що до участі у навчальній програмі ви матимете змог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у долучитися лише за наявності 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“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жовтого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або 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“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зеленого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”</w:t>
      </w: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 COVID-сертифікату / довідки про одужання / ПЛР-тесту.</w:t>
      </w:r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 додатковою інформацією можна звертатися на електронну пошту: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 </w:t>
      </w:r>
      <w:hyperlink r:id="rId10" w:tgtFrame="_blank" w:history="1">
        <w:r w:rsidRPr="002B6F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tamarisk.org.u</w:t>
        </w:r>
        <w:proofErr w:type="spellEnd"/>
        <w:r w:rsidRPr="002B6F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a@gmail.com</w:t>
        </w:r>
      </w:hyperlink>
    </w:p>
    <w:p w:rsidR="002B6FDD" w:rsidRPr="002B6FDD" w:rsidRDefault="002B6FDD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Контактна особа – Ольга 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Шрейдер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(0993184245, </w:t>
      </w:r>
      <w:proofErr w:type="spellStart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Viber</w:t>
      </w:r>
      <w:proofErr w:type="spellEnd"/>
      <w:r w:rsidRPr="002B6F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) з 10:00 до 17:00.</w:t>
      </w:r>
    </w:p>
    <w:p w:rsidR="00306B09" w:rsidRPr="002B6FDD" w:rsidRDefault="00306B09" w:rsidP="002B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306B09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lang w:val="uk-UA"/>
        </w:rPr>
      </w:pPr>
      <w:r w:rsidRPr="002509AA">
        <w:rPr>
          <w:bCs/>
          <w:spacing w:val="-2"/>
          <w:sz w:val="26"/>
          <w:szCs w:val="26"/>
          <w:lang w:val="uk-UA"/>
        </w:rPr>
        <w:t xml:space="preserve">Оригінальне посилання </w:t>
      </w:r>
      <w:hyperlink r:id="rId11" w:history="1">
        <w:r w:rsidR="002B6FDD" w:rsidRPr="00C61261">
          <w:rPr>
            <w:rStyle w:val="a3"/>
          </w:rPr>
          <w:t>https://www.prostir.ua/?grants=konkurs-na-uchast-u-iv-shkoli-informuvannya-ta-komunikatsiji</w:t>
        </w:r>
      </w:hyperlink>
      <w:r w:rsidR="002B6FDD">
        <w:rPr>
          <w:lang w:val="uk-UA"/>
        </w:rPr>
        <w:t xml:space="preserve"> </w:t>
      </w:r>
      <w:r>
        <w:rPr>
          <w:bCs/>
          <w:spacing w:val="-2"/>
          <w:sz w:val="26"/>
          <w:szCs w:val="26"/>
          <w:lang w:val="uk-UA"/>
        </w:rPr>
        <w:t xml:space="preserve"> </w:t>
      </w:r>
    </w:p>
    <w:p w:rsidR="002509AA" w:rsidRPr="002509AA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  <w:lang w:val="uk-UA"/>
        </w:rPr>
      </w:pPr>
      <w:r>
        <w:rPr>
          <w:bCs/>
          <w:spacing w:val="-2"/>
          <w:sz w:val="26"/>
          <w:szCs w:val="26"/>
          <w:lang w:val="uk-UA"/>
        </w:rPr>
        <w:t xml:space="preserve"> </w:t>
      </w:r>
    </w:p>
    <w:p w:rsidR="002509AA" w:rsidRPr="002509AA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</w:rPr>
      </w:pPr>
    </w:p>
    <w:p w:rsidR="002509AA" w:rsidRPr="002509AA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</w:rPr>
      </w:pPr>
    </w:p>
    <w:p w:rsidR="002509AA" w:rsidRPr="002509AA" w:rsidRDefault="002509AA" w:rsidP="001F60D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-2"/>
          <w:sz w:val="26"/>
          <w:szCs w:val="26"/>
          <w:highlight w:val="yellow"/>
        </w:rPr>
      </w:pPr>
    </w:p>
    <w:sectPr w:rsidR="002509AA" w:rsidRPr="002509AA" w:rsidSect="003A69FA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09" w:rsidRDefault="00306B09" w:rsidP="00403E5F">
      <w:pPr>
        <w:spacing w:after="0" w:line="240" w:lineRule="auto"/>
      </w:pPr>
      <w:r>
        <w:separator/>
      </w:r>
    </w:p>
  </w:endnote>
  <w:endnote w:type="continuationSeparator" w:id="0">
    <w:p w:rsidR="00306B09" w:rsidRDefault="00306B09" w:rsidP="0040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09" w:rsidRDefault="00306B09" w:rsidP="00403E5F">
      <w:pPr>
        <w:spacing w:after="0" w:line="240" w:lineRule="auto"/>
      </w:pPr>
      <w:r>
        <w:separator/>
      </w:r>
    </w:p>
  </w:footnote>
  <w:footnote w:type="continuationSeparator" w:id="0">
    <w:p w:rsidR="00306B09" w:rsidRDefault="00306B09" w:rsidP="0040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48973"/>
      <w:docPartObj>
        <w:docPartGallery w:val="Page Numbers (Top of Page)"/>
        <w:docPartUnique/>
      </w:docPartObj>
    </w:sdtPr>
    <w:sdtEndPr/>
    <w:sdtContent>
      <w:p w:rsidR="00306B09" w:rsidRDefault="00306B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3A2">
          <w:rPr>
            <w:noProof/>
          </w:rPr>
          <w:t>2</w:t>
        </w:r>
        <w:r>
          <w:fldChar w:fldCharType="end"/>
        </w:r>
      </w:p>
    </w:sdtContent>
  </w:sdt>
  <w:p w:rsidR="00306B09" w:rsidRDefault="00306B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A4"/>
    <w:multiLevelType w:val="multilevel"/>
    <w:tmpl w:val="696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71F42"/>
    <w:multiLevelType w:val="multilevel"/>
    <w:tmpl w:val="B96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21735"/>
    <w:multiLevelType w:val="multilevel"/>
    <w:tmpl w:val="1FB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8103E"/>
    <w:multiLevelType w:val="multilevel"/>
    <w:tmpl w:val="861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37B5C"/>
    <w:multiLevelType w:val="multilevel"/>
    <w:tmpl w:val="A438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033E0"/>
    <w:multiLevelType w:val="multilevel"/>
    <w:tmpl w:val="87E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B3802"/>
    <w:multiLevelType w:val="multilevel"/>
    <w:tmpl w:val="B90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40EE2"/>
    <w:multiLevelType w:val="multilevel"/>
    <w:tmpl w:val="42B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B3FBB"/>
    <w:multiLevelType w:val="multilevel"/>
    <w:tmpl w:val="38A46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05C21"/>
    <w:multiLevelType w:val="multilevel"/>
    <w:tmpl w:val="3D1A6B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7B572F5"/>
    <w:multiLevelType w:val="multilevel"/>
    <w:tmpl w:val="F520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34399"/>
    <w:multiLevelType w:val="multilevel"/>
    <w:tmpl w:val="1A8C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F5119"/>
    <w:multiLevelType w:val="multilevel"/>
    <w:tmpl w:val="C6C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9B19FC"/>
    <w:multiLevelType w:val="multilevel"/>
    <w:tmpl w:val="281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3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8"/>
    <w:rsid w:val="001655D1"/>
    <w:rsid w:val="001F60DC"/>
    <w:rsid w:val="002509AA"/>
    <w:rsid w:val="002B6FDD"/>
    <w:rsid w:val="00306B09"/>
    <w:rsid w:val="003A4B3A"/>
    <w:rsid w:val="003A69FA"/>
    <w:rsid w:val="00403E5F"/>
    <w:rsid w:val="005A7B9E"/>
    <w:rsid w:val="00607964"/>
    <w:rsid w:val="00655EED"/>
    <w:rsid w:val="006C0FEB"/>
    <w:rsid w:val="00824660"/>
    <w:rsid w:val="008E33AD"/>
    <w:rsid w:val="00903AA0"/>
    <w:rsid w:val="009C191C"/>
    <w:rsid w:val="00A057D2"/>
    <w:rsid w:val="00B0155C"/>
    <w:rsid w:val="00BB23F5"/>
    <w:rsid w:val="00BC5BF8"/>
    <w:rsid w:val="00D263A2"/>
    <w:rsid w:val="00FC2D68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E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60DC"/>
    <w:rPr>
      <w:color w:val="0000FF"/>
      <w:u w:val="single"/>
    </w:rPr>
  </w:style>
  <w:style w:type="character" w:styleId="a4">
    <w:name w:val="Strong"/>
    <w:basedOn w:val="a0"/>
    <w:uiPriority w:val="22"/>
    <w:qFormat/>
    <w:rsid w:val="001F60DC"/>
    <w:rPr>
      <w:b/>
      <w:bCs/>
    </w:rPr>
  </w:style>
  <w:style w:type="paragraph" w:styleId="a5">
    <w:name w:val="Normal (Web)"/>
    <w:basedOn w:val="a"/>
    <w:uiPriority w:val="99"/>
    <w:unhideWhenUsed/>
    <w:rsid w:val="001F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6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FD7E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D7E65"/>
    <w:rPr>
      <w:i/>
      <w:iCs/>
    </w:rPr>
  </w:style>
  <w:style w:type="paragraph" w:styleId="a7">
    <w:name w:val="header"/>
    <w:basedOn w:val="a"/>
    <w:link w:val="a8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E5F"/>
  </w:style>
  <w:style w:type="paragraph" w:styleId="a9">
    <w:name w:val="footer"/>
    <w:basedOn w:val="a"/>
    <w:link w:val="aa"/>
    <w:uiPriority w:val="99"/>
    <w:unhideWhenUsed/>
    <w:rsid w:val="0040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62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-advance.com/nataliya-stadnichu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ostir.ua/?grants=konkurs-na-uchast-u-iv-shkoli-informuvannya-ta-komunikatsi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marisk.org.u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igMKAdUpHavTGRq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20</cp:revision>
  <dcterms:created xsi:type="dcterms:W3CDTF">2022-02-02T15:04:00Z</dcterms:created>
  <dcterms:modified xsi:type="dcterms:W3CDTF">2022-02-08T10:34:00Z</dcterms:modified>
</cp:coreProperties>
</file>