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831FE1" w:rsidRDefault="00831FE1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831FE1">
        <w:rPr>
          <w:sz w:val="30"/>
          <w:szCs w:val="30"/>
          <w:lang w:val="uk-UA"/>
        </w:rPr>
        <w:t>Міжнародний фонд культурного розмаїття оголошує конкурс проєктів на отримання фінансової допомоги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831FE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2023 – 2024 роки (орієнтовно)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831FE1">
        <w:rPr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31FE1" w:rsidRPr="00831FE1">
        <w:rPr>
          <w:color w:val="000000" w:themeColor="text1"/>
          <w:sz w:val="26"/>
          <w:szCs w:val="26"/>
          <w:lang w:val="uk-UA"/>
        </w:rPr>
        <w:t>100 000 дол</w:t>
      </w:r>
      <w:r w:rsidR="00831FE1">
        <w:rPr>
          <w:color w:val="000000" w:themeColor="text1"/>
          <w:sz w:val="26"/>
          <w:szCs w:val="26"/>
          <w:lang w:val="uk-UA"/>
        </w:rPr>
        <w:t>.</w:t>
      </w:r>
      <w:r w:rsidR="00831FE1" w:rsidRPr="00831FE1">
        <w:rPr>
          <w:color w:val="000000" w:themeColor="text1"/>
          <w:sz w:val="26"/>
          <w:szCs w:val="26"/>
          <w:lang w:val="uk-UA"/>
        </w:rPr>
        <w:t xml:space="preserve"> США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831FE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831FE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16 травня 2023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831FE1" w:rsidRPr="00831FE1">
        <w:rPr>
          <w:color w:val="000000" w:themeColor="text1"/>
          <w:sz w:val="26"/>
          <w:szCs w:val="26"/>
          <w:lang w:val="uk-UA"/>
        </w:rPr>
        <w:t>державні органи/установи;</w:t>
      </w:r>
      <w:r w:rsidR="00831FE1">
        <w:rPr>
          <w:color w:val="000000" w:themeColor="text1"/>
          <w:sz w:val="26"/>
          <w:szCs w:val="26"/>
          <w:lang w:val="uk-UA"/>
        </w:rPr>
        <w:t xml:space="preserve"> </w:t>
      </w:r>
      <w:r w:rsidR="00831FE1" w:rsidRPr="00831FE1">
        <w:rPr>
          <w:color w:val="000000" w:themeColor="text1"/>
          <w:sz w:val="26"/>
          <w:szCs w:val="26"/>
          <w:lang w:val="uk-UA"/>
        </w:rPr>
        <w:t>неурядові громадські організації</w:t>
      </w:r>
      <w:r w:rsidR="00831FE1">
        <w:rPr>
          <w:color w:val="000000" w:themeColor="text1"/>
          <w:sz w:val="26"/>
          <w:szCs w:val="26"/>
          <w:lang w:val="uk-UA"/>
        </w:rPr>
        <w:t xml:space="preserve">; </w:t>
      </w:r>
      <w:r w:rsidR="00831FE1" w:rsidRPr="00831FE1">
        <w:rPr>
          <w:color w:val="000000" w:themeColor="text1"/>
          <w:sz w:val="26"/>
          <w:szCs w:val="26"/>
          <w:lang w:val="uk-UA"/>
        </w:rPr>
        <w:t>міжнародні неурядові організації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831FE1" w:rsidRPr="00831FE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Міжнародний фонд культурного розмаїття (МФКР)</w:t>
      </w:r>
    </w:p>
    <w:p w:rsidR="00831FE1" w:rsidRPr="00AA3B96" w:rsidRDefault="00831FE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91333" w:rsidRPr="00831FE1">
        <w:rPr>
          <w:color w:val="000000" w:themeColor="text1"/>
          <w:sz w:val="26"/>
          <w:szCs w:val="26"/>
          <w:lang w:val="uk-UA"/>
        </w:rPr>
        <w:t>розвиток регіональних культурних та креативних індустрій</w:t>
      </w:r>
      <w:bookmarkStart w:id="0" w:name="_GoBack"/>
      <w:bookmarkEnd w:id="0"/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31FE1" w:rsidRPr="00831FE1" w:rsidRDefault="00831FE1" w:rsidP="00831F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1FE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Міжнародний фонд культурного розмаїття (МФКР), заснований відповідно до статті 18 Конвенції про охорону та заохочення розмаїття форм культурного самовираження 2005 року, оголошує конкурс проєктів на отримання фінансової допомоги.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u w:val="single"/>
          <w:lang w:val="uk-UA"/>
        </w:rPr>
        <w:t>Заявки можуть подавати: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• державні органи/установи;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• неурядові громадські організації (неприбуткові громадські організації, що діють у сфері культури або супровідних галузях);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• міжнародні неурядові організації (неприбуткові громадські організації, що діють у сфері культури або супровідних галузях та зареєстровані в країнах-учасницях Конвенції про охорону та заохочення розмаїття форм культурного самовираження 2005 р.).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Проєкти, які отримують підтримку МФКР, стимулюють структурні зміни у суспільстві шляхом:</w:t>
      </w:r>
    </w:p>
    <w:p w:rsidR="00831FE1" w:rsidRPr="00831FE1" w:rsidRDefault="00831FE1" w:rsidP="00831FE1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1FE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впровадження або розробки політики та стратегій, які мають безпосередній вплив на створення, виробництво, поширення та доступ до розмаїття культурних товарів, послуг та діяльності;</w:t>
      </w:r>
    </w:p>
    <w:p w:rsidR="00831FE1" w:rsidRPr="00831FE1" w:rsidRDefault="00831FE1" w:rsidP="00831FE1">
      <w:pPr>
        <w:numPr>
          <w:ilvl w:val="0"/>
          <w:numId w:val="3"/>
        </w:numPr>
        <w:shd w:val="clear" w:color="auto" w:fill="FFFFFF"/>
        <w:spacing w:after="0" w:line="228" w:lineRule="auto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31FE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зміцнення людського та інституційного потенціалу державного сектору та громадських організацій, спрямованих на розвиток регіональних культурних та креативних індустрій.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Мова подання заявки: англійська чи французька.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 </w:t>
      </w:r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Корисні посилання:</w:t>
      </w:r>
    </w:p>
    <w:p w:rsidR="00831FE1" w:rsidRPr="00831FE1" w:rsidRDefault="00831FE1" w:rsidP="00831FE1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6"/>
          <w:szCs w:val="26"/>
          <w:lang w:val="uk-UA"/>
        </w:rPr>
      </w:pPr>
      <w:hyperlink r:id="rId6" w:history="1">
        <w:r w:rsidRPr="00831FE1">
          <w:rPr>
            <w:rStyle w:val="a4"/>
            <w:sz w:val="26"/>
            <w:szCs w:val="26"/>
            <w:lang w:val="uk-UA"/>
          </w:rPr>
          <w:t>Інформація про конкурс та аплікаційна форма</w:t>
        </w:r>
      </w:hyperlink>
    </w:p>
    <w:p w:rsidR="00831FE1" w:rsidRPr="00831FE1" w:rsidRDefault="00831FE1" w:rsidP="00831FE1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6"/>
          <w:szCs w:val="26"/>
          <w:lang w:val="uk-UA"/>
        </w:rPr>
      </w:pPr>
      <w:r w:rsidRPr="00831FE1">
        <w:rPr>
          <w:rStyle w:val="a4"/>
          <w:sz w:val="26"/>
          <w:szCs w:val="26"/>
          <w:lang w:val="uk-UA"/>
        </w:rPr>
        <w:t>Рекомендації щодо </w:t>
      </w:r>
      <w:hyperlink r:id="rId7" w:history="1">
        <w:r w:rsidRPr="00831FE1">
          <w:rPr>
            <w:rStyle w:val="a4"/>
            <w:sz w:val="26"/>
            <w:szCs w:val="26"/>
            <w:lang w:val="uk-UA"/>
          </w:rPr>
          <w:t>підготовки</w:t>
        </w:r>
      </w:hyperlink>
      <w:r w:rsidR="002E676A">
        <w:rPr>
          <w:rStyle w:val="a4"/>
          <w:sz w:val="26"/>
          <w:szCs w:val="26"/>
          <w:lang w:val="uk-UA"/>
        </w:rPr>
        <w:t> заявок</w:t>
      </w:r>
    </w:p>
    <w:p w:rsidR="00831FE1" w:rsidRPr="00831FE1" w:rsidRDefault="00831FE1" w:rsidP="00831FE1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6"/>
          <w:szCs w:val="26"/>
          <w:lang w:val="uk-UA"/>
        </w:rPr>
      </w:pPr>
      <w:hyperlink r:id="rId8" w:history="1">
        <w:r w:rsidRPr="00831FE1">
          <w:rPr>
            <w:rStyle w:val="a4"/>
            <w:sz w:val="26"/>
            <w:szCs w:val="26"/>
            <w:lang w:val="uk-UA"/>
          </w:rPr>
          <w:t>Перелік додаткових документів</w:t>
        </w:r>
      </w:hyperlink>
    </w:p>
    <w:p w:rsidR="00831FE1" w:rsidRPr="00831FE1" w:rsidRDefault="00831FE1" w:rsidP="00831FE1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6"/>
          <w:szCs w:val="26"/>
          <w:lang w:val="uk-UA"/>
        </w:rPr>
      </w:pPr>
      <w:hyperlink r:id="rId9" w:history="1">
        <w:r w:rsidRPr="00831FE1">
          <w:rPr>
            <w:rStyle w:val="a4"/>
            <w:sz w:val="26"/>
            <w:szCs w:val="26"/>
            <w:lang w:val="uk-UA"/>
          </w:rPr>
          <w:t>Проєкти, які вже отримали фінансування</w:t>
        </w:r>
      </w:hyperlink>
    </w:p>
    <w:p w:rsidR="00831FE1" w:rsidRPr="00831FE1" w:rsidRDefault="00831FE1" w:rsidP="00831FE1">
      <w:pPr>
        <w:pStyle w:val="a5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831FE1">
        <w:rPr>
          <w:color w:val="000000" w:themeColor="text1"/>
          <w:sz w:val="26"/>
          <w:szCs w:val="26"/>
          <w:lang w:val="uk-UA"/>
        </w:rPr>
        <w:t>Для отримання додаткової інформації звертайтесь, будь ласка, до відділу взаємодії з міжнародними організаціями Міністерства культури та інформаційної політики України (тел. 234-04-33 або </w:t>
      </w:r>
      <w:r w:rsidRPr="00831FE1">
        <w:rPr>
          <w:rStyle w:val="a4"/>
          <w:sz w:val="26"/>
          <w:szCs w:val="26"/>
          <w:lang w:val="uk-UA"/>
        </w:rPr>
        <w:t>malinina.h@mkip.gov.ua</w:t>
      </w:r>
      <w:r w:rsidRPr="00831FE1">
        <w:rPr>
          <w:color w:val="000000" w:themeColor="text1"/>
          <w:sz w:val="26"/>
          <w:szCs w:val="26"/>
          <w:lang w:val="uk-UA"/>
        </w:rPr>
        <w:t>).</w:t>
      </w:r>
    </w:p>
    <w:p w:rsidR="00831FE1" w:rsidRDefault="00AA3B96" w:rsidP="00831FE1">
      <w:pPr>
        <w:pStyle w:val="a5"/>
        <w:spacing w:before="0" w:beforeAutospacing="0" w:after="0" w:afterAutospacing="0" w:line="228" w:lineRule="auto"/>
        <w:ind w:firstLine="567"/>
        <w:rPr>
          <w:rStyle w:val="a3"/>
          <w:b w:val="0"/>
          <w:color w:val="000000" w:themeColor="text1"/>
          <w:sz w:val="26"/>
          <w:szCs w:val="26"/>
          <w:lang w:val="uk-UA"/>
        </w:rPr>
      </w:pPr>
      <w:r w:rsidRPr="00831FE1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10" w:history="1">
        <w:r w:rsidR="00831FE1" w:rsidRPr="00710B09">
          <w:rPr>
            <w:rStyle w:val="a4"/>
            <w:sz w:val="26"/>
            <w:szCs w:val="26"/>
            <w:lang w:val="uk-UA"/>
          </w:rPr>
          <w:t>https://mkip.gov.ua/news/</w:t>
        </w:r>
      </w:hyperlink>
      <w:r w:rsidR="00831FE1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F834F0" w:rsidRPr="00831FE1" w:rsidRDefault="00831FE1" w:rsidP="00831FE1">
      <w:pPr>
        <w:pStyle w:val="a5"/>
        <w:spacing w:before="0" w:beforeAutospacing="0" w:after="0" w:afterAutospacing="0" w:line="228" w:lineRule="auto"/>
        <w:ind w:firstLine="567"/>
        <w:rPr>
          <w:rStyle w:val="a3"/>
          <w:b w:val="0"/>
          <w:color w:val="000000" w:themeColor="text1"/>
          <w:sz w:val="26"/>
          <w:szCs w:val="26"/>
          <w:lang w:val="uk-UA"/>
        </w:rPr>
      </w:pPr>
      <w:r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або </w:t>
      </w:r>
      <w:hyperlink r:id="rId11" w:history="1">
        <w:r w:rsidRPr="00710B09">
          <w:rPr>
            <w:rStyle w:val="a4"/>
            <w:sz w:val="26"/>
            <w:szCs w:val="26"/>
            <w:lang w:val="uk-UA"/>
          </w:rPr>
          <w:t>https://en.unesco.org/creativity/ifcd/apply</w:t>
        </w:r>
      </w:hyperlink>
      <w:r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sectPr w:rsidR="00F834F0" w:rsidRPr="00831FE1" w:rsidSect="00831FE1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3A3"/>
    <w:multiLevelType w:val="multilevel"/>
    <w:tmpl w:val="A5D2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525EE"/>
    <w:multiLevelType w:val="multilevel"/>
    <w:tmpl w:val="C39C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2E676A"/>
    <w:rsid w:val="00337BAC"/>
    <w:rsid w:val="0054271B"/>
    <w:rsid w:val="0059356F"/>
    <w:rsid w:val="005E0DAB"/>
    <w:rsid w:val="008173F4"/>
    <w:rsid w:val="00831FE1"/>
    <w:rsid w:val="00834E03"/>
    <w:rsid w:val="008966F0"/>
    <w:rsid w:val="00926220"/>
    <w:rsid w:val="00926910"/>
    <w:rsid w:val="009A5FB1"/>
    <w:rsid w:val="00A7524D"/>
    <w:rsid w:val="00AA355B"/>
    <w:rsid w:val="00AA3B96"/>
    <w:rsid w:val="00AC19E9"/>
    <w:rsid w:val="00AF6CAF"/>
    <w:rsid w:val="00B162A1"/>
    <w:rsid w:val="00B905F0"/>
    <w:rsid w:val="00C638FD"/>
    <w:rsid w:val="00D6326C"/>
    <w:rsid w:val="00D71B54"/>
    <w:rsid w:val="00D91333"/>
    <w:rsid w:val="00E225E3"/>
    <w:rsid w:val="00F760CE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1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1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esco.org/creativity/sites/creativity/files/complementary_documents_list_202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n.unesco.org/creativity/sites/creativity/files/annotated_guide_14_ifcd_call_2023_e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unesco.org/creativity/ifcd/apply" TargetMode="External"/><Relationship Id="rId11" Type="http://schemas.openxmlformats.org/officeDocument/2006/relationships/hyperlink" Target="https://en.unesco.org/creativity/ifcd/appl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kip.gov.ua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unesco.org/creativity/ifcd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45</cp:revision>
  <dcterms:created xsi:type="dcterms:W3CDTF">2022-08-19T08:37:00Z</dcterms:created>
  <dcterms:modified xsi:type="dcterms:W3CDTF">2023-05-08T12:31:00Z</dcterms:modified>
</cp:coreProperties>
</file>