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538" w:rsidRDefault="002F5CE0" w:rsidP="00D9439A">
      <w:pPr>
        <w:pStyle w:val="3"/>
        <w:shd w:val="clear" w:color="auto" w:fill="FFFFFF"/>
        <w:spacing w:before="0" w:beforeAutospacing="0" w:after="120" w:afterAutospacing="0" w:line="228" w:lineRule="auto"/>
        <w:jc w:val="center"/>
        <w:rPr>
          <w:color w:val="000000"/>
          <w:sz w:val="30"/>
          <w:szCs w:val="30"/>
        </w:rPr>
      </w:pPr>
      <w:r>
        <w:rPr>
          <w:rStyle w:val="a3"/>
          <w:b/>
          <w:bCs/>
          <w:color w:val="000000"/>
          <w:sz w:val="30"/>
          <w:szCs w:val="30"/>
        </w:rPr>
        <w:t xml:space="preserve">Грант на </w:t>
      </w:r>
      <w:r>
        <w:rPr>
          <w:rStyle w:val="a3"/>
          <w:b/>
          <w:bCs/>
          <w:color w:val="000000"/>
          <w:sz w:val="30"/>
          <w:szCs w:val="30"/>
          <w:lang w:val="uk-UA"/>
        </w:rPr>
        <w:t>сад</w:t>
      </w:r>
      <w:r w:rsidR="000F7538">
        <w:rPr>
          <w:rStyle w:val="a3"/>
          <w:b/>
          <w:bCs/>
          <w:color w:val="000000"/>
          <w:sz w:val="30"/>
          <w:szCs w:val="30"/>
        </w:rPr>
        <w:t xml:space="preserve"> в рамках програми “єРобота”</w:t>
      </w:r>
    </w:p>
    <w:p w:rsidR="00AA3B96" w:rsidRPr="000F7538" w:rsidRDefault="00AA3B96" w:rsidP="00D9439A">
      <w:pPr>
        <w:spacing w:after="0" w:line="228" w:lineRule="auto"/>
        <w:ind w:firstLine="567"/>
        <w:jc w:val="both"/>
        <w:rPr>
          <w:rFonts w:ascii="Times New Roman" w:hAnsi="Times New Roman" w:cs="Times New Roman"/>
          <w:color w:val="000000" w:themeColor="text1"/>
          <w:spacing w:val="-2"/>
          <w:sz w:val="26"/>
          <w:szCs w:val="26"/>
        </w:rPr>
      </w:pPr>
    </w:p>
    <w:p w:rsidR="00AA3B96" w:rsidRPr="00007D56" w:rsidRDefault="00AA3B96" w:rsidP="00D9439A">
      <w:pPr>
        <w:spacing w:after="0" w:line="228" w:lineRule="auto"/>
        <w:ind w:firstLine="567"/>
        <w:jc w:val="both"/>
        <w:rPr>
          <w:rFonts w:ascii="Times New Roman" w:hAnsi="Times New Roman" w:cs="Times New Roman"/>
          <w:color w:val="000000" w:themeColor="text1"/>
          <w:spacing w:val="-2"/>
          <w:sz w:val="26"/>
          <w:szCs w:val="26"/>
          <w:lang w:val="uk-UA"/>
        </w:rPr>
      </w:pPr>
      <w:r w:rsidRPr="00007D56">
        <w:rPr>
          <w:rFonts w:ascii="Times New Roman" w:hAnsi="Times New Roman" w:cs="Times New Roman"/>
          <w:color w:val="000000" w:themeColor="text1"/>
          <w:spacing w:val="-2"/>
          <w:sz w:val="26"/>
          <w:szCs w:val="26"/>
          <w:lang w:val="uk-UA"/>
        </w:rPr>
        <w:t>1. Тип допомоги:</w:t>
      </w:r>
      <w:r w:rsidRPr="00007D56">
        <w:rPr>
          <w:rFonts w:ascii="Times New Roman" w:hAnsi="Times New Roman" w:cs="Times New Roman"/>
          <w:color w:val="000000" w:themeColor="text1"/>
          <w:spacing w:val="-2"/>
          <w:sz w:val="26"/>
          <w:szCs w:val="26"/>
        </w:rPr>
        <w:t xml:space="preserve"> </w:t>
      </w:r>
      <w:r>
        <w:rPr>
          <w:rFonts w:ascii="Times New Roman" w:hAnsi="Times New Roman" w:cs="Times New Roman"/>
          <w:color w:val="000000" w:themeColor="text1"/>
          <w:spacing w:val="-2"/>
          <w:sz w:val="26"/>
          <w:szCs w:val="26"/>
          <w:lang w:val="uk-UA"/>
        </w:rPr>
        <w:t>грант</w:t>
      </w:r>
    </w:p>
    <w:p w:rsidR="00AA3B96" w:rsidRPr="00AA3B96" w:rsidRDefault="00AA3B96" w:rsidP="00D9439A">
      <w:pPr>
        <w:spacing w:after="0" w:line="228" w:lineRule="auto"/>
        <w:ind w:firstLine="567"/>
        <w:jc w:val="both"/>
        <w:rPr>
          <w:rFonts w:ascii="Times New Roman" w:hAnsi="Times New Roman" w:cs="Times New Roman"/>
          <w:color w:val="000000" w:themeColor="text1"/>
          <w:spacing w:val="-2"/>
          <w:sz w:val="26"/>
          <w:szCs w:val="26"/>
          <w:lang w:val="uk-UA"/>
        </w:rPr>
      </w:pPr>
    </w:p>
    <w:p w:rsidR="00AA3B96" w:rsidRPr="00AA3B96" w:rsidRDefault="00AA3B96" w:rsidP="00DC5CC5">
      <w:pPr>
        <w:spacing w:after="0" w:line="228" w:lineRule="auto"/>
        <w:ind w:firstLine="567"/>
        <w:jc w:val="both"/>
        <w:rPr>
          <w:rFonts w:ascii="Times New Roman" w:hAnsi="Times New Roman" w:cs="Times New Roman"/>
          <w:color w:val="000000" w:themeColor="text1"/>
          <w:spacing w:val="-2"/>
          <w:sz w:val="26"/>
          <w:szCs w:val="26"/>
          <w:lang w:val="uk-UA"/>
        </w:rPr>
      </w:pPr>
      <w:r w:rsidRPr="00AA3B96">
        <w:rPr>
          <w:rFonts w:ascii="Times New Roman" w:hAnsi="Times New Roman" w:cs="Times New Roman"/>
          <w:color w:val="000000" w:themeColor="text1"/>
          <w:spacing w:val="-2"/>
          <w:sz w:val="26"/>
          <w:szCs w:val="26"/>
          <w:lang w:val="uk-UA"/>
        </w:rPr>
        <w:t>2. Термін дії: орієнтовно до кінця 202</w:t>
      </w:r>
      <w:r w:rsidR="00DC5CC5">
        <w:rPr>
          <w:rFonts w:ascii="Times New Roman" w:hAnsi="Times New Roman" w:cs="Times New Roman"/>
          <w:color w:val="000000" w:themeColor="text1"/>
          <w:spacing w:val="-2"/>
          <w:sz w:val="26"/>
          <w:szCs w:val="26"/>
          <w:lang w:val="uk-UA"/>
        </w:rPr>
        <w:t>3</w:t>
      </w:r>
      <w:r w:rsidRPr="00AA3B96">
        <w:rPr>
          <w:rFonts w:ascii="Times New Roman" w:hAnsi="Times New Roman" w:cs="Times New Roman"/>
          <w:color w:val="000000" w:themeColor="text1"/>
          <w:spacing w:val="-2"/>
          <w:sz w:val="26"/>
          <w:szCs w:val="26"/>
          <w:lang w:val="uk-UA"/>
        </w:rPr>
        <w:t xml:space="preserve"> року </w:t>
      </w:r>
    </w:p>
    <w:p w:rsidR="00AA3B96" w:rsidRPr="00007D56" w:rsidRDefault="00AA3B96" w:rsidP="00D9439A">
      <w:pPr>
        <w:spacing w:after="0" w:line="228" w:lineRule="auto"/>
        <w:ind w:firstLine="567"/>
        <w:jc w:val="both"/>
        <w:rPr>
          <w:rFonts w:ascii="Times New Roman" w:hAnsi="Times New Roman" w:cs="Times New Roman"/>
          <w:color w:val="000000" w:themeColor="text1"/>
          <w:spacing w:val="-2"/>
          <w:sz w:val="26"/>
          <w:szCs w:val="26"/>
          <w:lang w:val="uk-UA"/>
        </w:rPr>
      </w:pPr>
    </w:p>
    <w:p w:rsidR="00AA3B96" w:rsidRPr="00007D56" w:rsidRDefault="00AA3B96" w:rsidP="00D9439A">
      <w:pPr>
        <w:spacing w:after="0" w:line="228" w:lineRule="auto"/>
        <w:ind w:firstLine="567"/>
        <w:jc w:val="both"/>
        <w:rPr>
          <w:rFonts w:ascii="Times New Roman" w:hAnsi="Times New Roman" w:cs="Times New Roman"/>
          <w:color w:val="000000" w:themeColor="text1"/>
          <w:spacing w:val="-2"/>
          <w:sz w:val="26"/>
          <w:szCs w:val="26"/>
          <w:lang w:val="uk-UA"/>
        </w:rPr>
      </w:pPr>
      <w:r w:rsidRPr="00007D56">
        <w:rPr>
          <w:rFonts w:ascii="Times New Roman" w:hAnsi="Times New Roman" w:cs="Times New Roman"/>
          <w:color w:val="000000" w:themeColor="text1"/>
          <w:spacing w:val="-2"/>
          <w:sz w:val="26"/>
          <w:szCs w:val="26"/>
          <w:lang w:val="uk-UA"/>
        </w:rPr>
        <w:t xml:space="preserve">3. Територія: </w:t>
      </w:r>
      <w:r w:rsidR="00C9525E">
        <w:rPr>
          <w:rFonts w:ascii="Times New Roman" w:hAnsi="Times New Roman" w:cs="Times New Roman"/>
          <w:color w:val="000000" w:themeColor="text1"/>
          <w:spacing w:val="-2"/>
          <w:sz w:val="26"/>
          <w:szCs w:val="26"/>
          <w:lang w:val="uk-UA"/>
        </w:rPr>
        <w:t>в</w:t>
      </w:r>
      <w:r w:rsidRPr="00007D56">
        <w:rPr>
          <w:rFonts w:ascii="Times New Roman" w:hAnsi="Times New Roman" w:cs="Times New Roman"/>
          <w:color w:val="000000" w:themeColor="text1"/>
          <w:spacing w:val="-2"/>
          <w:sz w:val="26"/>
          <w:szCs w:val="26"/>
          <w:lang w:val="uk-UA"/>
        </w:rPr>
        <w:t>ся Україна</w:t>
      </w:r>
    </w:p>
    <w:p w:rsidR="00AA3B96" w:rsidRPr="00007D56" w:rsidRDefault="00AA3B96" w:rsidP="00D9439A">
      <w:pPr>
        <w:spacing w:after="0" w:line="228" w:lineRule="auto"/>
        <w:ind w:firstLine="567"/>
        <w:jc w:val="both"/>
        <w:rPr>
          <w:rFonts w:ascii="Times New Roman" w:hAnsi="Times New Roman" w:cs="Times New Roman"/>
          <w:color w:val="000000" w:themeColor="text1"/>
          <w:spacing w:val="-2"/>
          <w:sz w:val="26"/>
          <w:szCs w:val="26"/>
          <w:lang w:val="uk-UA"/>
        </w:rPr>
      </w:pPr>
    </w:p>
    <w:p w:rsidR="00AA3B96" w:rsidRDefault="00AA3B96" w:rsidP="00D9439A">
      <w:pPr>
        <w:spacing w:after="0" w:line="228" w:lineRule="auto"/>
        <w:ind w:firstLine="567"/>
        <w:jc w:val="both"/>
        <w:rPr>
          <w:rFonts w:ascii="Times New Roman" w:hAnsi="Times New Roman" w:cs="Times New Roman"/>
          <w:color w:val="000000" w:themeColor="text1"/>
          <w:spacing w:val="-2"/>
          <w:sz w:val="26"/>
          <w:szCs w:val="26"/>
          <w:lang w:val="uk-UA"/>
        </w:rPr>
      </w:pPr>
      <w:r w:rsidRPr="00007D56">
        <w:rPr>
          <w:rFonts w:ascii="Times New Roman" w:hAnsi="Times New Roman" w:cs="Times New Roman"/>
          <w:color w:val="000000" w:themeColor="text1"/>
          <w:spacing w:val="-2"/>
          <w:sz w:val="26"/>
          <w:szCs w:val="26"/>
          <w:lang w:val="uk-UA"/>
        </w:rPr>
        <w:t xml:space="preserve">4. Вид допомоги: </w:t>
      </w:r>
      <w:r w:rsidR="007E27EA">
        <w:rPr>
          <w:rFonts w:ascii="e-ukraine" w:hAnsi="e-ukraine"/>
          <w:color w:val="000000"/>
          <w:spacing w:val="-5"/>
          <w:sz w:val="27"/>
          <w:szCs w:val="27"/>
          <w:shd w:val="clear" w:color="auto" w:fill="FFFFFF"/>
        </w:rPr>
        <w:t>до 400 тис. грн за гектар</w:t>
      </w:r>
    </w:p>
    <w:p w:rsidR="00AA3B96" w:rsidRPr="00007D56" w:rsidRDefault="00AA3B96" w:rsidP="00D9439A">
      <w:pPr>
        <w:spacing w:after="0" w:line="228" w:lineRule="auto"/>
        <w:ind w:firstLine="567"/>
        <w:jc w:val="both"/>
        <w:rPr>
          <w:rFonts w:ascii="Times New Roman" w:hAnsi="Times New Roman" w:cs="Times New Roman"/>
          <w:color w:val="000000" w:themeColor="text1"/>
          <w:spacing w:val="-2"/>
          <w:sz w:val="26"/>
          <w:szCs w:val="26"/>
          <w:lang w:val="uk-UA"/>
        </w:rPr>
      </w:pPr>
    </w:p>
    <w:p w:rsidR="00AA3B96" w:rsidRPr="00007D56" w:rsidRDefault="00AA3B96" w:rsidP="00D9439A">
      <w:pPr>
        <w:spacing w:after="0" w:line="228" w:lineRule="auto"/>
        <w:ind w:firstLine="567"/>
        <w:jc w:val="both"/>
        <w:rPr>
          <w:rFonts w:ascii="Times New Roman" w:hAnsi="Times New Roman" w:cs="Times New Roman"/>
          <w:color w:val="000000" w:themeColor="text1"/>
          <w:spacing w:val="-2"/>
          <w:sz w:val="26"/>
          <w:szCs w:val="26"/>
          <w:lang w:val="uk-UA"/>
        </w:rPr>
      </w:pPr>
      <w:r w:rsidRPr="00007D56">
        <w:rPr>
          <w:rFonts w:ascii="Times New Roman" w:hAnsi="Times New Roman" w:cs="Times New Roman"/>
          <w:color w:val="000000" w:themeColor="text1"/>
          <w:spacing w:val="-2"/>
          <w:sz w:val="26"/>
          <w:szCs w:val="26"/>
          <w:lang w:val="uk-UA"/>
        </w:rPr>
        <w:t xml:space="preserve">5.Дедлайн: </w:t>
      </w:r>
      <w:r w:rsidR="000F7538">
        <w:rPr>
          <w:rFonts w:ascii="Times New Roman" w:hAnsi="Times New Roman" w:cs="Times New Roman"/>
          <w:color w:val="000000" w:themeColor="text1"/>
          <w:spacing w:val="-2"/>
          <w:sz w:val="26"/>
          <w:szCs w:val="26"/>
          <w:lang w:val="uk-UA"/>
        </w:rPr>
        <w:t>продовжується прийняття заявок</w:t>
      </w:r>
      <w:r w:rsidRPr="00007D56">
        <w:rPr>
          <w:rFonts w:ascii="Times New Roman" w:hAnsi="Times New Roman" w:cs="Times New Roman"/>
          <w:color w:val="000000" w:themeColor="text1"/>
          <w:spacing w:val="-2"/>
          <w:sz w:val="26"/>
          <w:szCs w:val="26"/>
          <w:lang w:val="uk-UA"/>
        </w:rPr>
        <w:t xml:space="preserve"> </w:t>
      </w:r>
    </w:p>
    <w:p w:rsidR="00AA3B96" w:rsidRPr="00AA3B96" w:rsidRDefault="00AA3B96" w:rsidP="00D9439A">
      <w:pPr>
        <w:spacing w:after="0" w:line="228" w:lineRule="auto"/>
        <w:ind w:firstLine="567"/>
        <w:jc w:val="both"/>
        <w:rPr>
          <w:rFonts w:ascii="Times New Roman" w:hAnsi="Times New Roman" w:cs="Times New Roman"/>
          <w:color w:val="000000" w:themeColor="text1"/>
          <w:spacing w:val="-2"/>
          <w:sz w:val="26"/>
          <w:szCs w:val="26"/>
          <w:highlight w:val="yellow"/>
          <w:lang w:val="uk-UA"/>
        </w:rPr>
      </w:pPr>
    </w:p>
    <w:p w:rsidR="00AA3B96" w:rsidRPr="00AA3B96" w:rsidRDefault="00AA3B96" w:rsidP="00D9439A">
      <w:pPr>
        <w:pStyle w:val="a5"/>
        <w:spacing w:before="0" w:beforeAutospacing="0" w:after="0" w:afterAutospacing="0" w:line="228" w:lineRule="auto"/>
        <w:ind w:firstLine="567"/>
        <w:jc w:val="both"/>
        <w:rPr>
          <w:color w:val="000000" w:themeColor="text1"/>
          <w:sz w:val="26"/>
          <w:szCs w:val="26"/>
          <w:lang w:val="uk-UA"/>
        </w:rPr>
      </w:pPr>
      <w:r w:rsidRPr="00AA3B96">
        <w:rPr>
          <w:color w:val="000000" w:themeColor="text1"/>
          <w:spacing w:val="-2"/>
          <w:sz w:val="26"/>
          <w:szCs w:val="26"/>
          <w:lang w:val="uk-UA"/>
        </w:rPr>
        <w:t>6. Учасник(и):</w:t>
      </w:r>
      <w:r w:rsidRPr="00AA3B96">
        <w:rPr>
          <w:color w:val="000000" w:themeColor="text1"/>
          <w:sz w:val="26"/>
          <w:szCs w:val="26"/>
          <w:lang w:val="uk-UA"/>
        </w:rPr>
        <w:t xml:space="preserve"> ФОП або юридичні особи</w:t>
      </w:r>
    </w:p>
    <w:p w:rsidR="00AA3B96" w:rsidRDefault="00AA3B96" w:rsidP="00D9439A">
      <w:pPr>
        <w:spacing w:after="0" w:line="228" w:lineRule="auto"/>
        <w:ind w:firstLine="567"/>
        <w:jc w:val="both"/>
        <w:rPr>
          <w:rFonts w:ascii="Times New Roman" w:hAnsi="Times New Roman" w:cs="Times New Roman"/>
          <w:color w:val="000000" w:themeColor="text1"/>
          <w:spacing w:val="-2"/>
          <w:sz w:val="26"/>
          <w:szCs w:val="26"/>
          <w:highlight w:val="yellow"/>
          <w:lang w:val="uk-UA"/>
        </w:rPr>
      </w:pPr>
    </w:p>
    <w:p w:rsidR="00AA3B96" w:rsidRPr="00AA3B96" w:rsidRDefault="00AA3B96" w:rsidP="00D9439A">
      <w:pPr>
        <w:spacing w:after="0" w:line="228" w:lineRule="auto"/>
        <w:ind w:firstLine="567"/>
        <w:jc w:val="both"/>
        <w:rPr>
          <w:rFonts w:ascii="Times New Roman" w:hAnsi="Times New Roman" w:cs="Times New Roman"/>
          <w:bCs/>
          <w:color w:val="000000" w:themeColor="text1"/>
          <w:spacing w:val="-2"/>
          <w:sz w:val="26"/>
          <w:szCs w:val="26"/>
          <w:lang w:val="uk-UA"/>
        </w:rPr>
      </w:pPr>
      <w:r w:rsidRPr="00AA3B96">
        <w:rPr>
          <w:rFonts w:ascii="Times New Roman" w:hAnsi="Times New Roman" w:cs="Times New Roman"/>
          <w:color w:val="000000" w:themeColor="text1"/>
          <w:spacing w:val="-2"/>
          <w:sz w:val="26"/>
          <w:szCs w:val="26"/>
          <w:lang w:val="uk-UA"/>
        </w:rPr>
        <w:t xml:space="preserve">7. Виконавець: </w:t>
      </w:r>
      <w:r w:rsidR="000F7538">
        <w:rPr>
          <w:rFonts w:ascii="Times New Roman" w:hAnsi="Times New Roman" w:cs="Times New Roman"/>
          <w:color w:val="000000" w:themeColor="text1"/>
          <w:spacing w:val="-2"/>
          <w:sz w:val="26"/>
          <w:szCs w:val="26"/>
          <w:lang w:val="uk-UA"/>
        </w:rPr>
        <w:t>Мінагрополітики</w:t>
      </w:r>
      <w:r w:rsidRPr="00AA3B96">
        <w:rPr>
          <w:rFonts w:ascii="Times New Roman" w:hAnsi="Times New Roman" w:cs="Times New Roman"/>
          <w:color w:val="000000" w:themeColor="text1"/>
          <w:spacing w:val="-2"/>
          <w:sz w:val="26"/>
          <w:szCs w:val="26"/>
          <w:lang w:val="uk-UA"/>
        </w:rPr>
        <w:t xml:space="preserve"> та уповноважений банк</w:t>
      </w:r>
      <w:r w:rsidR="00DC5CC5">
        <w:rPr>
          <w:rFonts w:ascii="Times New Roman" w:hAnsi="Times New Roman" w:cs="Times New Roman"/>
          <w:color w:val="000000" w:themeColor="text1"/>
          <w:spacing w:val="-2"/>
          <w:sz w:val="26"/>
          <w:szCs w:val="26"/>
          <w:lang w:val="uk-UA"/>
        </w:rPr>
        <w:t xml:space="preserve"> (Ощадбанк)</w:t>
      </w:r>
    </w:p>
    <w:p w:rsidR="00AA3B96" w:rsidRPr="00AA3B96" w:rsidRDefault="00AA3B96" w:rsidP="00D9439A">
      <w:pPr>
        <w:spacing w:after="0" w:line="228" w:lineRule="auto"/>
        <w:ind w:firstLine="567"/>
        <w:jc w:val="both"/>
        <w:rPr>
          <w:rFonts w:ascii="Times New Roman" w:hAnsi="Times New Roman" w:cs="Times New Roman"/>
          <w:bCs/>
          <w:color w:val="000000" w:themeColor="text1"/>
          <w:spacing w:val="-2"/>
          <w:sz w:val="26"/>
          <w:szCs w:val="26"/>
          <w:highlight w:val="yellow"/>
          <w:lang w:val="uk-UA"/>
        </w:rPr>
      </w:pPr>
    </w:p>
    <w:p w:rsidR="00AA3B96" w:rsidRPr="00AA3B96" w:rsidRDefault="00AA3B96" w:rsidP="00D9439A">
      <w:pPr>
        <w:pStyle w:val="a5"/>
        <w:spacing w:before="0" w:beforeAutospacing="0" w:after="0" w:afterAutospacing="0" w:line="228" w:lineRule="auto"/>
        <w:ind w:firstLine="567"/>
        <w:jc w:val="both"/>
        <w:rPr>
          <w:color w:val="000000" w:themeColor="text1"/>
          <w:sz w:val="26"/>
          <w:szCs w:val="26"/>
          <w:lang w:val="uk-UA"/>
        </w:rPr>
      </w:pPr>
      <w:r w:rsidRPr="00AA3B96">
        <w:rPr>
          <w:bCs/>
          <w:color w:val="000000" w:themeColor="text1"/>
          <w:spacing w:val="-2"/>
          <w:sz w:val="26"/>
          <w:szCs w:val="26"/>
          <w:lang w:val="uk-UA"/>
        </w:rPr>
        <w:t>8. Сфера діяль</w:t>
      </w:r>
      <w:r w:rsidRPr="00AA3B96">
        <w:rPr>
          <w:color w:val="000000" w:themeColor="text1"/>
          <w:spacing w:val="-2"/>
          <w:sz w:val="26"/>
          <w:szCs w:val="26"/>
          <w:lang w:val="uk-UA"/>
        </w:rPr>
        <w:t xml:space="preserve">ності: </w:t>
      </w:r>
      <w:r w:rsidR="007E27EA">
        <w:rPr>
          <w:color w:val="000000" w:themeColor="text1"/>
          <w:spacing w:val="-2"/>
          <w:sz w:val="26"/>
          <w:szCs w:val="26"/>
          <w:lang w:val="uk-UA"/>
        </w:rPr>
        <w:t xml:space="preserve">с/г, фермерські господарства та </w:t>
      </w:r>
      <w:r w:rsidR="00D9439A">
        <w:rPr>
          <w:color w:val="000000" w:themeColor="text1"/>
          <w:sz w:val="26"/>
          <w:szCs w:val="26"/>
          <w:lang w:val="uk-UA"/>
        </w:rPr>
        <w:t>переробні підприємства для вирощування культур (яблуня, груша, вишня, черешня, слива, персик, абрикос, обліпиха, ліщина велика (фундук) та ліщина звичайна, волоський горіх, лохина та чорниця, малина, смородина, аґрус, ожина, порічка, суниця садова, виноград)</w:t>
      </w:r>
    </w:p>
    <w:p w:rsidR="006A5389" w:rsidRPr="00DC5CC5" w:rsidRDefault="000F7538" w:rsidP="00D9439A">
      <w:pPr>
        <w:shd w:val="clear" w:color="auto" w:fill="FFFFFF"/>
        <w:spacing w:before="100" w:beforeAutospacing="1" w:after="100" w:afterAutospacing="1" w:line="228" w:lineRule="auto"/>
        <w:ind w:firstLine="567"/>
        <w:jc w:val="both"/>
        <w:rPr>
          <w:rFonts w:ascii="Times New Roman" w:eastAsia="Times New Roman" w:hAnsi="Times New Roman" w:cs="Times New Roman"/>
          <w:color w:val="000000" w:themeColor="text1"/>
          <w:sz w:val="26"/>
          <w:szCs w:val="26"/>
          <w:lang w:val="uk-UA" w:eastAsia="ru-RU"/>
        </w:rPr>
      </w:pPr>
      <w:r w:rsidRPr="00DC5CC5">
        <w:rPr>
          <w:rFonts w:ascii="Times New Roman" w:eastAsia="Times New Roman" w:hAnsi="Times New Roman" w:cs="Times New Roman"/>
          <w:b/>
          <w:color w:val="000000" w:themeColor="text1"/>
          <w:sz w:val="26"/>
          <w:szCs w:val="26"/>
          <w:u w:val="single"/>
          <w:lang w:val="uk-UA" w:eastAsia="ru-RU"/>
        </w:rPr>
        <w:t>Програм</w:t>
      </w:r>
      <w:r w:rsidR="007E27EA" w:rsidRPr="00DC5CC5">
        <w:rPr>
          <w:rFonts w:ascii="Times New Roman" w:eastAsia="Times New Roman" w:hAnsi="Times New Roman" w:cs="Times New Roman"/>
          <w:b/>
          <w:color w:val="000000" w:themeColor="text1"/>
          <w:sz w:val="26"/>
          <w:szCs w:val="26"/>
          <w:u w:val="single"/>
          <w:lang w:val="uk-UA" w:eastAsia="ru-RU"/>
        </w:rPr>
        <w:t>а</w:t>
      </w:r>
      <w:r w:rsidRPr="00DC5CC5">
        <w:rPr>
          <w:rFonts w:ascii="Times New Roman" w:eastAsia="Times New Roman" w:hAnsi="Times New Roman" w:cs="Times New Roman"/>
          <w:b/>
          <w:color w:val="000000" w:themeColor="text1"/>
          <w:sz w:val="26"/>
          <w:szCs w:val="26"/>
          <w:u w:val="single"/>
          <w:lang w:val="uk-UA" w:eastAsia="ru-RU"/>
        </w:rPr>
        <w:t xml:space="preserve"> розвитку </w:t>
      </w:r>
      <w:r w:rsidR="007E27EA" w:rsidRPr="00DC5CC5">
        <w:rPr>
          <w:rFonts w:ascii="Times New Roman" w:eastAsia="Times New Roman" w:hAnsi="Times New Roman" w:cs="Times New Roman"/>
          <w:b/>
          <w:color w:val="000000" w:themeColor="text1"/>
          <w:sz w:val="26"/>
          <w:szCs w:val="26"/>
          <w:u w:val="single"/>
          <w:lang w:val="uk-UA" w:eastAsia="ru-RU"/>
        </w:rPr>
        <w:t>садового</w:t>
      </w:r>
      <w:r w:rsidRPr="00DC5CC5">
        <w:rPr>
          <w:rFonts w:ascii="Times New Roman" w:eastAsia="Times New Roman" w:hAnsi="Times New Roman" w:cs="Times New Roman"/>
          <w:b/>
          <w:color w:val="000000" w:themeColor="text1"/>
          <w:sz w:val="26"/>
          <w:szCs w:val="26"/>
          <w:u w:val="single"/>
          <w:lang w:val="uk-UA" w:eastAsia="ru-RU"/>
        </w:rPr>
        <w:t xml:space="preserve"> господарства </w:t>
      </w:r>
      <w:r w:rsidRPr="00DC5CC5">
        <w:rPr>
          <w:rFonts w:ascii="Times New Roman" w:eastAsia="Times New Roman" w:hAnsi="Times New Roman" w:cs="Times New Roman"/>
          <w:color w:val="000000" w:themeColor="text1"/>
          <w:sz w:val="26"/>
          <w:szCs w:val="26"/>
          <w:lang w:val="uk-UA" w:eastAsia="ru-RU"/>
        </w:rPr>
        <w:t>передбача</w:t>
      </w:r>
      <w:r w:rsidR="007E27EA" w:rsidRPr="00DC5CC5">
        <w:rPr>
          <w:rFonts w:ascii="Times New Roman" w:eastAsia="Times New Roman" w:hAnsi="Times New Roman" w:cs="Times New Roman"/>
          <w:color w:val="000000" w:themeColor="text1"/>
          <w:sz w:val="26"/>
          <w:szCs w:val="26"/>
          <w:lang w:val="uk-UA" w:eastAsia="ru-RU"/>
        </w:rPr>
        <w:t>є</w:t>
      </w:r>
      <w:r w:rsidRPr="00DC5CC5">
        <w:rPr>
          <w:rFonts w:ascii="Times New Roman" w:eastAsia="Times New Roman" w:hAnsi="Times New Roman" w:cs="Times New Roman"/>
          <w:color w:val="000000" w:themeColor="text1"/>
          <w:sz w:val="26"/>
          <w:szCs w:val="26"/>
          <w:lang w:val="uk-UA" w:eastAsia="ru-RU"/>
        </w:rPr>
        <w:t xml:space="preserve"> надання грантів на </w:t>
      </w:r>
      <w:r w:rsidR="007E27EA" w:rsidRPr="00DC5CC5">
        <w:rPr>
          <w:rFonts w:ascii="Times New Roman" w:eastAsia="Times New Roman" w:hAnsi="Times New Roman" w:cs="Times New Roman"/>
          <w:color w:val="000000" w:themeColor="text1"/>
          <w:sz w:val="26"/>
          <w:szCs w:val="26"/>
          <w:lang w:val="uk-UA" w:eastAsia="ru-RU"/>
        </w:rPr>
        <w:t xml:space="preserve"> розвиток власного садівництва, ягідництва та виноградарства. </w:t>
      </w:r>
      <w:r w:rsidR="00C9525E" w:rsidRPr="00C9525E">
        <w:rPr>
          <w:rFonts w:ascii="Times New Roman" w:eastAsia="Times New Roman" w:hAnsi="Times New Roman" w:cs="Times New Roman"/>
          <w:color w:val="000000" w:themeColor="text1"/>
          <w:sz w:val="26"/>
          <w:szCs w:val="26"/>
          <w:lang w:val="uk-UA" w:eastAsia="ru-RU"/>
        </w:rPr>
        <w:t>Гранти надаються для саду площею від 1 до 25 га.</w:t>
      </w:r>
    </w:p>
    <w:p w:rsidR="000F7538" w:rsidRPr="00DC5CC5" w:rsidRDefault="000F7538" w:rsidP="00D9439A">
      <w:pPr>
        <w:shd w:val="clear" w:color="auto" w:fill="FFFFFF"/>
        <w:spacing w:before="100" w:beforeAutospacing="1" w:after="100" w:afterAutospacing="1" w:line="228" w:lineRule="auto"/>
        <w:ind w:firstLine="567"/>
        <w:jc w:val="both"/>
        <w:rPr>
          <w:rFonts w:ascii="Times New Roman" w:eastAsia="Times New Roman" w:hAnsi="Times New Roman" w:cs="Times New Roman"/>
          <w:color w:val="000000" w:themeColor="text1"/>
          <w:sz w:val="26"/>
          <w:szCs w:val="26"/>
          <w:lang w:val="uk-UA" w:eastAsia="ru-RU"/>
        </w:rPr>
      </w:pPr>
      <w:r w:rsidRPr="00DC5CC5">
        <w:rPr>
          <w:rFonts w:ascii="Times New Roman" w:eastAsia="Times New Roman" w:hAnsi="Times New Roman" w:cs="Times New Roman"/>
          <w:color w:val="000000" w:themeColor="text1"/>
          <w:sz w:val="26"/>
          <w:szCs w:val="26"/>
          <w:lang w:val="uk-UA" w:eastAsia="ru-RU"/>
        </w:rPr>
        <w:t>Для тих, хто планує закласти сад, передбачається співфінансування в залежності від типу рослин, що висаджуються: для першої тисячі гектарів держава компенсує 70% вартості проекту, для наступних – 50%. </w:t>
      </w:r>
    </w:p>
    <w:p w:rsidR="000F7538" w:rsidRPr="00DC5CC5" w:rsidRDefault="000F7538" w:rsidP="00D9439A">
      <w:pPr>
        <w:shd w:val="clear" w:color="auto" w:fill="FFFFFF"/>
        <w:spacing w:before="100" w:beforeAutospacing="1" w:after="100" w:afterAutospacing="1" w:line="228" w:lineRule="auto"/>
        <w:ind w:firstLine="567"/>
        <w:jc w:val="both"/>
        <w:rPr>
          <w:rFonts w:ascii="Times New Roman" w:eastAsia="Times New Roman" w:hAnsi="Times New Roman" w:cs="Times New Roman"/>
          <w:color w:val="000000" w:themeColor="text1"/>
          <w:sz w:val="26"/>
          <w:szCs w:val="26"/>
          <w:lang w:val="uk-UA" w:eastAsia="ru-RU"/>
        </w:rPr>
      </w:pPr>
      <w:r w:rsidRPr="00DC5CC5">
        <w:rPr>
          <w:rFonts w:ascii="Times New Roman" w:eastAsia="Times New Roman" w:hAnsi="Times New Roman" w:cs="Times New Roman"/>
          <w:color w:val="000000" w:themeColor="text1"/>
          <w:sz w:val="26"/>
          <w:szCs w:val="26"/>
          <w:lang w:val="uk-UA" w:eastAsia="ru-RU"/>
        </w:rPr>
        <w:t xml:space="preserve">Заявку на участь підприємці можуть подати через Портал Дія – </w:t>
      </w:r>
      <w:hyperlink r:id="rId6" w:history="1">
        <w:r w:rsidR="00DC5CC5" w:rsidRPr="00807B14">
          <w:rPr>
            <w:rStyle w:val="a4"/>
            <w:rFonts w:ascii="Times New Roman" w:eastAsia="Times New Roman" w:hAnsi="Times New Roman" w:cs="Times New Roman"/>
            <w:sz w:val="26"/>
            <w:szCs w:val="26"/>
            <w:lang w:val="uk-UA" w:eastAsia="ru-RU"/>
          </w:rPr>
          <w:t>https://diia.gov.ua/services/grant-na-sad</w:t>
        </w:r>
      </w:hyperlink>
      <w:r w:rsidR="00DC5CC5">
        <w:rPr>
          <w:rFonts w:ascii="Times New Roman" w:eastAsia="Times New Roman" w:hAnsi="Times New Roman" w:cs="Times New Roman"/>
          <w:color w:val="000000" w:themeColor="text1"/>
          <w:sz w:val="26"/>
          <w:szCs w:val="26"/>
          <w:lang w:val="uk-UA" w:eastAsia="ru-RU"/>
        </w:rPr>
        <w:t xml:space="preserve"> </w:t>
      </w:r>
      <w:r w:rsidRPr="00DC5CC5">
        <w:rPr>
          <w:rFonts w:ascii="Times New Roman" w:eastAsia="Times New Roman" w:hAnsi="Times New Roman" w:cs="Times New Roman"/>
          <w:color w:val="000000" w:themeColor="text1"/>
          <w:sz w:val="26"/>
          <w:szCs w:val="26"/>
          <w:lang w:val="uk-UA" w:eastAsia="ru-RU"/>
        </w:rPr>
        <w:t xml:space="preserve">або у відділеннях </w:t>
      </w:r>
      <w:r w:rsidR="00DC5CC5">
        <w:rPr>
          <w:rFonts w:ascii="Times New Roman" w:eastAsia="Times New Roman" w:hAnsi="Times New Roman" w:cs="Times New Roman"/>
          <w:color w:val="000000" w:themeColor="text1"/>
          <w:sz w:val="26"/>
          <w:szCs w:val="26"/>
          <w:lang w:val="uk-UA" w:eastAsia="ru-RU"/>
        </w:rPr>
        <w:t>Ощадбанку</w:t>
      </w:r>
    </w:p>
    <w:p w:rsidR="000F7538" w:rsidRPr="00DC5CC5" w:rsidRDefault="000F7538" w:rsidP="00D9439A">
      <w:pPr>
        <w:shd w:val="clear" w:color="auto" w:fill="FFFFFF"/>
        <w:spacing w:before="100" w:beforeAutospacing="1" w:after="100" w:afterAutospacing="1" w:line="228" w:lineRule="auto"/>
        <w:ind w:firstLine="567"/>
        <w:jc w:val="both"/>
        <w:rPr>
          <w:rFonts w:ascii="Times New Roman" w:eastAsia="Times New Roman" w:hAnsi="Times New Roman" w:cs="Times New Roman"/>
          <w:color w:val="000000" w:themeColor="text1"/>
          <w:sz w:val="26"/>
          <w:szCs w:val="26"/>
          <w:lang w:val="uk-UA" w:eastAsia="ru-RU"/>
        </w:rPr>
      </w:pPr>
      <w:r w:rsidRPr="00DC5CC5">
        <w:rPr>
          <w:rFonts w:ascii="Times New Roman" w:eastAsia="Times New Roman" w:hAnsi="Times New Roman" w:cs="Times New Roman"/>
          <w:color w:val="000000" w:themeColor="text1"/>
          <w:sz w:val="26"/>
          <w:szCs w:val="26"/>
          <w:lang w:val="uk-UA" w:eastAsia="ru-RU"/>
        </w:rPr>
        <w:t xml:space="preserve">Рішення про надання гранту приймається Мінагрополітики за умови наявності правильно </w:t>
      </w:r>
      <w:r w:rsidRPr="00DC5CC5">
        <w:rPr>
          <w:rFonts w:ascii="Times New Roman" w:eastAsia="Times New Roman" w:hAnsi="Times New Roman" w:cs="Times New Roman"/>
          <w:b/>
          <w:color w:val="000000" w:themeColor="text1"/>
          <w:sz w:val="26"/>
          <w:szCs w:val="26"/>
          <w:lang w:val="uk-UA" w:eastAsia="ru-RU"/>
        </w:rPr>
        <w:t>оформленої заявки з додатками (типовий проект та бізнес-план).</w:t>
      </w:r>
      <w:r w:rsidR="006A5389" w:rsidRPr="00DC5CC5">
        <w:rPr>
          <w:rFonts w:ascii="Times New Roman" w:eastAsia="Times New Roman" w:hAnsi="Times New Roman" w:cs="Times New Roman"/>
          <w:b/>
          <w:color w:val="000000" w:themeColor="text1"/>
          <w:sz w:val="26"/>
          <w:szCs w:val="26"/>
          <w:lang w:val="uk-UA" w:eastAsia="ru-RU"/>
        </w:rPr>
        <w:t xml:space="preserve"> </w:t>
      </w:r>
      <w:r w:rsidR="006A5389" w:rsidRPr="00DC5CC5">
        <w:rPr>
          <w:rFonts w:ascii="Times New Roman" w:eastAsia="Times New Roman" w:hAnsi="Times New Roman" w:cs="Times New Roman"/>
          <w:color w:val="000000" w:themeColor="text1"/>
          <w:sz w:val="26"/>
          <w:szCs w:val="26"/>
          <w:lang w:val="uk-UA" w:eastAsia="ru-RU"/>
        </w:rPr>
        <w:t xml:space="preserve">Типовий проєкт такого плану – </w:t>
      </w:r>
      <w:hyperlink r:id="rId7" w:history="1">
        <w:r w:rsidR="006A5389" w:rsidRPr="00DC5CC5">
          <w:rPr>
            <w:rStyle w:val="a4"/>
            <w:rFonts w:ascii="Times New Roman" w:eastAsia="Times New Roman" w:hAnsi="Times New Roman" w:cs="Times New Roman"/>
            <w:b/>
            <w:sz w:val="26"/>
            <w:szCs w:val="26"/>
            <w:lang w:val="uk-UA" w:eastAsia="ru-RU"/>
          </w:rPr>
          <w:t>ТУТ</w:t>
        </w:r>
      </w:hyperlink>
    </w:p>
    <w:p w:rsidR="000F7538" w:rsidRPr="00DC5CC5" w:rsidRDefault="000F7538" w:rsidP="00D9439A">
      <w:pPr>
        <w:shd w:val="clear" w:color="auto" w:fill="FFFFFF"/>
        <w:spacing w:before="100" w:beforeAutospacing="1" w:after="100" w:afterAutospacing="1" w:line="228" w:lineRule="auto"/>
        <w:ind w:firstLine="567"/>
        <w:jc w:val="both"/>
        <w:rPr>
          <w:rFonts w:ascii="Times New Roman" w:eastAsia="Times New Roman" w:hAnsi="Times New Roman" w:cs="Times New Roman"/>
          <w:color w:val="000000" w:themeColor="text1"/>
          <w:sz w:val="26"/>
          <w:szCs w:val="26"/>
          <w:lang w:val="uk-UA" w:eastAsia="ru-RU"/>
        </w:rPr>
      </w:pPr>
      <w:r w:rsidRPr="00DC5CC5">
        <w:rPr>
          <w:rFonts w:ascii="Times New Roman" w:eastAsia="Times New Roman" w:hAnsi="Times New Roman" w:cs="Times New Roman"/>
          <w:color w:val="000000" w:themeColor="text1"/>
          <w:sz w:val="26"/>
          <w:szCs w:val="26"/>
          <w:lang w:val="uk-UA" w:eastAsia="ru-RU"/>
        </w:rPr>
        <w:t>Отримувачі кош</w:t>
      </w:r>
      <w:r w:rsidR="00D9439A" w:rsidRPr="00DC5CC5">
        <w:rPr>
          <w:rFonts w:ascii="Times New Roman" w:eastAsia="Times New Roman" w:hAnsi="Times New Roman" w:cs="Times New Roman"/>
          <w:color w:val="000000" w:themeColor="text1"/>
          <w:sz w:val="26"/>
          <w:szCs w:val="26"/>
          <w:lang w:val="uk-UA" w:eastAsia="ru-RU"/>
        </w:rPr>
        <w:t xml:space="preserve">тів зобов’язуються створити </w:t>
      </w:r>
      <w:r w:rsidRPr="00DC5CC5">
        <w:rPr>
          <w:rFonts w:ascii="Times New Roman" w:eastAsia="Times New Roman" w:hAnsi="Times New Roman" w:cs="Times New Roman"/>
          <w:color w:val="000000" w:themeColor="text1"/>
          <w:sz w:val="26"/>
          <w:szCs w:val="26"/>
          <w:lang w:val="uk-UA" w:eastAsia="ru-RU"/>
        </w:rPr>
        <w:t xml:space="preserve">до </w:t>
      </w:r>
      <w:r w:rsidR="00D9439A" w:rsidRPr="00DC5CC5">
        <w:rPr>
          <w:rFonts w:ascii="Times New Roman" w:eastAsia="Times New Roman" w:hAnsi="Times New Roman" w:cs="Times New Roman"/>
          <w:color w:val="000000" w:themeColor="text1"/>
          <w:sz w:val="26"/>
          <w:szCs w:val="26"/>
          <w:lang w:val="uk-UA" w:eastAsia="ru-RU"/>
        </w:rPr>
        <w:t>1</w:t>
      </w:r>
      <w:r w:rsidRPr="00DC5CC5">
        <w:rPr>
          <w:rFonts w:ascii="Times New Roman" w:eastAsia="Times New Roman" w:hAnsi="Times New Roman" w:cs="Times New Roman"/>
          <w:color w:val="000000" w:themeColor="text1"/>
          <w:sz w:val="26"/>
          <w:szCs w:val="26"/>
          <w:lang w:val="uk-UA" w:eastAsia="ru-RU"/>
        </w:rPr>
        <w:t>0 постійних</w:t>
      </w:r>
      <w:r w:rsidR="006A5389" w:rsidRPr="00DC5CC5">
        <w:rPr>
          <w:rFonts w:ascii="Times New Roman" w:eastAsia="Times New Roman" w:hAnsi="Times New Roman" w:cs="Times New Roman"/>
          <w:color w:val="000000" w:themeColor="text1"/>
          <w:sz w:val="26"/>
          <w:szCs w:val="26"/>
          <w:lang w:val="uk-UA" w:eastAsia="ru-RU"/>
        </w:rPr>
        <w:t xml:space="preserve"> </w:t>
      </w:r>
      <w:r w:rsidRPr="00DC5CC5">
        <w:rPr>
          <w:rFonts w:ascii="Times New Roman" w:eastAsia="Times New Roman" w:hAnsi="Times New Roman" w:cs="Times New Roman"/>
          <w:color w:val="000000" w:themeColor="text1"/>
          <w:sz w:val="26"/>
          <w:szCs w:val="26"/>
          <w:lang w:val="uk-UA" w:eastAsia="ru-RU"/>
        </w:rPr>
        <w:t>та</w:t>
      </w:r>
      <w:r w:rsidR="006A5389" w:rsidRPr="00DC5CC5">
        <w:rPr>
          <w:rFonts w:ascii="Times New Roman" w:eastAsia="Times New Roman" w:hAnsi="Times New Roman" w:cs="Times New Roman"/>
          <w:color w:val="000000" w:themeColor="text1"/>
          <w:sz w:val="26"/>
          <w:szCs w:val="26"/>
          <w:lang w:val="uk-UA" w:eastAsia="ru-RU"/>
        </w:rPr>
        <w:t xml:space="preserve"> від 5 до 17</w:t>
      </w:r>
      <w:r w:rsidRPr="00DC5CC5">
        <w:rPr>
          <w:rFonts w:ascii="Times New Roman" w:eastAsia="Times New Roman" w:hAnsi="Times New Roman" w:cs="Times New Roman"/>
          <w:color w:val="000000" w:themeColor="text1"/>
          <w:sz w:val="26"/>
          <w:szCs w:val="26"/>
          <w:lang w:val="uk-UA" w:eastAsia="ru-RU"/>
        </w:rPr>
        <w:t xml:space="preserve"> сезонних робочих місць</w:t>
      </w:r>
      <w:r w:rsidR="00D9439A" w:rsidRPr="00DC5CC5">
        <w:rPr>
          <w:rFonts w:ascii="Times New Roman" w:eastAsia="Times New Roman" w:hAnsi="Times New Roman" w:cs="Times New Roman"/>
          <w:color w:val="000000" w:themeColor="text1"/>
          <w:sz w:val="26"/>
          <w:szCs w:val="26"/>
          <w:lang w:val="uk-UA" w:eastAsia="ru-RU"/>
        </w:rPr>
        <w:t>, сплачувати податки до бюджету, працювати за проєктом наступні п’ять років</w:t>
      </w:r>
      <w:r w:rsidRPr="00DC5CC5">
        <w:rPr>
          <w:rFonts w:ascii="Times New Roman" w:eastAsia="Times New Roman" w:hAnsi="Times New Roman" w:cs="Times New Roman"/>
          <w:color w:val="000000" w:themeColor="text1"/>
          <w:sz w:val="26"/>
          <w:szCs w:val="26"/>
          <w:lang w:val="uk-UA" w:eastAsia="ru-RU"/>
        </w:rPr>
        <w:t>.</w:t>
      </w:r>
      <w:r w:rsidR="00E8350D" w:rsidRPr="00DC5CC5">
        <w:rPr>
          <w:rFonts w:ascii="Times New Roman" w:eastAsia="Times New Roman" w:hAnsi="Times New Roman" w:cs="Times New Roman"/>
          <w:color w:val="000000" w:themeColor="text1"/>
          <w:sz w:val="26"/>
          <w:szCs w:val="26"/>
          <w:lang w:val="uk-UA" w:eastAsia="ru-RU"/>
        </w:rPr>
        <w:t xml:space="preserve"> </w:t>
      </w:r>
      <w:proofErr w:type="spellStart"/>
      <w:r w:rsidR="00E8350D" w:rsidRPr="00DC5CC5">
        <w:rPr>
          <w:rFonts w:ascii="Times New Roman" w:eastAsia="Times New Roman" w:hAnsi="Times New Roman" w:cs="Times New Roman"/>
          <w:color w:val="000000" w:themeColor="text1"/>
          <w:sz w:val="26"/>
          <w:szCs w:val="26"/>
          <w:lang w:val="uk-UA" w:eastAsia="ru-RU"/>
        </w:rPr>
        <w:t>Важливо </w:t>
      </w:r>
      <w:hyperlink r:id="rId8" w:tgtFrame="_blank" w:history="1">
        <w:r w:rsidR="00E8350D" w:rsidRPr="00DC5CC5">
          <w:rPr>
            <w:rStyle w:val="a4"/>
            <w:rFonts w:ascii="Times New Roman" w:hAnsi="Times New Roman" w:cs="Times New Roman"/>
            <w:sz w:val="26"/>
            <w:szCs w:val="26"/>
            <w:lang w:val="uk-UA"/>
          </w:rPr>
          <w:t>ознайо</w:t>
        </w:r>
        <w:proofErr w:type="spellEnd"/>
        <w:r w:rsidR="00E8350D" w:rsidRPr="00DC5CC5">
          <w:rPr>
            <w:rStyle w:val="a4"/>
            <w:rFonts w:ascii="Times New Roman" w:hAnsi="Times New Roman" w:cs="Times New Roman"/>
            <w:sz w:val="26"/>
            <w:szCs w:val="26"/>
            <w:lang w:val="uk-UA"/>
          </w:rPr>
          <w:t>митися з переліком культур</w:t>
        </w:r>
        <w:r w:rsidR="00E8350D" w:rsidRPr="00DC5CC5">
          <w:rPr>
            <w:rStyle w:val="a4"/>
            <w:rFonts w:ascii="Times New Roman" w:eastAsia="Times New Roman" w:hAnsi="Times New Roman" w:cs="Times New Roman"/>
            <w:sz w:val="26"/>
            <w:szCs w:val="26"/>
            <w:lang w:val="uk-UA" w:eastAsia="ru-RU"/>
          </w:rPr>
          <w:t>,</w:t>
        </w:r>
      </w:hyperlink>
      <w:r w:rsidR="00E8350D" w:rsidRPr="00DC5CC5">
        <w:rPr>
          <w:rFonts w:ascii="Times New Roman" w:eastAsia="Times New Roman" w:hAnsi="Times New Roman" w:cs="Times New Roman"/>
          <w:color w:val="000000" w:themeColor="text1"/>
          <w:sz w:val="26"/>
          <w:szCs w:val="26"/>
          <w:lang w:val="uk-UA" w:eastAsia="ru-RU"/>
        </w:rPr>
        <w:t xml:space="preserve"> які підтримує програма, і кількістю сезонних робітників.</w:t>
      </w:r>
    </w:p>
    <w:p w:rsidR="000F7538" w:rsidRPr="00DC5CC5" w:rsidRDefault="000F7538" w:rsidP="00D9439A">
      <w:pPr>
        <w:spacing w:after="0" w:line="228" w:lineRule="auto"/>
        <w:ind w:firstLine="567"/>
        <w:jc w:val="both"/>
        <w:rPr>
          <w:rStyle w:val="a4"/>
          <w:rFonts w:ascii="Times New Roman" w:hAnsi="Times New Roman" w:cs="Times New Roman"/>
          <w:sz w:val="26"/>
          <w:szCs w:val="26"/>
          <w:lang w:val="uk-UA"/>
        </w:rPr>
      </w:pPr>
      <w:r w:rsidRPr="00DC5CC5">
        <w:rPr>
          <w:rFonts w:ascii="Times New Roman" w:eastAsia="Times New Roman" w:hAnsi="Times New Roman" w:cs="Times New Roman"/>
          <w:color w:val="000000" w:themeColor="text1"/>
          <w:sz w:val="26"/>
          <w:szCs w:val="26"/>
          <w:lang w:eastAsia="ru-RU"/>
        </w:rPr>
        <w:t>Ключовий документ:</w:t>
      </w:r>
      <w:r w:rsidRPr="00DC5CC5">
        <w:rPr>
          <w:rStyle w:val="a4"/>
          <w:rFonts w:ascii="Times New Roman" w:hAnsi="Times New Roman" w:cs="Times New Roman"/>
          <w:sz w:val="26"/>
          <w:szCs w:val="26"/>
          <w:lang w:val="uk-UA"/>
        </w:rPr>
        <w:t xml:space="preserve"> </w:t>
      </w:r>
      <w:hyperlink r:id="rId9" w:tgtFrame="_blank" w:history="1">
        <w:r w:rsidRPr="00DC5CC5">
          <w:rPr>
            <w:rStyle w:val="a4"/>
            <w:rFonts w:ascii="Times New Roman" w:hAnsi="Times New Roman" w:cs="Times New Roman"/>
            <w:sz w:val="26"/>
            <w:szCs w:val="26"/>
            <w:lang w:val="uk-UA"/>
          </w:rPr>
          <w:t>Постанова Кабінету Міністрів України від 21 червня 2022 р. № 738 “Деякі питання надання грантів бізнесу</w:t>
        </w:r>
      </w:hyperlink>
      <w:r w:rsidRPr="00DC5CC5">
        <w:rPr>
          <w:rStyle w:val="a4"/>
          <w:rFonts w:ascii="Times New Roman" w:hAnsi="Times New Roman" w:cs="Times New Roman"/>
          <w:sz w:val="26"/>
          <w:szCs w:val="26"/>
          <w:lang w:val="uk-UA"/>
        </w:rPr>
        <w:t xml:space="preserve">” </w:t>
      </w:r>
    </w:p>
    <w:p w:rsidR="000F7538" w:rsidRPr="00DC5CC5" w:rsidRDefault="000F7538" w:rsidP="00D9439A">
      <w:pPr>
        <w:pStyle w:val="a5"/>
        <w:spacing w:before="0" w:beforeAutospacing="0" w:after="150" w:afterAutospacing="0" w:line="228" w:lineRule="auto"/>
        <w:ind w:firstLine="567"/>
        <w:jc w:val="both"/>
        <w:rPr>
          <w:rStyle w:val="a3"/>
          <w:b w:val="0"/>
          <w:color w:val="000000" w:themeColor="text1"/>
          <w:sz w:val="26"/>
          <w:szCs w:val="26"/>
          <w:lang w:val="uk-UA"/>
        </w:rPr>
      </w:pPr>
    </w:p>
    <w:p w:rsidR="001218CC" w:rsidRDefault="00AA3B96" w:rsidP="001218CC">
      <w:pPr>
        <w:pStyle w:val="a5"/>
        <w:spacing w:before="0" w:beforeAutospacing="0" w:after="0" w:afterAutospacing="0"/>
        <w:ind w:firstLine="567"/>
        <w:jc w:val="both"/>
        <w:rPr>
          <w:rStyle w:val="a3"/>
          <w:b w:val="0"/>
          <w:color w:val="000000" w:themeColor="text1"/>
          <w:sz w:val="26"/>
          <w:szCs w:val="26"/>
          <w:lang w:val="uk-UA"/>
        </w:rPr>
      </w:pPr>
      <w:proofErr w:type="spellStart"/>
      <w:r w:rsidRPr="00DC5CC5">
        <w:rPr>
          <w:rStyle w:val="a3"/>
          <w:b w:val="0"/>
          <w:color w:val="000000" w:themeColor="text1"/>
          <w:sz w:val="26"/>
          <w:szCs w:val="26"/>
          <w:lang w:val="uk-UA"/>
        </w:rPr>
        <w:t>ІнфоДжерела</w:t>
      </w:r>
      <w:proofErr w:type="spellEnd"/>
      <w:r w:rsidRPr="00DC5CC5">
        <w:rPr>
          <w:rStyle w:val="a3"/>
          <w:b w:val="0"/>
          <w:color w:val="000000" w:themeColor="text1"/>
          <w:sz w:val="26"/>
          <w:szCs w:val="26"/>
          <w:lang w:val="uk-UA"/>
        </w:rPr>
        <w:t>:</w:t>
      </w:r>
      <w:r w:rsidR="001218CC">
        <w:rPr>
          <w:rStyle w:val="a3"/>
          <w:b w:val="0"/>
          <w:color w:val="000000" w:themeColor="text1"/>
          <w:sz w:val="26"/>
          <w:szCs w:val="26"/>
          <w:lang w:val="uk-UA"/>
        </w:rPr>
        <w:t xml:space="preserve"> </w:t>
      </w:r>
    </w:p>
    <w:p w:rsidR="001218CC" w:rsidRDefault="001218CC" w:rsidP="001218CC">
      <w:pPr>
        <w:pStyle w:val="a5"/>
        <w:spacing w:before="0" w:beforeAutospacing="0" w:after="0" w:afterAutospacing="0"/>
        <w:ind w:firstLine="567"/>
        <w:jc w:val="both"/>
        <w:rPr>
          <w:sz w:val="26"/>
          <w:szCs w:val="26"/>
          <w:lang w:val="uk-UA"/>
        </w:rPr>
      </w:pPr>
      <w:hyperlink r:id="rId10" w:history="1">
        <w:r w:rsidR="00DC5CC5" w:rsidRPr="00DC5CC5">
          <w:rPr>
            <w:rStyle w:val="a4"/>
            <w:sz w:val="26"/>
            <w:szCs w:val="26"/>
          </w:rPr>
          <w:t>https</w:t>
        </w:r>
        <w:r w:rsidR="00DC5CC5" w:rsidRPr="001218CC">
          <w:rPr>
            <w:rStyle w:val="a4"/>
            <w:sz w:val="26"/>
            <w:szCs w:val="26"/>
            <w:lang w:val="uk-UA"/>
          </w:rPr>
          <w:t>://</w:t>
        </w:r>
        <w:r w:rsidR="00DC5CC5" w:rsidRPr="00DC5CC5">
          <w:rPr>
            <w:rStyle w:val="a4"/>
            <w:sz w:val="26"/>
            <w:szCs w:val="26"/>
          </w:rPr>
          <w:t>business</w:t>
        </w:r>
        <w:r w:rsidR="00DC5CC5" w:rsidRPr="001218CC">
          <w:rPr>
            <w:rStyle w:val="a4"/>
            <w:sz w:val="26"/>
            <w:szCs w:val="26"/>
            <w:lang w:val="uk-UA"/>
          </w:rPr>
          <w:t>.</w:t>
        </w:r>
        <w:r w:rsidR="00DC5CC5" w:rsidRPr="00DC5CC5">
          <w:rPr>
            <w:rStyle w:val="a4"/>
            <w:sz w:val="26"/>
            <w:szCs w:val="26"/>
          </w:rPr>
          <w:t>diia</w:t>
        </w:r>
        <w:r w:rsidR="00DC5CC5" w:rsidRPr="001218CC">
          <w:rPr>
            <w:rStyle w:val="a4"/>
            <w:sz w:val="26"/>
            <w:szCs w:val="26"/>
            <w:lang w:val="uk-UA"/>
          </w:rPr>
          <w:t>.</w:t>
        </w:r>
        <w:r w:rsidR="00DC5CC5" w:rsidRPr="00DC5CC5">
          <w:rPr>
            <w:rStyle w:val="a4"/>
            <w:sz w:val="26"/>
            <w:szCs w:val="26"/>
          </w:rPr>
          <w:t>gov</w:t>
        </w:r>
        <w:r w:rsidR="00DC5CC5" w:rsidRPr="001218CC">
          <w:rPr>
            <w:rStyle w:val="a4"/>
            <w:sz w:val="26"/>
            <w:szCs w:val="26"/>
            <w:lang w:val="uk-UA"/>
          </w:rPr>
          <w:t>.</w:t>
        </w:r>
        <w:r w:rsidR="00DC5CC5" w:rsidRPr="00DC5CC5">
          <w:rPr>
            <w:rStyle w:val="a4"/>
            <w:sz w:val="26"/>
            <w:szCs w:val="26"/>
          </w:rPr>
          <w:t>ua</w:t>
        </w:r>
        <w:r w:rsidR="00DC5CC5" w:rsidRPr="001218CC">
          <w:rPr>
            <w:rStyle w:val="a4"/>
            <w:sz w:val="26"/>
            <w:szCs w:val="26"/>
            <w:lang w:val="uk-UA"/>
          </w:rPr>
          <w:t>/</w:t>
        </w:r>
        <w:r w:rsidR="00DC5CC5" w:rsidRPr="00DC5CC5">
          <w:rPr>
            <w:rStyle w:val="a4"/>
            <w:sz w:val="26"/>
            <w:szCs w:val="26"/>
          </w:rPr>
          <w:t>marketplace</w:t>
        </w:r>
        <w:r w:rsidR="00DC5CC5" w:rsidRPr="001218CC">
          <w:rPr>
            <w:rStyle w:val="a4"/>
            <w:sz w:val="26"/>
            <w:szCs w:val="26"/>
            <w:lang w:val="uk-UA"/>
          </w:rPr>
          <w:t>/</w:t>
        </w:r>
        <w:r w:rsidR="00DC5CC5" w:rsidRPr="00DC5CC5">
          <w:rPr>
            <w:rStyle w:val="a4"/>
            <w:sz w:val="26"/>
            <w:szCs w:val="26"/>
          </w:rPr>
          <w:t>finansuvanna</w:t>
        </w:r>
        <w:r w:rsidR="00DC5CC5" w:rsidRPr="001218CC">
          <w:rPr>
            <w:rStyle w:val="a4"/>
            <w:sz w:val="26"/>
            <w:szCs w:val="26"/>
            <w:lang w:val="uk-UA"/>
          </w:rPr>
          <w:t>/</w:t>
        </w:r>
        <w:r w:rsidR="00DC5CC5" w:rsidRPr="00DC5CC5">
          <w:rPr>
            <w:rStyle w:val="a4"/>
            <w:sz w:val="26"/>
            <w:szCs w:val="26"/>
          </w:rPr>
          <w:t>grant</w:t>
        </w:r>
        <w:r w:rsidR="00DC5CC5" w:rsidRPr="001218CC">
          <w:rPr>
            <w:rStyle w:val="a4"/>
            <w:sz w:val="26"/>
            <w:szCs w:val="26"/>
            <w:lang w:val="uk-UA"/>
          </w:rPr>
          <w:t>-</w:t>
        </w:r>
        <w:r w:rsidR="00DC5CC5" w:rsidRPr="00DC5CC5">
          <w:rPr>
            <w:rStyle w:val="a4"/>
            <w:sz w:val="26"/>
            <w:szCs w:val="26"/>
          </w:rPr>
          <w:t>programs</w:t>
        </w:r>
        <w:r w:rsidR="00DC5CC5" w:rsidRPr="001218CC">
          <w:rPr>
            <w:rStyle w:val="a4"/>
            <w:sz w:val="26"/>
            <w:szCs w:val="26"/>
            <w:lang w:val="uk-UA"/>
          </w:rPr>
          <w:t>/4488</w:t>
        </w:r>
        <w:r w:rsidR="00DC5CC5" w:rsidRPr="00DC5CC5">
          <w:rPr>
            <w:rStyle w:val="a4"/>
            <w:sz w:val="26"/>
            <w:szCs w:val="26"/>
          </w:rPr>
          <w:t>f</w:t>
        </w:r>
        <w:r w:rsidR="00DC5CC5" w:rsidRPr="001218CC">
          <w:rPr>
            <w:rStyle w:val="a4"/>
            <w:sz w:val="26"/>
            <w:szCs w:val="26"/>
            <w:lang w:val="uk-UA"/>
          </w:rPr>
          <w:t>879-2</w:t>
        </w:r>
        <w:r w:rsidR="00DC5CC5" w:rsidRPr="00DC5CC5">
          <w:rPr>
            <w:rStyle w:val="a4"/>
            <w:sz w:val="26"/>
            <w:szCs w:val="26"/>
          </w:rPr>
          <w:t>d</w:t>
        </w:r>
        <w:r w:rsidR="00DC5CC5" w:rsidRPr="001218CC">
          <w:rPr>
            <w:rStyle w:val="a4"/>
            <w:sz w:val="26"/>
            <w:szCs w:val="26"/>
            <w:lang w:val="uk-UA"/>
          </w:rPr>
          <w:t>78-4</w:t>
        </w:r>
        <w:r w:rsidR="00DC5CC5" w:rsidRPr="00DC5CC5">
          <w:rPr>
            <w:rStyle w:val="a4"/>
            <w:sz w:val="26"/>
            <w:szCs w:val="26"/>
          </w:rPr>
          <w:t>b</w:t>
        </w:r>
        <w:r w:rsidR="00DC5CC5" w:rsidRPr="001218CC">
          <w:rPr>
            <w:rStyle w:val="a4"/>
            <w:sz w:val="26"/>
            <w:szCs w:val="26"/>
            <w:lang w:val="uk-UA"/>
          </w:rPr>
          <w:t>21-</w:t>
        </w:r>
        <w:r w:rsidR="00DC5CC5" w:rsidRPr="00DC5CC5">
          <w:rPr>
            <w:rStyle w:val="a4"/>
            <w:sz w:val="26"/>
            <w:szCs w:val="26"/>
          </w:rPr>
          <w:t>b</w:t>
        </w:r>
        <w:r w:rsidR="00DC5CC5" w:rsidRPr="001218CC">
          <w:rPr>
            <w:rStyle w:val="a4"/>
            <w:sz w:val="26"/>
            <w:szCs w:val="26"/>
            <w:lang w:val="uk-UA"/>
          </w:rPr>
          <w:t>5</w:t>
        </w:r>
        <w:r w:rsidR="00DC5CC5" w:rsidRPr="00DC5CC5">
          <w:rPr>
            <w:rStyle w:val="a4"/>
            <w:sz w:val="26"/>
            <w:szCs w:val="26"/>
          </w:rPr>
          <w:t>b</w:t>
        </w:r>
        <w:r w:rsidR="00DC5CC5" w:rsidRPr="001218CC">
          <w:rPr>
            <w:rStyle w:val="a4"/>
            <w:sz w:val="26"/>
            <w:szCs w:val="26"/>
            <w:lang w:val="uk-UA"/>
          </w:rPr>
          <w:t>7-78</w:t>
        </w:r>
        <w:r w:rsidR="00DC5CC5" w:rsidRPr="00DC5CC5">
          <w:rPr>
            <w:rStyle w:val="a4"/>
            <w:sz w:val="26"/>
            <w:szCs w:val="26"/>
          </w:rPr>
          <w:t>e</w:t>
        </w:r>
        <w:r w:rsidR="00DC5CC5" w:rsidRPr="001218CC">
          <w:rPr>
            <w:rStyle w:val="a4"/>
            <w:sz w:val="26"/>
            <w:szCs w:val="26"/>
            <w:lang w:val="uk-UA"/>
          </w:rPr>
          <w:t>5</w:t>
        </w:r>
        <w:r w:rsidR="00DC5CC5" w:rsidRPr="00DC5CC5">
          <w:rPr>
            <w:rStyle w:val="a4"/>
            <w:sz w:val="26"/>
            <w:szCs w:val="26"/>
          </w:rPr>
          <w:t>cb</w:t>
        </w:r>
        <w:r w:rsidR="00DC5CC5" w:rsidRPr="001218CC">
          <w:rPr>
            <w:rStyle w:val="a4"/>
            <w:sz w:val="26"/>
            <w:szCs w:val="26"/>
            <w:lang w:val="uk-UA"/>
          </w:rPr>
          <w:t>3</w:t>
        </w:r>
        <w:r w:rsidR="00DC5CC5" w:rsidRPr="00DC5CC5">
          <w:rPr>
            <w:rStyle w:val="a4"/>
            <w:sz w:val="26"/>
            <w:szCs w:val="26"/>
          </w:rPr>
          <w:t>c</w:t>
        </w:r>
        <w:r w:rsidR="00DC5CC5" w:rsidRPr="001218CC">
          <w:rPr>
            <w:rStyle w:val="a4"/>
            <w:sz w:val="26"/>
            <w:szCs w:val="26"/>
            <w:lang w:val="uk-UA"/>
          </w:rPr>
          <w:t>21</w:t>
        </w:r>
        <w:r w:rsidR="00DC5CC5" w:rsidRPr="00DC5CC5">
          <w:rPr>
            <w:rStyle w:val="a4"/>
            <w:sz w:val="26"/>
            <w:szCs w:val="26"/>
          </w:rPr>
          <w:t>f</w:t>
        </w:r>
        <w:r w:rsidR="00DC5CC5" w:rsidRPr="001218CC">
          <w:rPr>
            <w:rStyle w:val="a4"/>
            <w:sz w:val="26"/>
            <w:szCs w:val="26"/>
            <w:lang w:val="uk-UA"/>
          </w:rPr>
          <w:t>5</w:t>
        </w:r>
      </w:hyperlink>
    </w:p>
    <w:p w:rsidR="001E778C" w:rsidRDefault="001218CC" w:rsidP="001218CC">
      <w:pPr>
        <w:pStyle w:val="a5"/>
        <w:spacing w:before="0" w:beforeAutospacing="0" w:after="0" w:afterAutospacing="0"/>
        <w:ind w:firstLine="567"/>
        <w:jc w:val="both"/>
        <w:rPr>
          <w:sz w:val="26"/>
          <w:szCs w:val="26"/>
          <w:lang w:val="uk-UA"/>
        </w:rPr>
      </w:pPr>
      <w:hyperlink r:id="rId11" w:history="1">
        <w:r w:rsidR="00DC5CC5" w:rsidRPr="00DC5CC5">
          <w:rPr>
            <w:rStyle w:val="a4"/>
            <w:sz w:val="26"/>
            <w:szCs w:val="26"/>
            <w:lang w:val="uk-UA"/>
          </w:rPr>
          <w:t>https://diia.gov.ua/services/grant-na-sad</w:t>
        </w:r>
      </w:hyperlink>
      <w:r w:rsidR="00DC5CC5" w:rsidRPr="00DC5CC5">
        <w:rPr>
          <w:sz w:val="26"/>
          <w:szCs w:val="26"/>
          <w:lang w:val="uk-UA"/>
        </w:rPr>
        <w:t xml:space="preserve"> </w:t>
      </w:r>
    </w:p>
    <w:p w:rsidR="001218CC" w:rsidRPr="001218CC" w:rsidRDefault="001218CC" w:rsidP="001218CC">
      <w:pPr>
        <w:pStyle w:val="a5"/>
        <w:spacing w:before="0" w:beforeAutospacing="0" w:after="0" w:afterAutospacing="0"/>
        <w:ind w:firstLine="567"/>
        <w:jc w:val="both"/>
        <w:rPr>
          <w:sz w:val="26"/>
          <w:szCs w:val="26"/>
          <w:lang w:val="en-US"/>
        </w:rPr>
      </w:pPr>
      <w:hyperlink r:id="rId12" w:history="1">
        <w:r w:rsidRPr="00DE66EF">
          <w:rPr>
            <w:rStyle w:val="a4"/>
            <w:sz w:val="26"/>
            <w:szCs w:val="26"/>
            <w:lang w:val="uk-UA"/>
          </w:rPr>
          <w:t>https://</w:t>
        </w:r>
        <w:proofErr w:type="spellStart"/>
        <w:r w:rsidRPr="00DE66EF">
          <w:rPr>
            <w:rStyle w:val="a4"/>
            <w:sz w:val="26"/>
            <w:szCs w:val="26"/>
            <w:lang w:val="en-US"/>
          </w:rPr>
          <w:t>dotacii</w:t>
        </w:r>
        <w:proofErr w:type="spellEnd"/>
        <w:r w:rsidRPr="00DE66EF">
          <w:rPr>
            <w:rStyle w:val="a4"/>
            <w:sz w:val="26"/>
            <w:szCs w:val="26"/>
          </w:rPr>
          <w:t>2019</w:t>
        </w:r>
        <w:r w:rsidRPr="00DE66EF">
          <w:rPr>
            <w:rStyle w:val="a4"/>
            <w:sz w:val="26"/>
            <w:szCs w:val="26"/>
            <w:lang w:val="en-US"/>
          </w:rPr>
          <w:t>.minagro.gov.</w:t>
        </w:r>
        <w:r w:rsidRPr="00DE66EF">
          <w:rPr>
            <w:rStyle w:val="a4"/>
            <w:sz w:val="26"/>
            <w:szCs w:val="26"/>
            <w:lang w:val="en-US"/>
          </w:rPr>
          <w:t>u</w:t>
        </w:r>
        <w:r w:rsidRPr="00DE66EF">
          <w:rPr>
            <w:rStyle w:val="a4"/>
            <w:sz w:val="26"/>
            <w:szCs w:val="26"/>
            <w:lang w:val="en-US"/>
          </w:rPr>
          <w:t>a</w:t>
        </w:r>
      </w:hyperlink>
      <w:r>
        <w:rPr>
          <w:sz w:val="26"/>
          <w:szCs w:val="26"/>
          <w:lang w:val="en-US"/>
        </w:rPr>
        <w:t xml:space="preserve"> </w:t>
      </w:r>
    </w:p>
    <w:p w:rsidR="001218CC" w:rsidRPr="00DC5CC5" w:rsidRDefault="001218CC" w:rsidP="001218CC">
      <w:pPr>
        <w:pStyle w:val="a5"/>
        <w:spacing w:before="0" w:beforeAutospacing="0" w:after="0" w:afterAutospacing="0"/>
        <w:ind w:firstLine="567"/>
        <w:jc w:val="both"/>
        <w:rPr>
          <w:lang w:val="uk-UA"/>
        </w:rPr>
      </w:pPr>
      <w:bookmarkStart w:id="0" w:name="_GoBack"/>
      <w:bookmarkEnd w:id="0"/>
    </w:p>
    <w:sectPr w:rsidR="001218CC" w:rsidRPr="00DC5CC5" w:rsidSect="00D9439A">
      <w:pgSz w:w="11906" w:h="16838"/>
      <w:pgMar w:top="851"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e-ukraine">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54993"/>
    <w:multiLevelType w:val="multilevel"/>
    <w:tmpl w:val="A0CC4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49728E6"/>
    <w:multiLevelType w:val="multilevel"/>
    <w:tmpl w:val="5F0E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E03"/>
    <w:rsid w:val="000F7538"/>
    <w:rsid w:val="001218CC"/>
    <w:rsid w:val="001E778C"/>
    <w:rsid w:val="002F5CE0"/>
    <w:rsid w:val="006A5389"/>
    <w:rsid w:val="007E27EA"/>
    <w:rsid w:val="00834E03"/>
    <w:rsid w:val="00A54E52"/>
    <w:rsid w:val="00AA3B96"/>
    <w:rsid w:val="00B77A74"/>
    <w:rsid w:val="00C9525E"/>
    <w:rsid w:val="00D9439A"/>
    <w:rsid w:val="00DC5CC5"/>
    <w:rsid w:val="00E835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AA3B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A3B96"/>
    <w:rPr>
      <w:rFonts w:ascii="Times New Roman" w:eastAsia="Times New Roman" w:hAnsi="Times New Roman" w:cs="Times New Roman"/>
      <w:b/>
      <w:bCs/>
      <w:sz w:val="27"/>
      <w:szCs w:val="27"/>
      <w:lang w:eastAsia="ru-RU"/>
    </w:rPr>
  </w:style>
  <w:style w:type="character" w:styleId="a3">
    <w:name w:val="Strong"/>
    <w:basedOn w:val="a0"/>
    <w:uiPriority w:val="22"/>
    <w:qFormat/>
    <w:rsid w:val="00AA3B96"/>
    <w:rPr>
      <w:b/>
      <w:bCs/>
    </w:rPr>
  </w:style>
  <w:style w:type="character" w:styleId="a4">
    <w:name w:val="Hyperlink"/>
    <w:basedOn w:val="a0"/>
    <w:uiPriority w:val="99"/>
    <w:unhideWhenUsed/>
    <w:rsid w:val="00AA3B96"/>
    <w:rPr>
      <w:color w:val="0000FF" w:themeColor="hyperlink"/>
      <w:u w:val="single"/>
    </w:rPr>
  </w:style>
  <w:style w:type="paragraph" w:styleId="a5">
    <w:name w:val="Normal (Web)"/>
    <w:basedOn w:val="a"/>
    <w:uiPriority w:val="99"/>
    <w:unhideWhenUsed/>
    <w:rsid w:val="00AA3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E8350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AA3B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A3B96"/>
    <w:rPr>
      <w:rFonts w:ascii="Times New Roman" w:eastAsia="Times New Roman" w:hAnsi="Times New Roman" w:cs="Times New Roman"/>
      <w:b/>
      <w:bCs/>
      <w:sz w:val="27"/>
      <w:szCs w:val="27"/>
      <w:lang w:eastAsia="ru-RU"/>
    </w:rPr>
  </w:style>
  <w:style w:type="character" w:styleId="a3">
    <w:name w:val="Strong"/>
    <w:basedOn w:val="a0"/>
    <w:uiPriority w:val="22"/>
    <w:qFormat/>
    <w:rsid w:val="00AA3B96"/>
    <w:rPr>
      <w:b/>
      <w:bCs/>
    </w:rPr>
  </w:style>
  <w:style w:type="character" w:styleId="a4">
    <w:name w:val="Hyperlink"/>
    <w:basedOn w:val="a0"/>
    <w:uiPriority w:val="99"/>
    <w:unhideWhenUsed/>
    <w:rsid w:val="00AA3B96"/>
    <w:rPr>
      <w:color w:val="0000FF" w:themeColor="hyperlink"/>
      <w:u w:val="single"/>
    </w:rPr>
  </w:style>
  <w:style w:type="paragraph" w:styleId="a5">
    <w:name w:val="Normal (Web)"/>
    <w:basedOn w:val="a"/>
    <w:uiPriority w:val="99"/>
    <w:unhideWhenUsed/>
    <w:rsid w:val="00AA3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E835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90302">
      <w:bodyDiv w:val="1"/>
      <w:marLeft w:val="0"/>
      <w:marRight w:val="0"/>
      <w:marTop w:val="0"/>
      <w:marBottom w:val="0"/>
      <w:divBdr>
        <w:top w:val="none" w:sz="0" w:space="0" w:color="auto"/>
        <w:left w:val="none" w:sz="0" w:space="0" w:color="auto"/>
        <w:bottom w:val="none" w:sz="0" w:space="0" w:color="auto"/>
        <w:right w:val="none" w:sz="0" w:space="0" w:color="auto"/>
      </w:divBdr>
    </w:div>
    <w:div w:id="174070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ia.gov.ua/kilkist-postijnih-ta-sezonnih-pracivnikiv-z-urahuvannyam-kultur-nasadzhen?v=62bf42a231122"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iia.gov.ua/storage/app/media/Grants/%20%D0%B2%D0%B8%D1%81%D0%B0%D0%B4%D0%BA%D0%B8%20%D0%BD%D0%B0%D1%81%D0%B0%D0%B4%D0%B6%D0%B5%D0%BD%D1%8C.pdf" TargetMode="External"/><Relationship Id="rId12" Type="http://schemas.openxmlformats.org/officeDocument/2006/relationships/hyperlink" Target="https://dotacii2019.minagro.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ia.gov.ua/services/grant-na-sad" TargetMode="External"/><Relationship Id="rId11" Type="http://schemas.openxmlformats.org/officeDocument/2006/relationships/hyperlink" Target="https://diia.gov.ua/services/grant-na-sad" TargetMode="External"/><Relationship Id="rId5" Type="http://schemas.openxmlformats.org/officeDocument/2006/relationships/webSettings" Target="webSettings.xml"/><Relationship Id="rId10" Type="http://schemas.openxmlformats.org/officeDocument/2006/relationships/hyperlink" Target="https://business.diia.gov.ua/marketplace/finansuvanna/grant-programs/4488f879-2d78-4b21-b5b7-78e5cb3c21f5" TargetMode="External"/><Relationship Id="rId4" Type="http://schemas.openxmlformats.org/officeDocument/2006/relationships/settings" Target="settings.xml"/><Relationship Id="rId9" Type="http://schemas.openxmlformats.org/officeDocument/2006/relationships/hyperlink" Target="https://www.kmu.gov.ua/npas/deyaki-pitannya-nadannya-grantiv-biznesu-738-21062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393</Words>
  <Characters>2246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 Власенко</dc:creator>
  <cp:keywords/>
  <dc:description/>
  <cp:lastModifiedBy>Татьяна В. Власенко</cp:lastModifiedBy>
  <cp:revision>17</cp:revision>
  <dcterms:created xsi:type="dcterms:W3CDTF">2022-08-19T08:37:00Z</dcterms:created>
  <dcterms:modified xsi:type="dcterms:W3CDTF">2023-03-02T08:29:00Z</dcterms:modified>
</cp:coreProperties>
</file>