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37" w:type="dxa"/>
        <w:tblLook w:val="00A0"/>
      </w:tblPr>
      <w:tblGrid>
        <w:gridCol w:w="3827"/>
      </w:tblGrid>
      <w:tr w:rsidR="00BB7CB3" w:rsidRPr="004D7472" w:rsidTr="00AD0DAD">
        <w:tc>
          <w:tcPr>
            <w:tcW w:w="3827" w:type="dxa"/>
          </w:tcPr>
          <w:p w:rsidR="00BB7CB3" w:rsidRPr="004D7472" w:rsidRDefault="00BB7CB3" w:rsidP="00AD0DAD">
            <w:pPr>
              <w:spacing w:after="0" w:line="240" w:lineRule="auto"/>
              <w:rPr>
                <w:sz w:val="24"/>
                <w:szCs w:val="24"/>
              </w:rPr>
            </w:pPr>
            <w:r w:rsidRPr="004D7472">
              <w:rPr>
                <w:sz w:val="24"/>
                <w:szCs w:val="24"/>
              </w:rPr>
              <w:t xml:space="preserve">Додаток </w:t>
            </w:r>
            <w:r>
              <w:rPr>
                <w:sz w:val="24"/>
                <w:szCs w:val="24"/>
              </w:rPr>
              <w:t>3</w:t>
            </w:r>
          </w:p>
        </w:tc>
      </w:tr>
      <w:tr w:rsidR="00BB7CB3" w:rsidRPr="004D7472" w:rsidTr="00AD0DAD">
        <w:tc>
          <w:tcPr>
            <w:tcW w:w="3827" w:type="dxa"/>
          </w:tcPr>
          <w:p w:rsidR="00BB7CB3" w:rsidRPr="004D7472" w:rsidRDefault="00BB7CB3" w:rsidP="00BB7CB3">
            <w:pPr>
              <w:spacing w:after="0" w:line="240" w:lineRule="auto"/>
              <w:rPr>
                <w:sz w:val="24"/>
                <w:szCs w:val="24"/>
              </w:rPr>
            </w:pPr>
            <w:r w:rsidRPr="004D7472">
              <w:rPr>
                <w:sz w:val="24"/>
                <w:szCs w:val="24"/>
              </w:rPr>
              <w:t>до рішення селищної ради</w:t>
            </w:r>
          </w:p>
        </w:tc>
      </w:tr>
      <w:tr w:rsidR="00BB7CB3" w:rsidRPr="004D7472" w:rsidTr="00AD0DAD">
        <w:tc>
          <w:tcPr>
            <w:tcW w:w="3827" w:type="dxa"/>
          </w:tcPr>
          <w:p w:rsidR="00BB7CB3" w:rsidRDefault="00BB7CB3" w:rsidP="00AD0DAD">
            <w:pPr>
              <w:spacing w:after="0" w:line="240" w:lineRule="auto"/>
              <w:rPr>
                <w:sz w:val="24"/>
                <w:szCs w:val="24"/>
              </w:rPr>
            </w:pPr>
            <w:r w:rsidRPr="004D7472">
              <w:rPr>
                <w:sz w:val="24"/>
                <w:szCs w:val="24"/>
              </w:rPr>
              <w:t xml:space="preserve">від </w:t>
            </w:r>
            <w:r>
              <w:rPr>
                <w:sz w:val="24"/>
                <w:szCs w:val="24"/>
              </w:rPr>
              <w:t xml:space="preserve">27 серпня </w:t>
            </w:r>
            <w:r w:rsidRPr="004D7472">
              <w:rPr>
                <w:sz w:val="24"/>
                <w:szCs w:val="24"/>
              </w:rPr>
              <w:t>2021 року</w:t>
            </w:r>
          </w:p>
          <w:p w:rsidR="00BB7CB3" w:rsidRPr="00F33501" w:rsidRDefault="00BB7CB3" w:rsidP="00AD0DAD">
            <w:pPr>
              <w:spacing w:after="0" w:line="240" w:lineRule="auto"/>
              <w:rPr>
                <w:sz w:val="24"/>
                <w:szCs w:val="24"/>
              </w:rPr>
            </w:pPr>
            <w:r>
              <w:rPr>
                <w:sz w:val="24"/>
                <w:szCs w:val="24"/>
              </w:rPr>
              <w:t>№ 700-08/</w:t>
            </w:r>
            <w:r>
              <w:rPr>
                <w:sz w:val="24"/>
                <w:szCs w:val="24"/>
                <w:lang w:val="en-US"/>
              </w:rPr>
              <w:t>V</w:t>
            </w:r>
            <w:r>
              <w:rPr>
                <w:sz w:val="24"/>
                <w:szCs w:val="24"/>
              </w:rPr>
              <w:t>ІІІ</w:t>
            </w:r>
          </w:p>
        </w:tc>
      </w:tr>
    </w:tbl>
    <w:p w:rsidR="00BB7CB3" w:rsidRPr="004D7472" w:rsidRDefault="00BB7CB3" w:rsidP="00BB7CB3">
      <w:pPr>
        <w:spacing w:after="0" w:line="240" w:lineRule="auto"/>
        <w:jc w:val="both"/>
        <w:rPr>
          <w:sz w:val="24"/>
          <w:szCs w:val="24"/>
        </w:rPr>
      </w:pPr>
    </w:p>
    <w:p w:rsidR="00BB7CB3" w:rsidRPr="004D7472" w:rsidRDefault="00BB7CB3" w:rsidP="00BB7CB3">
      <w:pPr>
        <w:tabs>
          <w:tab w:val="left" w:pos="6465"/>
        </w:tabs>
        <w:spacing w:after="0" w:line="240" w:lineRule="auto"/>
        <w:jc w:val="center"/>
        <w:rPr>
          <w:sz w:val="24"/>
          <w:szCs w:val="24"/>
        </w:rPr>
      </w:pPr>
      <w:r w:rsidRPr="004D7472">
        <w:rPr>
          <w:sz w:val="24"/>
          <w:szCs w:val="24"/>
        </w:rPr>
        <w:t>Положення</w:t>
      </w:r>
    </w:p>
    <w:p w:rsidR="00BB7CB3" w:rsidRPr="004D7472" w:rsidRDefault="00BB7CB3" w:rsidP="00BB7CB3">
      <w:pPr>
        <w:tabs>
          <w:tab w:val="left" w:pos="6465"/>
        </w:tabs>
        <w:spacing w:after="0" w:line="240" w:lineRule="auto"/>
        <w:jc w:val="center"/>
        <w:rPr>
          <w:sz w:val="24"/>
          <w:szCs w:val="24"/>
        </w:rPr>
      </w:pPr>
      <w:r w:rsidRPr="004D7472">
        <w:rPr>
          <w:sz w:val="24"/>
          <w:szCs w:val="24"/>
        </w:rPr>
        <w:t>про громадські слухання у Межівській селищній територіальній громаді</w:t>
      </w:r>
    </w:p>
    <w:p w:rsidR="00BB7CB3"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Межівської селищної територіальної громади, її посадовими особами.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Громадські слухання є однією з форм участі жителів Межівської селищної територіальної громади у здійсненні місцевого самоврядування, яка передбачена статтею 13 Закону України "Про місцеве самоврядування в Україні".</w:t>
      </w:r>
    </w:p>
    <w:p w:rsidR="00BB7CB3" w:rsidRDefault="00BB7CB3" w:rsidP="00BB7CB3">
      <w:pPr>
        <w:tabs>
          <w:tab w:val="left" w:pos="6465"/>
        </w:tabs>
        <w:spacing w:after="0" w:line="240" w:lineRule="auto"/>
        <w:jc w:val="center"/>
        <w:rPr>
          <w:sz w:val="24"/>
          <w:szCs w:val="24"/>
        </w:rPr>
      </w:pPr>
    </w:p>
    <w:p w:rsidR="00BB7CB3" w:rsidRDefault="00BB7CB3" w:rsidP="00BB7CB3">
      <w:pPr>
        <w:tabs>
          <w:tab w:val="left" w:pos="6465"/>
        </w:tabs>
        <w:spacing w:after="0" w:line="240" w:lineRule="auto"/>
        <w:jc w:val="center"/>
        <w:rPr>
          <w:sz w:val="24"/>
          <w:szCs w:val="24"/>
        </w:rPr>
      </w:pPr>
      <w:r w:rsidRPr="004D7472">
        <w:rPr>
          <w:sz w:val="24"/>
          <w:szCs w:val="24"/>
        </w:rPr>
        <w:t>Розділ І. ЗАГАЛЬНІ ПОЛОЖЕННЯ</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 Право територіальної громади проводити громадські слухання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Межівська селищна територіальна громада (далі – громада) має право проводити громадські слухання – зустрічатися з депутатами Межівської селищної  ради, службовими особами її виконавчих органів, селищним  головою, старостою, іншими посадовими особами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органу місцевого самоврядування.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 Правове регулювання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Положенням, яке є додатком до Статуту, а також міжнародними договорами України, згода на обов’язковість яких надана Верховною Радою України.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3. Принципи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Ніхто не може бути примушений до участі або неучасті в громадських слуханнях, окрім осіб, визначених у частині 4 статті 10 цього Положення, участь яких у громадських слуханнях  обов’язкова.</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Громадські слухання мають відкритий характер. Кожен може взяти участь у громадських слуханнях.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4. Вся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w:t>
      </w:r>
      <w:proofErr w:type="spellStart"/>
      <w:r w:rsidRPr="004D7472">
        <w:rPr>
          <w:sz w:val="24"/>
          <w:szCs w:val="24"/>
        </w:rPr>
        <w:t>веб-сайті</w:t>
      </w:r>
      <w:proofErr w:type="spellEnd"/>
      <w:r w:rsidRPr="004D7472">
        <w:rPr>
          <w:sz w:val="24"/>
          <w:szCs w:val="24"/>
        </w:rPr>
        <w:t xml:space="preserve"> Межівської селищної ради  або можуть публікуватися в засобах масової інформації та іншими способами відповідно до вимог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Кожен має право виступити на громадських слуханнях в порядку, встановленому цим Положенням.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7. Громадські слухання не можуть використовуватися для політичної, у тому числі передвиборчої агітації.</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lastRenderedPageBreak/>
        <w:t>8. Подані на громадських слуханнях пропозиції розглядаються органом місцевого самоврядування та його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4. Предмет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Предметом обговорення на громадських слуханнях можуть бути будь-які питання, що належать до відання органу місцевого самоврядування, у тому числі, але не обмежуючись цим: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проєкти нормативно-правових актів Межівського селищного голови, Межівської селищної ради, виконавчих органів ради;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проєкти та програми, що виконуються чи плануються до виконання в громаді;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звіти, доповіді чи інформація про роботу голови, депутатів, старости, органів ради, самої ради, її секретаря, керівників виконавчих органів ради та інших посадових осіб місцевого самоврядування, комунальних підприємств, установ, організацій;</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звіти посадових осіб підприємств, установ і організацій – надавачів послуг, які відповідно до законодавства мають забезпечуватися органами місцевого самоврядування (далі – надавачів послуг);</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 – інформація про вирішення окремих питань, які зачіпають інтереси всіх жителів громади або її окремих частин;</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 – інші питання місцевого значення, ініційовані особами, зазначеними в статті 6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5. Види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Громадські слухання можуть проводитися з питань, які стосуються всіх жителів громади або частини жителів громади.</w:t>
      </w:r>
    </w:p>
    <w:p w:rsidR="00BB7CB3" w:rsidRDefault="00BB7CB3" w:rsidP="00BB7CB3">
      <w:pPr>
        <w:tabs>
          <w:tab w:val="left" w:pos="6465"/>
        </w:tabs>
        <w:spacing w:after="0" w:line="240" w:lineRule="auto"/>
        <w:jc w:val="center"/>
        <w:rPr>
          <w:sz w:val="24"/>
          <w:szCs w:val="24"/>
        </w:rPr>
      </w:pPr>
    </w:p>
    <w:p w:rsidR="00BB7CB3" w:rsidRDefault="00BB7CB3" w:rsidP="00BB7CB3">
      <w:pPr>
        <w:tabs>
          <w:tab w:val="left" w:pos="6465"/>
        </w:tabs>
        <w:spacing w:after="0" w:line="240" w:lineRule="auto"/>
        <w:jc w:val="center"/>
        <w:rPr>
          <w:sz w:val="24"/>
          <w:szCs w:val="24"/>
        </w:rPr>
      </w:pPr>
      <w:r w:rsidRPr="004D7472">
        <w:rPr>
          <w:sz w:val="24"/>
          <w:szCs w:val="24"/>
        </w:rPr>
        <w:t>Розділ ІІ. ІНІЦІЮВАННЯ ГРОМАДСЬКИХ СЛУХАНЬ</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6. Ініціатори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Ініціатором громадських слухань може бути: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відповідна кількість мешканців/мешканок громади чи її частини (села,селища міського типу, вулиці (</w:t>
      </w:r>
      <w:proofErr w:type="spellStart"/>
      <w:r w:rsidRPr="004D7472">
        <w:rPr>
          <w:sz w:val="24"/>
          <w:szCs w:val="24"/>
        </w:rPr>
        <w:t>-ць</w:t>
      </w:r>
      <w:proofErr w:type="spellEnd"/>
      <w:r w:rsidRPr="004D7472">
        <w:rPr>
          <w:sz w:val="24"/>
          <w:szCs w:val="24"/>
        </w:rPr>
        <w:t>), будинку (</w:t>
      </w:r>
      <w:proofErr w:type="spellStart"/>
      <w:r w:rsidRPr="004D7472">
        <w:rPr>
          <w:sz w:val="24"/>
          <w:szCs w:val="24"/>
        </w:rPr>
        <w:t>-ків</w:t>
      </w:r>
      <w:proofErr w:type="spellEnd"/>
      <w:r w:rsidRPr="004D7472">
        <w:rPr>
          <w:sz w:val="24"/>
          <w:szCs w:val="24"/>
        </w:rPr>
        <w:t>) відповідно до розрахунку, передбаченого частинами  2, 3, 4 цієї статті;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об’єднання співвласників багатоквартирних будинків, органи самоорганізації населення, що поширюють свою діяльність на територію громади чи її частину, в межах якої ініціюються громадські слухання;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3) селищний голова, не менше як 1/3 загального складу ради, староста на </w:t>
      </w:r>
      <w:proofErr w:type="spellStart"/>
      <w:r w:rsidRPr="004D7472">
        <w:rPr>
          <w:sz w:val="24"/>
          <w:szCs w:val="24"/>
        </w:rPr>
        <w:t>старостинському</w:t>
      </w:r>
      <w:proofErr w:type="spellEnd"/>
      <w:r w:rsidRPr="004D7472">
        <w:rPr>
          <w:sz w:val="24"/>
          <w:szCs w:val="24"/>
        </w:rPr>
        <w:t xml:space="preserve"> окрузі.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2. Ініціювати громадські слухання всієї територіальної громади або </w:t>
      </w:r>
      <w:proofErr w:type="spellStart"/>
      <w:r w:rsidRPr="004D7472">
        <w:rPr>
          <w:sz w:val="24"/>
          <w:szCs w:val="24"/>
        </w:rPr>
        <w:t>всмт</w:t>
      </w:r>
      <w:proofErr w:type="spellEnd"/>
      <w:r w:rsidRPr="004D7472">
        <w:rPr>
          <w:sz w:val="24"/>
          <w:szCs w:val="24"/>
        </w:rPr>
        <w:t>. Межова, можуть не менше як 150 жителів громади.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Ініціювати громадські слухання у межах одного села, селищна можуть не менше як 30 зареєстрованих жителів цього села, селища.</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У разі проведення громадських слухань у менших частинах громади         (вулиці(</w:t>
      </w:r>
      <w:proofErr w:type="spellStart"/>
      <w:r w:rsidRPr="004D7472">
        <w:rPr>
          <w:sz w:val="24"/>
          <w:szCs w:val="24"/>
        </w:rPr>
        <w:t>-ць</w:t>
      </w:r>
      <w:proofErr w:type="spellEnd"/>
      <w:r w:rsidRPr="004D7472">
        <w:rPr>
          <w:sz w:val="24"/>
          <w:szCs w:val="24"/>
        </w:rPr>
        <w:t>), для ініціювання громадських слухань необхідною кількістю є не менше як 20 жителів громади, які проживають на цій території.</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7. Подання ініціативи щодо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Повідомлення про ініціативу щодо проведення громадських слухань вноситься на ім’я голови у вигляді письмового звернення, оформленого відповідно до вимог, передбачених Законом України "Про звернення громадян", згідно зі зразком (додаток 1 або 2 до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У письмовому зверненні зазначаються: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предмет громадських слухань (проблема, питання, проект рішення та інше), що пропонується до розгляду;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lastRenderedPageBreak/>
        <w:t xml:space="preserve"> 2) прізвища та/або посади осіб, яких варто запросити на громадські слухання (якщо вони відомі);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дата, час та місце запланованих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прізвище, ім’я, по батькові та контакти особи, уповноваженої представляти ініціатора;</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До письмового звернення, а також у процесі підготовки громадських слухань – до дня їх проведення, можуть додаватися інформаційно-аналітичні матеріали та проєкти документів, що виносяться на слухання.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8. Реєстрація ініціативи щодо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Протягом 5 робочих днів з моменту отримання Межівською селищною радою письмового звернення з ініціативою щодо проведення громадських слухань,  селищний голова  приймає одне з таких розпоряджень: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зареєструвати ініціативу щодо проведення громадських слухань у Реєстрі інструментів громадської участі;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повернути письмове звернення для усунення недоліків відповідно до частини 3 цієї статті;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відмовити в реєстрації ініціативи щодо проведення громадських слухань відповідно до частини 5 цієї статті.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Про прийняте розпорядження в межах цього ж п’ятиденного строку повідомляють особу, уповноважену представляти ініціатора громадських слухань, у письмовій формі, зазначаючи номер реєстрації або підстави повернення письмового звернення для усунення недоліків, або підстави відмови в реєстрації відповідно до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Письмове звернення з ініціативою щодо проведення громадських слухань повертається для усунення недоліків за наявності однієї або двох таких підстав:</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не дотримано вимог до оформлення звернення, передбачені Законом України "Про звернення громадян" і статтею 7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звернулася недостатня кількість жителів громади чи суб’єктів, наділених правом ініціювати слухання.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Повертати письмове звернення для усунення недоліків з інших підстав забороняється.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Письмове звернення допрацьовується і подається до Межівської селищної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Відмовляють у реєстрації ініціативи щодо проведення громадських слухань за наявності однієї чи двох таких підстав:</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запропонований предмет громадських слухань, не належить до відання місцевого самоврядування;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звернувся суб’єкт, не наділений правом звертатися з ініціативою щодо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питання, які пропонуються для розгляду, не є предметом таких слухань відповідно до ст.4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Відмовляти в реєстрації ініціативи з інших підстав забороняється.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в реєстрації, розміщується на офіційному </w:t>
      </w:r>
      <w:proofErr w:type="spellStart"/>
      <w:r w:rsidRPr="004D7472">
        <w:rPr>
          <w:sz w:val="24"/>
          <w:szCs w:val="24"/>
        </w:rPr>
        <w:t>веб-сайті</w:t>
      </w:r>
      <w:proofErr w:type="spellEnd"/>
      <w:r w:rsidRPr="004D7472">
        <w:rPr>
          <w:sz w:val="24"/>
          <w:szCs w:val="24"/>
        </w:rPr>
        <w:t xml:space="preserve"> Межівської селищної ради  та її виконавчого комітету протягом п’яти робочих днів з моменту отримання звернення, матеріалів чи підписання повідомлення, при цьому вилучаються відомості про фізичну особу (персональні</w:t>
      </w:r>
      <w:r>
        <w:rPr>
          <w:sz w:val="24"/>
          <w:szCs w:val="24"/>
        </w:rPr>
        <w:t xml:space="preserve"> </w:t>
      </w:r>
      <w:r w:rsidRPr="004D7472">
        <w:rPr>
          <w:sz w:val="24"/>
          <w:szCs w:val="24"/>
        </w:rPr>
        <w:t>дані ).</w:t>
      </w:r>
    </w:p>
    <w:p w:rsidR="00BB7CB3" w:rsidRDefault="00BB7CB3" w:rsidP="00BB7CB3">
      <w:pPr>
        <w:tabs>
          <w:tab w:val="left" w:pos="6465"/>
        </w:tabs>
        <w:spacing w:after="0" w:line="240" w:lineRule="auto"/>
        <w:jc w:val="center"/>
        <w:rPr>
          <w:sz w:val="24"/>
          <w:szCs w:val="24"/>
        </w:rPr>
      </w:pPr>
    </w:p>
    <w:p w:rsidR="00BB7CB3" w:rsidRDefault="00BB7CB3" w:rsidP="00BB7CB3">
      <w:pPr>
        <w:tabs>
          <w:tab w:val="left" w:pos="6465"/>
        </w:tabs>
        <w:spacing w:after="0" w:line="240" w:lineRule="auto"/>
        <w:jc w:val="center"/>
        <w:rPr>
          <w:sz w:val="24"/>
          <w:szCs w:val="24"/>
        </w:rPr>
      </w:pPr>
      <w:r w:rsidRPr="004D7472">
        <w:rPr>
          <w:sz w:val="24"/>
          <w:szCs w:val="24"/>
        </w:rPr>
        <w:lastRenderedPageBreak/>
        <w:t>Розділ ІІІ. ПІДГОТОВКА ГРОМАДСЬКИХ СЛУХАНЬ</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9. Загальні питання підготовки і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1. Підготовка громадських слухань, у тому числі вирішення </w:t>
      </w:r>
      <w:proofErr w:type="spellStart"/>
      <w:r w:rsidRPr="004D7472">
        <w:rPr>
          <w:sz w:val="24"/>
          <w:szCs w:val="24"/>
        </w:rPr>
        <w:t>організаційно-</w:t>
      </w:r>
      <w:proofErr w:type="spellEnd"/>
      <w:r w:rsidRPr="004D7472">
        <w:rPr>
          <w:sz w:val="24"/>
          <w:szCs w:val="24"/>
        </w:rPr>
        <w:t xml:space="preserve"> технічних питань, здійснюється уповноваженою посадовою особою чи структурним підрозділом, призначеним згідно розпорядження селищного голови, в тісній співпраці з ініціатором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Уповноважена посадова особа чи структурний підрозділ, призначені згідно розпорядження селищного голови, зобов’язана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Органи й посадові особи місцевого самоврядування,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уповноваженої посадової особи або структурного підрозділу з питань громадської участі.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10. Підготовка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Протягом п’яти робочих днів з моменту отримання Межівською селищною радою належно оформленого звернення з ініціативою щодо проведення громадських слухань Межівський селищний голова видає розпорядження про заходи з підготовки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У розпорядженні врегульовуються такі питання: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предмет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дата, час, місце їх проведення;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ініціатор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посадові особи органів місцевого самоврядування, відповідальні за своєчасну і якісну підготовку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особи, що запрошуються на слухання;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заходи з підготовки слухань та календарний план їх виконання;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7) створення в разі необхідності організаційного комітету з підготовки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8) створення в разі необхідності експертних груп.</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 яке забезпечує безперешкодну участь мешканців та мешканок громади та є зручним для них.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Участь у громадських слуханнях обов’язкова для їх ініціаторів, авторів проєктів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5. Розпорядження Межівського селищного голови про заходи з підготовки громадських слухань оприлюднюється в порядку, передбаченому законодавством, а також розміщується на офіційному </w:t>
      </w:r>
      <w:proofErr w:type="spellStart"/>
      <w:r w:rsidRPr="004D7472">
        <w:rPr>
          <w:sz w:val="24"/>
          <w:szCs w:val="24"/>
        </w:rPr>
        <w:t>веб-сайті</w:t>
      </w:r>
      <w:proofErr w:type="spellEnd"/>
      <w:r w:rsidRPr="004D7472">
        <w:rPr>
          <w:sz w:val="24"/>
          <w:szCs w:val="24"/>
        </w:rPr>
        <w:t xml:space="preserve"> Межівської селищної  ради протягом п’яти робочих днів з моменту його затвердження та у той самий строк 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11. Організація громадських слухань ініціаторами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1. Якщо протягом п’яти робочих днів з моменту отримання Межівською селищною  радою належно оформленого письмового звернення з ініціативою щодо проведення </w:t>
      </w:r>
      <w:r w:rsidRPr="004D7472">
        <w:rPr>
          <w:sz w:val="24"/>
          <w:szCs w:val="24"/>
        </w:rPr>
        <w:lastRenderedPageBreak/>
        <w:t xml:space="preserve">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"мовчазної згоди". </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12. Інформування громади про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Про організацію та проведення громадських слухань жителів громади повідомляють невідкладно з моменту прийняття селищним головою розпорядження, але не пізніше семи календарних днів до дня їх проведення.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2. Інформаційні повідомлення про організацію та проведення громадських слухань та відповідні матеріали обов’язково розміщуються на офіційному </w:t>
      </w:r>
      <w:proofErr w:type="spellStart"/>
      <w:r w:rsidRPr="004D7472">
        <w:rPr>
          <w:sz w:val="24"/>
          <w:szCs w:val="24"/>
        </w:rPr>
        <w:t>веб-сайті</w:t>
      </w:r>
      <w:proofErr w:type="spellEnd"/>
      <w:r w:rsidRPr="004D7472">
        <w:rPr>
          <w:sz w:val="24"/>
          <w:szCs w:val="24"/>
        </w:rPr>
        <w:t xml:space="preserve"> Межівської селищної ради. Також вони можуть поширюватися в будь-яких інших засобах масової інформації, соціальних мережах, усіма доступними способами з метою ознайомлення з ними якомога більшої кількості жителів громади.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жителів громади можуть ознайомитися з матеріалами громадських слухань у приміщенні ради чи іншому пристосованому для цього приміщенні.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Оголошення про дату, час, місце і предмет громадських слухань також розміщується на дошках оголошень (за наявністю).</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13. Діяльність організаційного комітету та експертних груп</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До складу організаційного комітету входять представники ініціатора громадських слухань, депутати ради, посадові особи органу місцевого самоврядування, уповноважена посадова особа чи структурний підрозділ призначені розпорядженням селищного голови, представники громадськості, а також можуть бути залученими фахівці з тематики</w:t>
      </w:r>
      <w:r>
        <w:rPr>
          <w:sz w:val="24"/>
          <w:szCs w:val="24"/>
        </w:rPr>
        <w:t xml:space="preserve"> </w:t>
      </w:r>
      <w:r w:rsidRPr="004D7472">
        <w:rPr>
          <w:sz w:val="24"/>
          <w:szCs w:val="24"/>
        </w:rPr>
        <w:t>громадських слухань та інші зацікавлені особи та посадові особи, діяльність яких напряму пов’язана з предметом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Організаційний комітет має складатися не більше ніж з 11 членів. Регламент проведення засідань організаційного комітету визначається самим комітетом.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Організаційний комітет відповідає за складання проєктів підсумкових документів громадських слухань (пропозицій, висновків, рекомендацій, звернень тощо) і за підготовку матеріалів, що надаються учасникам та учасницям громадських слухань перед їх початком, а також забезпечує підготовку проектів порядку денного та регламенту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4. Пропозиції організаційного комітету розміщуються на офіційному </w:t>
      </w:r>
      <w:proofErr w:type="spellStart"/>
      <w:r w:rsidRPr="004D7472">
        <w:rPr>
          <w:sz w:val="24"/>
          <w:szCs w:val="24"/>
        </w:rPr>
        <w:t>веб-</w:t>
      </w:r>
      <w:proofErr w:type="spellEnd"/>
      <w:r w:rsidRPr="004D7472">
        <w:rPr>
          <w:sz w:val="24"/>
          <w:szCs w:val="24"/>
        </w:rPr>
        <w:t xml:space="preserve"> сайті ради та можуть поширюватися в засобах масової інформації.</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За рекомендацією організаційного комітету розпорядженням голови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У разі якщо організаційний комітет не створено, його повноваження виконує уповноважена посадова особа чи структурний підрозділ, призначені згідно розпорядження селищного голови, у співпраці з ініціатором громадських слухань.</w:t>
      </w:r>
    </w:p>
    <w:p w:rsidR="00BB7CB3" w:rsidRDefault="00BB7CB3" w:rsidP="00BB7CB3">
      <w:pPr>
        <w:tabs>
          <w:tab w:val="left" w:pos="6465"/>
        </w:tabs>
        <w:spacing w:after="0" w:line="240" w:lineRule="auto"/>
        <w:jc w:val="center"/>
        <w:rPr>
          <w:sz w:val="24"/>
          <w:szCs w:val="24"/>
        </w:rPr>
      </w:pPr>
    </w:p>
    <w:p w:rsidR="00BB7CB3" w:rsidRDefault="00BB7CB3" w:rsidP="00BB7CB3">
      <w:pPr>
        <w:tabs>
          <w:tab w:val="left" w:pos="6465"/>
        </w:tabs>
        <w:spacing w:after="0" w:line="240" w:lineRule="auto"/>
        <w:jc w:val="center"/>
        <w:rPr>
          <w:sz w:val="24"/>
          <w:szCs w:val="24"/>
        </w:rPr>
      </w:pPr>
      <w:r w:rsidRPr="004D7472">
        <w:rPr>
          <w:sz w:val="24"/>
          <w:szCs w:val="24"/>
        </w:rPr>
        <w:t>Розділ ІV. ПРОВЕДЕННЯ ГРОМАДСЬКИХ СЛУХАНЬ</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14. Учасники та учасниці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Кожен може взяти участь у громадських слуханнях. Жителі громади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громади, голова зобов’язаний призначити додаткові слухання в порядку, передбаченому цим Положенням.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На громадські слухання можуть бути запрошені: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lastRenderedPageBreak/>
        <w:t>1) народні депутати України;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депутати Дніпропетровської обласної ради;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депутати Синельниківської районної ради;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депутати Межівської селищної ради;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представники органів виконавчої влади;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представники підприємств, установ та організацій, розташованих на території місцевої ради;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7) фахівці з питань, що є предметом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8) тощо.</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15. Реєстрація учасників та учасниць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До початку громадських слухань проводиться реєстрація учасників та учасниць громадських слухань. Незареєстровані особи не можуть брати участі у слуханнях.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Для реєстрації особам необхідно пред’явити паспорт громадянина України або інший паспортний документ. У списку учасників та учасниць громадських слухань зазначаються прізвища, імена, по батькові учасників  та учасниць дата їх народження, стать, місце реєстрації, місце роботи або рід занять, ставляться підписи зареєстрованих.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16. Право голосу на громадських слуханнях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Право голосу на громадських слуханнях мають тільки повнолітні жителі громади, що зареєстровані в межах громади чи її окремої частини, на якій проводяться громадські слухання.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Решта жителів громади, які не проживають у межах відповідної частини громади або особи, які проживають на території громади, але не зареєстровані за місцем проживання, беруть участь у громадських слуханнях з правом дорадчого голосу.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17. Початок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Розпочинає громадські слухання ініціатор (або уповноважена особа) організаційного комітету.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та учасниць громадських слухань відносною більшістю голосів присутніх жителів громади з правом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w:t>
      </w:r>
      <w:r>
        <w:rPr>
          <w:sz w:val="24"/>
          <w:szCs w:val="24"/>
        </w:rPr>
        <w:t xml:space="preserve"> </w:t>
      </w:r>
      <w:r w:rsidRPr="004D7472">
        <w:rPr>
          <w:sz w:val="24"/>
          <w:szCs w:val="24"/>
        </w:rPr>
        <w:t>також не можуть бути голова та секретар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та учасниці громадських слухань більшістю голосів можуть висловити йому недовіру й обрати нового.</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Секретар громадських слухань веде, підписує та передає раді протокол громадських слухань у порядку, передбаченому цим Положенням.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Лічильна комісія встановлює присутність учасників та учасниць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18. Порядок денний та регламент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Громадські слухання проводяться у вигляді зустрічі жителів громади з депутатами ради, посадовими особами місцевого самоврядування, надавачами послуг. Учасники та учасниці громадських слухань можуть їх заслуховувати, порушувати питання та вносити пропозиції.</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Учасники та учасниці громадських слухань мають право подати пропозиції, висловити зауваження, поставити запитання усно чи письмово. На вимогу учасника та учасниці громадських слухань, які подають пропозицію, вона має бути поставлена на голосування. Усі пропозиції, зауваження і запитання заносяться (додаються) до протоколу.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lastRenderedPageBreak/>
        <w:t>3. На початку громадських слухань шляхом голосування затверджуються порядок денний та регламент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доповіді представника/ниці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виступи представників організаційного комітету та експертних груп (якщо вони створені), залучених фахівців;</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час для запитань, виступів учасників та учасниць громадських слухань і для прийняття рішення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Не допускаються розгляд на громадських слуханнях та прийняття рішень з питань, які не були внесені до порядку денного і про які не було повідомлено учасників та учасниць громадських слухань за сім днів до їх проведення шляхом оприлюднення.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19. Порядок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Головуючий відповідно до регламенту надає по черзі слово для виступу учасникам та учасницям слухань. Усі отримують слово тільки з дозволу головуючого. Виступи учасників та учасниць громадських слухань не можуть перериватися, припинятися чи скасовуватися інакше, ніж у порядку, визначеному цим Положенням та регламентом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гендерними або іншими ознаками чи інших форм нетерпимості або в інший спосіб порушує вимоги законів України.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Учасники та учасниці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У випадку порушення вимог цього Положення чи інших нормативно-правових актів більшістю голосів учасників та учасниць громадських 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20. Висвітлення перебігу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Громадські слухання відбуваються у відкритому режимі</w:t>
      </w:r>
      <w:r>
        <w:rPr>
          <w:sz w:val="24"/>
          <w:szCs w:val="24"/>
        </w:rPr>
        <w:t>,</w:t>
      </w:r>
      <w:r w:rsidRPr="004D7472">
        <w:rPr>
          <w:sz w:val="24"/>
          <w:szCs w:val="24"/>
        </w:rPr>
        <w:t xml:space="preserve"> під час яких може проводиться їх </w:t>
      </w:r>
      <w:proofErr w:type="spellStart"/>
      <w:r w:rsidRPr="004D7472">
        <w:rPr>
          <w:sz w:val="24"/>
          <w:szCs w:val="24"/>
        </w:rPr>
        <w:t>веб-трансляція</w:t>
      </w:r>
      <w:proofErr w:type="spellEnd"/>
      <w:r w:rsidRPr="004D7472">
        <w:rPr>
          <w:sz w:val="24"/>
          <w:szCs w:val="24"/>
        </w:rPr>
        <w:t xml:space="preserve"> та </w:t>
      </w:r>
      <w:proofErr w:type="spellStart"/>
      <w:r w:rsidRPr="004D7472">
        <w:rPr>
          <w:sz w:val="24"/>
          <w:szCs w:val="24"/>
        </w:rPr>
        <w:t>відео-</w:t>
      </w:r>
      <w:proofErr w:type="spellEnd"/>
      <w:r w:rsidRPr="004D7472">
        <w:rPr>
          <w:sz w:val="24"/>
          <w:szCs w:val="24"/>
        </w:rPr>
        <w:t xml:space="preserve"> чи </w:t>
      </w:r>
      <w:proofErr w:type="spellStart"/>
      <w:r w:rsidRPr="004D7472">
        <w:rPr>
          <w:sz w:val="24"/>
          <w:szCs w:val="24"/>
        </w:rPr>
        <w:t>аудиозапис</w:t>
      </w:r>
      <w:proofErr w:type="spellEnd"/>
      <w:r w:rsidRPr="004D7472">
        <w:rPr>
          <w:sz w:val="24"/>
          <w:szCs w:val="24"/>
        </w:rPr>
        <w:t xml:space="preserve">. Протокол громадських слухань розміщується на офіційному </w:t>
      </w:r>
      <w:proofErr w:type="spellStart"/>
      <w:r w:rsidRPr="004D7472">
        <w:rPr>
          <w:sz w:val="24"/>
          <w:szCs w:val="24"/>
        </w:rPr>
        <w:t>веб-сайті</w:t>
      </w:r>
      <w:proofErr w:type="spellEnd"/>
      <w:r w:rsidRPr="004D7472">
        <w:rPr>
          <w:sz w:val="24"/>
          <w:szCs w:val="24"/>
        </w:rPr>
        <w:t xml:space="preserve"> Межівської селищної  ради протягом п’яти робочих днів після громадських слухань і має бути доступним для ознайомлення.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2. Учасник та учасниця громадських слухань мають право робити </w:t>
      </w:r>
      <w:proofErr w:type="spellStart"/>
      <w:r w:rsidRPr="004D7472">
        <w:rPr>
          <w:sz w:val="24"/>
          <w:szCs w:val="24"/>
        </w:rPr>
        <w:t>аудіо-</w:t>
      </w:r>
      <w:proofErr w:type="spellEnd"/>
      <w:r w:rsidRPr="004D7472">
        <w:rPr>
          <w:sz w:val="24"/>
          <w:szCs w:val="24"/>
        </w:rPr>
        <w:t>, відеозапис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21. Прийняття рішення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За результатами обговорення предмета громадських слухань простою більшістю голосів учасників та учасниць з правом голосу ухвалюється рішення громадських слухань, про що зазначається в протоколі.</w:t>
      </w:r>
    </w:p>
    <w:p w:rsidR="00BB7CB3" w:rsidRDefault="00BB7CB3" w:rsidP="00BB7CB3">
      <w:pPr>
        <w:tabs>
          <w:tab w:val="left" w:pos="6465"/>
        </w:tabs>
        <w:spacing w:after="0" w:line="240" w:lineRule="auto"/>
        <w:jc w:val="center"/>
        <w:rPr>
          <w:sz w:val="24"/>
          <w:szCs w:val="24"/>
        </w:rPr>
      </w:pPr>
    </w:p>
    <w:p w:rsidR="00BB7CB3"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center"/>
        <w:rPr>
          <w:sz w:val="24"/>
          <w:szCs w:val="24"/>
        </w:rPr>
      </w:pPr>
      <w:r w:rsidRPr="004D7472">
        <w:rPr>
          <w:sz w:val="24"/>
          <w:szCs w:val="24"/>
        </w:rPr>
        <w:lastRenderedPageBreak/>
        <w:t>Розділ V. ОФОРМЛЕННЯ ТА ВРАХУВАННЯ</w:t>
      </w:r>
      <w:r>
        <w:rPr>
          <w:sz w:val="24"/>
          <w:szCs w:val="24"/>
        </w:rPr>
        <w:t xml:space="preserve"> </w:t>
      </w:r>
      <w:r w:rsidRPr="004D7472">
        <w:rPr>
          <w:sz w:val="24"/>
          <w:szCs w:val="24"/>
        </w:rPr>
        <w:t>РІШЕННЯ ГРОМАДСЬКИХ СЛУХАНЬ</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22. Протокол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У ході громадських слухань складається протокол, який підписується головуючим і секретарем громадських слухань не пізніше п’яти робочих днів після їх проведення та негайно передається (надсилається) раді разом із супровідним листом.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Протокол має містити: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1)дату, час і місце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2)предмет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3)кількість їх учасників та учасниць загалом і кількість тих, що мали право голосу, в тому числі кількість чоловіків та кількість жінок;</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4)виклад перебігу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5)пропозиції, що були висловлені в ході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6)результати голосування;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7)рішення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До протоколу додаються списки реєстрації учасників та учасниць громадських слухань, а також запитання, звернення та пропозиції, подані головуючому під час проведення громадських слухань їх учасниками та   учасницями в письмовій формі.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Протокол оформляється згідно з Додатком 3 до цього Положення у трьох примірниках.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4. Один примірник протоколу зберігається в загальному відділі виконавчого комітету Межівської селищної ради. Другий примірник уповноважена посадова особа чи структурний підрозділ, визначені розпорядженням селищного голови, передає ініціаторові не пізніше п’яти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Крім того, </w:t>
      </w:r>
      <w:proofErr w:type="spellStart"/>
      <w:r w:rsidRPr="004D7472">
        <w:rPr>
          <w:sz w:val="24"/>
          <w:szCs w:val="24"/>
        </w:rPr>
        <w:t>сканкопія</w:t>
      </w:r>
      <w:proofErr w:type="spellEnd"/>
      <w:r w:rsidRPr="004D7472">
        <w:rPr>
          <w:sz w:val="24"/>
          <w:szCs w:val="24"/>
        </w:rPr>
        <w:t xml:space="preserve"> протоколу розміщується на офіційному </w:t>
      </w:r>
      <w:proofErr w:type="spellStart"/>
      <w:r w:rsidRPr="004D7472">
        <w:rPr>
          <w:sz w:val="24"/>
          <w:szCs w:val="24"/>
        </w:rPr>
        <w:t>веб-сайті</w:t>
      </w:r>
      <w:proofErr w:type="spellEnd"/>
      <w:r w:rsidRPr="004D7472">
        <w:rPr>
          <w:sz w:val="24"/>
          <w:szCs w:val="24"/>
        </w:rPr>
        <w:t xml:space="preserve"> Межівської селищної ради упродовж п’яти робочих днів з дня проведення слухань і має бути доступна для ознайомлення. Списки учасників та учасниць громадських слухань оприлюднюються, при цьому вилучаються відомості про фізичну особу (персональні дані).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23. Розгляд рішень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Пропозиції, викладені в протоколі громадських слухань, розглядаються на найближчій</w:t>
      </w:r>
      <w:r>
        <w:rPr>
          <w:sz w:val="24"/>
          <w:szCs w:val="24"/>
        </w:rPr>
        <w:t xml:space="preserve"> </w:t>
      </w:r>
      <w:r w:rsidRPr="004D7472">
        <w:rPr>
          <w:sz w:val="24"/>
          <w:szCs w:val="24"/>
        </w:rPr>
        <w:t>сесії Межівської селищної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Пропозиції, викладені в протоколі громадських слухань, розглядаються Межівським селищним головою, керівниками виконавчих органів ради, надавачами послуг, іншими посадовими особами,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Межівська селищна рада, її виконавчі органи,відповідні  посадові особи по кожній поданій пропозиції приймають одне з таких рішень: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відхилити пропозицію – в такому випадку зазначаються причини цього рішення;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24. Оприлюднення рішення органів місцевого самоврядування та їх посадових осіб</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1.Рішення (акти) органу місцевого самоврядування, їх посадових осіб, прийняті за результатами розгляду пропозицій, викладених у протоколі громадських слухань, а також </w:t>
      </w:r>
      <w:r w:rsidRPr="004D7472">
        <w:rPr>
          <w:sz w:val="24"/>
          <w:szCs w:val="24"/>
        </w:rPr>
        <w:lastRenderedPageBreak/>
        <w:t xml:space="preserve">актуальна інформація про їх виконання протягом п’яти робочих днів надсилаються ініціаторам громадських слухань, розміщуються на офіційному </w:t>
      </w:r>
      <w:proofErr w:type="spellStart"/>
      <w:r w:rsidRPr="004D7472">
        <w:rPr>
          <w:sz w:val="24"/>
          <w:szCs w:val="24"/>
        </w:rPr>
        <w:t>веб-сайті</w:t>
      </w:r>
      <w:proofErr w:type="spellEnd"/>
      <w:r w:rsidRPr="004D7472">
        <w:rPr>
          <w:sz w:val="24"/>
          <w:szCs w:val="24"/>
        </w:rPr>
        <w:t xml:space="preserve"> Межівської ради а також оприлюднюються в тому самому порядку, що й інформаційне повідомлення про проведення слухань.</w:t>
      </w:r>
    </w:p>
    <w:p w:rsidR="00BB7CB3" w:rsidRDefault="00BB7CB3" w:rsidP="00BB7CB3">
      <w:pPr>
        <w:tabs>
          <w:tab w:val="left" w:pos="6465"/>
        </w:tabs>
        <w:spacing w:after="0" w:line="240" w:lineRule="auto"/>
        <w:jc w:val="center"/>
        <w:rPr>
          <w:sz w:val="24"/>
          <w:szCs w:val="24"/>
        </w:rPr>
      </w:pPr>
    </w:p>
    <w:p w:rsidR="00BB7CB3" w:rsidRDefault="00BB7CB3" w:rsidP="00BB7CB3">
      <w:pPr>
        <w:tabs>
          <w:tab w:val="left" w:pos="6465"/>
        </w:tabs>
        <w:spacing w:after="0" w:line="240" w:lineRule="auto"/>
        <w:jc w:val="center"/>
        <w:rPr>
          <w:sz w:val="24"/>
          <w:szCs w:val="24"/>
        </w:rPr>
      </w:pPr>
      <w:r w:rsidRPr="004D7472">
        <w:rPr>
          <w:sz w:val="24"/>
          <w:szCs w:val="24"/>
        </w:rPr>
        <w:t>Розділ VI. ОСКАРЖЕННЯ ПОРУШЕННЯ ЗАКОНОДАВСТВА ПРО</w:t>
      </w:r>
      <w:r>
        <w:rPr>
          <w:sz w:val="24"/>
          <w:szCs w:val="24"/>
        </w:rPr>
        <w:t xml:space="preserve"> </w:t>
      </w:r>
      <w:r w:rsidRPr="004D7472">
        <w:rPr>
          <w:sz w:val="24"/>
          <w:szCs w:val="24"/>
        </w:rPr>
        <w:t>ГРОМАДСЬКІ СЛУХАННЯ ТА ВІДПОВІДАЛЬНІСТЬ ПОСАДОВИХ І СЛУЖБОВИХ ОСІБ</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25. Дії та бездіяльність службових та посадових осіб, які можна оскаржити</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Жителі громади мають право оскаржити будь-які дії чи бездіяльність службових та посадових осіб місцевого самоврядування, що порушують вимоги цього Положення, зокрема:</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безпідставне повернення письмового звернення з ініціативою щодо проведення громадських слухань для усунення недоліків, невчасну реєстрацію або неправомірну відмову в реєстрації ініціативи щодо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недотримання посадовими та службовими особами встановлених строків;</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не видання головою розпорядження про заходи щодо підготовки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неналежне виконання обов’язків з підготовки та організації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порушення порядку проведення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7) неприйняття або невчасне прийняття рішення за результатами розгляду протоколу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необґрунтовану відмову в урахуванні пропозицій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9) інші дії чи бездіяльність, що порушують вимоги чинного законодавства.</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Стаття 26. Неправомочність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Громадські слухання визнаються такими, що не відбулися, в таких випадках:</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оголошення про проведення громадських слухань поширене з порушенням вимог, передбачених статтею 12 цього Положення;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кількість посадових чи службових осіб органу місцевого самоврядування, їх структурних підрозділів, комунальних підприємств, установ, організацій або юридичних осіб, діяльність яких є предметом громадських слухань, перевищує 30 відсотків учасників та учасниць слухань, які мають право голосу;</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вчинення інших дій чи бездіяльності, які призвели до грубого порушення прав жителів громади, передбачених цим Положенням.</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У випадку визнання громадських слухань такими, що не відбулися, голова негайно призначає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w:t>
      </w:r>
    </w:p>
    <w:p w:rsidR="00BB7CB3" w:rsidRPr="004D7472" w:rsidRDefault="00BB7CB3" w:rsidP="00BB7CB3">
      <w:pPr>
        <w:tabs>
          <w:tab w:val="left" w:pos="6465"/>
        </w:tabs>
        <w:spacing w:after="0" w:line="240" w:lineRule="auto"/>
        <w:jc w:val="center"/>
        <w:rPr>
          <w:sz w:val="24"/>
          <w:szCs w:val="24"/>
        </w:rPr>
      </w:pPr>
      <w:r w:rsidRPr="004D7472">
        <w:rPr>
          <w:sz w:val="24"/>
          <w:szCs w:val="24"/>
        </w:rPr>
        <w:t>____________________</w:t>
      </w:r>
    </w:p>
    <w:p w:rsidR="00BB7CB3" w:rsidRPr="004D7472" w:rsidRDefault="00BB7CB3" w:rsidP="00BB7CB3">
      <w:pPr>
        <w:tabs>
          <w:tab w:val="left" w:pos="6465"/>
        </w:tabs>
        <w:spacing w:after="0" w:line="240" w:lineRule="auto"/>
        <w:jc w:val="both"/>
        <w:rPr>
          <w:sz w:val="24"/>
          <w:szCs w:val="24"/>
        </w:rPr>
      </w:pPr>
    </w:p>
    <w:p w:rsidR="00BB7CB3"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r w:rsidRPr="004D7472">
        <w:rPr>
          <w:sz w:val="24"/>
          <w:szCs w:val="24"/>
        </w:rPr>
        <w:t>Секретар ради</w:t>
      </w:r>
      <w:r w:rsidRPr="004D7472">
        <w:rPr>
          <w:sz w:val="24"/>
          <w:szCs w:val="24"/>
        </w:rPr>
        <w:tab/>
        <w:t>Любов МАКСІМКІНА</w:t>
      </w: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right"/>
        <w:rPr>
          <w:sz w:val="24"/>
          <w:szCs w:val="24"/>
        </w:rPr>
      </w:pPr>
    </w:p>
    <w:p w:rsidR="00BB7CB3" w:rsidRDefault="00BB7CB3">
      <w:r>
        <w:br w:type="page"/>
      </w:r>
    </w:p>
    <w:tbl>
      <w:tblPr>
        <w:tblW w:w="0" w:type="auto"/>
        <w:tblLook w:val="00A0"/>
      </w:tblPr>
      <w:tblGrid>
        <w:gridCol w:w="4857"/>
        <w:gridCol w:w="4857"/>
      </w:tblGrid>
      <w:tr w:rsidR="00BB7CB3" w:rsidRPr="004D7472" w:rsidTr="00AD0DAD">
        <w:tc>
          <w:tcPr>
            <w:tcW w:w="4857" w:type="dxa"/>
          </w:tcPr>
          <w:p w:rsidR="00BB7CB3" w:rsidRPr="004D7472" w:rsidRDefault="00BB7CB3" w:rsidP="00AD0DAD">
            <w:pPr>
              <w:tabs>
                <w:tab w:val="left" w:pos="6465"/>
              </w:tabs>
              <w:spacing w:after="0" w:line="240" w:lineRule="auto"/>
              <w:jc w:val="right"/>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Додаток 1</w:t>
            </w:r>
          </w:p>
        </w:tc>
      </w:tr>
      <w:tr w:rsidR="00BB7CB3" w:rsidRPr="004D7472" w:rsidTr="00AD0DAD">
        <w:tc>
          <w:tcPr>
            <w:tcW w:w="4857" w:type="dxa"/>
          </w:tcPr>
          <w:p w:rsidR="00BB7CB3" w:rsidRPr="004D7472" w:rsidRDefault="00BB7CB3" w:rsidP="00AD0DAD">
            <w:pPr>
              <w:tabs>
                <w:tab w:val="left" w:pos="6465"/>
              </w:tabs>
              <w:spacing w:after="0" w:line="240" w:lineRule="auto"/>
              <w:jc w:val="right"/>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до Положення про громадські слухання</w:t>
            </w:r>
          </w:p>
        </w:tc>
      </w:tr>
      <w:tr w:rsidR="00BB7CB3" w:rsidRPr="004D7472" w:rsidTr="00AD0DAD">
        <w:tc>
          <w:tcPr>
            <w:tcW w:w="4857" w:type="dxa"/>
          </w:tcPr>
          <w:p w:rsidR="00BB7CB3" w:rsidRPr="004D7472" w:rsidRDefault="00BB7CB3" w:rsidP="00AD0DAD">
            <w:pPr>
              <w:tabs>
                <w:tab w:val="left" w:pos="6465"/>
              </w:tabs>
              <w:spacing w:after="0" w:line="240" w:lineRule="auto"/>
              <w:jc w:val="right"/>
              <w:rPr>
                <w:sz w:val="24"/>
                <w:szCs w:val="24"/>
              </w:rPr>
            </w:pPr>
          </w:p>
        </w:tc>
        <w:tc>
          <w:tcPr>
            <w:tcW w:w="4857" w:type="dxa"/>
          </w:tcPr>
          <w:p w:rsidR="00BB7CB3" w:rsidRPr="004D7472" w:rsidRDefault="00BB7CB3" w:rsidP="00AD0DAD">
            <w:pPr>
              <w:tabs>
                <w:tab w:val="left" w:pos="6465"/>
              </w:tabs>
              <w:spacing w:after="0" w:line="240" w:lineRule="auto"/>
              <w:rPr>
                <w:sz w:val="24"/>
                <w:szCs w:val="24"/>
              </w:rPr>
            </w:pPr>
            <w:r w:rsidRPr="004D7472">
              <w:rPr>
                <w:sz w:val="24"/>
                <w:szCs w:val="24"/>
              </w:rPr>
              <w:t>у Межівській  селищній територіальній громаді</w:t>
            </w:r>
          </w:p>
        </w:tc>
      </w:tr>
    </w:tbl>
    <w:p w:rsidR="00BB7CB3" w:rsidRPr="00B46AC8" w:rsidRDefault="00BB7CB3" w:rsidP="00BB7CB3">
      <w:pPr>
        <w:tabs>
          <w:tab w:val="left" w:pos="6465"/>
        </w:tabs>
        <w:spacing w:after="0" w:line="240" w:lineRule="auto"/>
        <w:jc w:val="both"/>
        <w:rPr>
          <w:sz w:val="16"/>
          <w:szCs w:val="16"/>
        </w:rPr>
      </w:pPr>
    </w:p>
    <w:p w:rsidR="00BB7CB3" w:rsidRPr="004D7472" w:rsidRDefault="00BB7CB3" w:rsidP="00BB7CB3">
      <w:pPr>
        <w:tabs>
          <w:tab w:val="left" w:pos="6465"/>
        </w:tabs>
        <w:spacing w:after="0" w:line="240" w:lineRule="auto"/>
        <w:jc w:val="center"/>
        <w:rPr>
          <w:sz w:val="24"/>
          <w:szCs w:val="24"/>
        </w:rPr>
      </w:pPr>
      <w:r w:rsidRPr="004D7472">
        <w:rPr>
          <w:sz w:val="24"/>
          <w:szCs w:val="24"/>
        </w:rPr>
        <w:t>ЗРАЗОК</w:t>
      </w:r>
    </w:p>
    <w:p w:rsidR="00BB7CB3" w:rsidRPr="004D7472" w:rsidRDefault="00BB7CB3" w:rsidP="00BB7CB3">
      <w:pPr>
        <w:tabs>
          <w:tab w:val="left" w:pos="6465"/>
        </w:tabs>
        <w:spacing w:after="0" w:line="240" w:lineRule="auto"/>
        <w:jc w:val="center"/>
        <w:rPr>
          <w:sz w:val="24"/>
          <w:szCs w:val="24"/>
        </w:rPr>
      </w:pPr>
      <w:r w:rsidRPr="004D7472">
        <w:rPr>
          <w:sz w:val="24"/>
          <w:szCs w:val="24"/>
        </w:rPr>
        <w:t>письмового звернення від жителів Межівської селищної територіальної громади</w:t>
      </w:r>
    </w:p>
    <w:p w:rsidR="00BB7CB3" w:rsidRPr="00B46AC8" w:rsidRDefault="00BB7CB3" w:rsidP="00BB7CB3">
      <w:pPr>
        <w:tabs>
          <w:tab w:val="left" w:pos="6465"/>
        </w:tabs>
        <w:spacing w:after="0" w:line="240" w:lineRule="auto"/>
        <w:jc w:val="both"/>
        <w:rPr>
          <w:sz w:val="16"/>
          <w:szCs w:val="16"/>
        </w:rPr>
      </w:pPr>
    </w:p>
    <w:tbl>
      <w:tblPr>
        <w:tblW w:w="0" w:type="auto"/>
        <w:tblLook w:val="00A0"/>
      </w:tblPr>
      <w:tblGrid>
        <w:gridCol w:w="5211"/>
        <w:gridCol w:w="4465"/>
      </w:tblGrid>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jc w:val="both"/>
              <w:rPr>
                <w:sz w:val="24"/>
                <w:szCs w:val="24"/>
              </w:rPr>
            </w:pPr>
            <w:r w:rsidRPr="004D7472">
              <w:rPr>
                <w:sz w:val="24"/>
                <w:szCs w:val="24"/>
              </w:rPr>
              <w:t>Селищному голові</w:t>
            </w: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jc w:val="both"/>
              <w:rPr>
                <w:sz w:val="24"/>
                <w:szCs w:val="24"/>
              </w:rPr>
            </w:pP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r w:rsidRPr="004D7472">
              <w:rPr>
                <w:sz w:val="24"/>
                <w:szCs w:val="24"/>
              </w:rPr>
              <w:t>жителі Межівської селищної</w:t>
            </w: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r w:rsidRPr="004D7472">
              <w:rPr>
                <w:sz w:val="24"/>
                <w:szCs w:val="24"/>
              </w:rPr>
              <w:t>територіальної громади</w:t>
            </w: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r w:rsidRPr="004D7472">
              <w:rPr>
                <w:sz w:val="24"/>
                <w:szCs w:val="24"/>
              </w:rPr>
              <w:t>прізвище, ім’я, по батькові</w:t>
            </w: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r w:rsidRPr="004D7472">
              <w:rPr>
                <w:sz w:val="24"/>
                <w:szCs w:val="24"/>
              </w:rPr>
              <w:t>що проживає за адресою:</w:t>
            </w: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r w:rsidRPr="004D7472">
              <w:rPr>
                <w:sz w:val="24"/>
                <w:szCs w:val="24"/>
              </w:rPr>
              <w:t xml:space="preserve"> номер контактного телефону</w:t>
            </w:r>
          </w:p>
        </w:tc>
      </w:tr>
      <w:tr w:rsidR="00BB7CB3" w:rsidRPr="004D7472" w:rsidTr="00AD0DAD">
        <w:tc>
          <w:tcPr>
            <w:tcW w:w="5211" w:type="dxa"/>
          </w:tcPr>
          <w:p w:rsidR="00BB7CB3" w:rsidRPr="004D7472" w:rsidRDefault="00BB7CB3" w:rsidP="00AD0DAD">
            <w:pPr>
              <w:tabs>
                <w:tab w:val="left" w:pos="6465"/>
              </w:tabs>
              <w:spacing w:after="0" w:line="240" w:lineRule="auto"/>
              <w:jc w:val="right"/>
              <w:rPr>
                <w:sz w:val="24"/>
                <w:szCs w:val="24"/>
              </w:rPr>
            </w:pPr>
          </w:p>
        </w:tc>
        <w:tc>
          <w:tcPr>
            <w:tcW w:w="4465" w:type="dxa"/>
          </w:tcPr>
          <w:p w:rsidR="00BB7CB3" w:rsidRPr="004D7472" w:rsidRDefault="00BB7CB3" w:rsidP="00AD0DAD">
            <w:pPr>
              <w:tabs>
                <w:tab w:val="left" w:pos="6465"/>
              </w:tabs>
              <w:spacing w:after="0" w:line="240" w:lineRule="auto"/>
              <w:rPr>
                <w:sz w:val="24"/>
                <w:szCs w:val="24"/>
              </w:rPr>
            </w:pPr>
            <w:r w:rsidRPr="004D7472">
              <w:rPr>
                <w:sz w:val="24"/>
                <w:szCs w:val="24"/>
              </w:rPr>
              <w:t>(електронної пошти — за наявності)</w:t>
            </w:r>
          </w:p>
        </w:tc>
      </w:tr>
    </w:tbl>
    <w:p w:rsidR="00BB7CB3" w:rsidRPr="00B46AC8" w:rsidRDefault="00BB7CB3" w:rsidP="00BB7CB3">
      <w:pPr>
        <w:tabs>
          <w:tab w:val="left" w:pos="6465"/>
        </w:tabs>
        <w:spacing w:after="0" w:line="240" w:lineRule="auto"/>
        <w:jc w:val="right"/>
        <w:rPr>
          <w:sz w:val="16"/>
          <w:szCs w:val="16"/>
        </w:rPr>
      </w:pPr>
    </w:p>
    <w:p w:rsidR="00BB7CB3" w:rsidRPr="004D7472" w:rsidRDefault="00BB7CB3" w:rsidP="00BB7CB3">
      <w:pPr>
        <w:tabs>
          <w:tab w:val="left" w:pos="6465"/>
        </w:tabs>
        <w:spacing w:after="0" w:line="240" w:lineRule="auto"/>
        <w:jc w:val="center"/>
        <w:rPr>
          <w:sz w:val="24"/>
          <w:szCs w:val="24"/>
        </w:rPr>
      </w:pPr>
      <w:r w:rsidRPr="004D7472">
        <w:rPr>
          <w:sz w:val="24"/>
          <w:szCs w:val="24"/>
        </w:rPr>
        <w:t>ЗВЕРНЕННЯ</w:t>
      </w:r>
    </w:p>
    <w:p w:rsidR="00BB7CB3" w:rsidRPr="004D7472" w:rsidRDefault="00BB7CB3" w:rsidP="00BB7CB3">
      <w:pPr>
        <w:tabs>
          <w:tab w:val="left" w:pos="6465"/>
        </w:tabs>
        <w:spacing w:after="0" w:line="240" w:lineRule="auto"/>
        <w:jc w:val="center"/>
        <w:rPr>
          <w:sz w:val="24"/>
          <w:szCs w:val="24"/>
        </w:rPr>
      </w:pPr>
      <w:r w:rsidRPr="004D7472">
        <w:rPr>
          <w:sz w:val="24"/>
          <w:szCs w:val="24"/>
        </w:rPr>
        <w:t>З ІНІЦІАТИВОЮ ЩОДО ПРОВЕДЕННЯ ГРОМАДСЬКИХ СЛУХАНЬ</w:t>
      </w:r>
    </w:p>
    <w:p w:rsidR="00BB7CB3" w:rsidRPr="00B46AC8" w:rsidRDefault="00BB7CB3" w:rsidP="00BB7CB3">
      <w:pPr>
        <w:tabs>
          <w:tab w:val="left" w:pos="6465"/>
        </w:tabs>
        <w:spacing w:after="0" w:line="240" w:lineRule="auto"/>
        <w:jc w:val="center"/>
        <w:rPr>
          <w:sz w:val="16"/>
          <w:szCs w:val="16"/>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 xml:space="preserve">Відповідно до </w:t>
      </w:r>
      <w:r>
        <w:rPr>
          <w:sz w:val="24"/>
          <w:szCs w:val="24"/>
        </w:rPr>
        <w:t>ст.</w:t>
      </w:r>
      <w:r w:rsidRPr="004D7472">
        <w:rPr>
          <w:sz w:val="24"/>
          <w:szCs w:val="24"/>
        </w:rPr>
        <w:t xml:space="preserve"> 13 Закону України "Про місцеве самоврядування в Україні", </w:t>
      </w:r>
      <w:r>
        <w:rPr>
          <w:sz w:val="24"/>
          <w:szCs w:val="24"/>
        </w:rPr>
        <w:t>ст.</w:t>
      </w:r>
      <w:r w:rsidRPr="004D7472">
        <w:rPr>
          <w:sz w:val="24"/>
          <w:szCs w:val="24"/>
        </w:rPr>
        <w:t xml:space="preserve"> 1 Закону України "Про звернення громадян", </w:t>
      </w:r>
      <w:r>
        <w:rPr>
          <w:sz w:val="24"/>
          <w:szCs w:val="24"/>
        </w:rPr>
        <w:t>ст.</w:t>
      </w:r>
      <w:r w:rsidRPr="004D7472">
        <w:rPr>
          <w:sz w:val="24"/>
          <w:szCs w:val="24"/>
        </w:rPr>
        <w:t xml:space="preserve"> 6-8 Положення про громадські слухання в Межівській селищній територіальній громаді, що є частиною Статуту Межівської селищної територіальної громади, просимо:</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1. Зареєструвати ініціативу щодо проведення громадських слухань (в селищній територіальній</w:t>
      </w:r>
      <w:r>
        <w:rPr>
          <w:sz w:val="24"/>
          <w:szCs w:val="24"/>
        </w:rPr>
        <w:t xml:space="preserve"> </w:t>
      </w:r>
      <w:r w:rsidRPr="004D7472">
        <w:rPr>
          <w:sz w:val="24"/>
          <w:szCs w:val="24"/>
        </w:rPr>
        <w:t>громаді, у селі, селищні, вулиці, будинку(</w:t>
      </w:r>
      <w:proofErr w:type="spellStart"/>
      <w:r w:rsidRPr="004D7472">
        <w:rPr>
          <w:sz w:val="24"/>
          <w:szCs w:val="24"/>
        </w:rPr>
        <w:t>-ках</w:t>
      </w:r>
      <w:proofErr w:type="spellEnd"/>
      <w:r w:rsidRPr="004D7472">
        <w:rPr>
          <w:sz w:val="24"/>
          <w:szCs w:val="24"/>
        </w:rPr>
        <w:t>)) з такого предмета:________________________________________________</w:t>
      </w:r>
      <w:r>
        <w:rPr>
          <w:sz w:val="24"/>
          <w:szCs w:val="24"/>
        </w:rPr>
        <w:t>__</w:t>
      </w:r>
      <w:r w:rsidRPr="004D7472">
        <w:rPr>
          <w:sz w:val="24"/>
          <w:szCs w:val="24"/>
        </w:rPr>
        <w:t>_____________________</w:t>
      </w:r>
    </w:p>
    <w:p w:rsidR="00BB7CB3" w:rsidRPr="004D7472" w:rsidRDefault="00BB7CB3" w:rsidP="00BB7CB3">
      <w:pPr>
        <w:tabs>
          <w:tab w:val="left" w:pos="6465"/>
        </w:tabs>
        <w:spacing w:after="0" w:line="240" w:lineRule="auto"/>
        <w:jc w:val="center"/>
        <w:rPr>
          <w:sz w:val="24"/>
          <w:szCs w:val="24"/>
        </w:rPr>
      </w:pPr>
      <w:r w:rsidRPr="00276F2A">
        <w:t xml:space="preserve">проблема, питання, </w:t>
      </w:r>
      <w:proofErr w:type="spellStart"/>
      <w:r w:rsidRPr="00276F2A">
        <w:t>проєкт</w:t>
      </w:r>
      <w:proofErr w:type="spellEnd"/>
      <w:r w:rsidRPr="00276F2A">
        <w:t xml:space="preserve"> рішення та інше, що пропонується до розгляду</w:t>
      </w:r>
      <w:r w:rsidRPr="004D7472">
        <w:rPr>
          <w:sz w:val="24"/>
          <w:szCs w:val="24"/>
        </w:rPr>
        <w:t>;</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2. Запросити на громадські слухання: ________________________________________ прізвища та/або назви посад посадових осіб (якщо вони відомі)</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3. Призначити слухання на ________________________________________________ дата, час та місце запланованих громадських слухань;</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4. Контактувати з особою, уповноваженою представляти ініціаторів ______________________________________________________________________</w:t>
      </w:r>
    </w:p>
    <w:p w:rsidR="00BB7CB3" w:rsidRPr="004D7472" w:rsidRDefault="00BB7CB3" w:rsidP="00BB7CB3">
      <w:pPr>
        <w:tabs>
          <w:tab w:val="left" w:pos="6465"/>
        </w:tabs>
        <w:spacing w:after="0" w:line="240" w:lineRule="auto"/>
        <w:ind w:right="-143"/>
        <w:jc w:val="center"/>
        <w:rPr>
          <w:sz w:val="24"/>
          <w:szCs w:val="24"/>
        </w:rPr>
      </w:pPr>
      <w:r w:rsidRPr="00276F2A">
        <w:t>прізвище, ім’я, по батькові, адреса листування та номер телефону особи, уповноваженої представляти ініціатора</w:t>
      </w:r>
      <w:r w:rsidRPr="004D7472">
        <w:rPr>
          <w:sz w:val="24"/>
          <w:szCs w:val="24"/>
        </w:rPr>
        <w:t>;</w:t>
      </w:r>
    </w:p>
    <w:p w:rsidR="00BB7CB3" w:rsidRDefault="00BB7CB3" w:rsidP="00BB7CB3">
      <w:pPr>
        <w:tabs>
          <w:tab w:val="left" w:pos="6465"/>
        </w:tabs>
        <w:spacing w:after="0" w:line="240" w:lineRule="auto"/>
        <w:ind w:firstLine="567"/>
        <w:jc w:val="both"/>
        <w:rPr>
          <w:sz w:val="24"/>
          <w:szCs w:val="24"/>
        </w:rPr>
      </w:pP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5. Утворити організаційний комітет з підготовки громадських слухань, включивши до</w:t>
      </w:r>
    </w:p>
    <w:p w:rsidR="00BB7CB3" w:rsidRPr="004D7472" w:rsidRDefault="00BB7CB3" w:rsidP="00BB7CB3">
      <w:pPr>
        <w:tabs>
          <w:tab w:val="left" w:pos="6465"/>
        </w:tabs>
        <w:spacing w:after="0" w:line="240" w:lineRule="auto"/>
        <w:jc w:val="both"/>
        <w:rPr>
          <w:sz w:val="24"/>
          <w:szCs w:val="24"/>
        </w:rPr>
      </w:pPr>
      <w:r w:rsidRPr="004D7472">
        <w:rPr>
          <w:sz w:val="24"/>
          <w:szCs w:val="24"/>
        </w:rPr>
        <w:t>його складу таких осіб:</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1)_______________________________________</w:t>
      </w:r>
      <w:r>
        <w:rPr>
          <w:sz w:val="24"/>
          <w:szCs w:val="24"/>
        </w:rPr>
        <w:t>___________________________</w:t>
      </w:r>
      <w:r w:rsidRPr="004D7472">
        <w:rPr>
          <w:sz w:val="24"/>
          <w:szCs w:val="24"/>
        </w:rPr>
        <w:t>________;</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2)_______________________________________________</w:t>
      </w:r>
      <w:r>
        <w:rPr>
          <w:sz w:val="24"/>
          <w:szCs w:val="24"/>
        </w:rPr>
        <w:t>___________________________</w:t>
      </w:r>
    </w:p>
    <w:p w:rsidR="00BB7CB3" w:rsidRPr="00276F2A" w:rsidRDefault="00BB7CB3" w:rsidP="00BB7CB3">
      <w:pPr>
        <w:tabs>
          <w:tab w:val="left" w:pos="6465"/>
        </w:tabs>
        <w:spacing w:after="0" w:line="240" w:lineRule="auto"/>
        <w:jc w:val="center"/>
      </w:pPr>
      <w:r w:rsidRPr="00276F2A">
        <w:t>(список і контакти не більше 5 осіб, які могли б увійти до складу організаційного комітету</w:t>
      </w:r>
    </w:p>
    <w:p w:rsidR="00BB7CB3" w:rsidRPr="00276F2A" w:rsidRDefault="00BB7CB3" w:rsidP="00BB7CB3">
      <w:pPr>
        <w:tabs>
          <w:tab w:val="left" w:pos="6465"/>
        </w:tabs>
        <w:spacing w:after="0" w:line="240" w:lineRule="auto"/>
        <w:jc w:val="both"/>
      </w:pPr>
      <w:r w:rsidRPr="00276F2A">
        <w:t>з підготовки громадських слухань (якщо є необхідність його створення).</w:t>
      </w:r>
    </w:p>
    <w:p w:rsidR="00BB7CB3" w:rsidRPr="004D7472" w:rsidRDefault="00BB7CB3" w:rsidP="00BB7CB3">
      <w:pPr>
        <w:tabs>
          <w:tab w:val="left" w:pos="6465"/>
        </w:tabs>
        <w:spacing w:after="0" w:line="240" w:lineRule="auto"/>
        <w:ind w:firstLine="567"/>
        <w:jc w:val="both"/>
        <w:rPr>
          <w:sz w:val="24"/>
          <w:szCs w:val="24"/>
        </w:rPr>
      </w:pPr>
      <w:r w:rsidRPr="004D7472">
        <w:rPr>
          <w:sz w:val="24"/>
          <w:szCs w:val="24"/>
        </w:rPr>
        <w:t>6. Надати відповідь у письмовій формі, в порядку та строки, передбачені Положенням "Про громадські слухання ", за адресою:______________________.</w:t>
      </w:r>
    </w:p>
    <w:p w:rsidR="00BB7CB3" w:rsidRPr="00276F2A" w:rsidRDefault="00BB7CB3" w:rsidP="00BB7CB3">
      <w:pPr>
        <w:tabs>
          <w:tab w:val="left" w:pos="6465"/>
        </w:tabs>
        <w:spacing w:after="0" w:line="240" w:lineRule="auto"/>
        <w:jc w:val="both"/>
      </w:pPr>
    </w:p>
    <w:p w:rsidR="00BB7CB3" w:rsidRPr="004D7472" w:rsidRDefault="00BB7CB3" w:rsidP="00BB7CB3">
      <w:pPr>
        <w:tabs>
          <w:tab w:val="left" w:pos="6465"/>
        </w:tabs>
        <w:spacing w:after="0" w:line="240" w:lineRule="auto"/>
        <w:jc w:val="both"/>
        <w:rPr>
          <w:sz w:val="24"/>
          <w:szCs w:val="24"/>
        </w:rPr>
      </w:pPr>
      <w:r w:rsidRPr="004D7472">
        <w:rPr>
          <w:sz w:val="24"/>
          <w:szCs w:val="24"/>
        </w:rPr>
        <w:t>До звернення додаємо:</w:t>
      </w:r>
    </w:p>
    <w:p w:rsidR="00BB7CB3" w:rsidRPr="004D7472" w:rsidRDefault="00BB7CB3" w:rsidP="00BB7CB3">
      <w:pPr>
        <w:tabs>
          <w:tab w:val="left" w:pos="6465"/>
        </w:tabs>
        <w:spacing w:after="0" w:line="240" w:lineRule="auto"/>
        <w:jc w:val="both"/>
        <w:rPr>
          <w:sz w:val="24"/>
          <w:szCs w:val="24"/>
        </w:rPr>
      </w:pPr>
      <w:r w:rsidRPr="004D7472">
        <w:rPr>
          <w:sz w:val="24"/>
          <w:szCs w:val="24"/>
        </w:rPr>
        <w:t>1. Список жителів Межівської селищної територіальної громади, які підписали це звернення, на ____ арк.</w:t>
      </w:r>
    </w:p>
    <w:p w:rsidR="00BB7CB3" w:rsidRPr="004D7472" w:rsidRDefault="00BB7CB3" w:rsidP="00BB7CB3">
      <w:pPr>
        <w:tabs>
          <w:tab w:val="left" w:pos="6465"/>
        </w:tabs>
        <w:spacing w:after="0" w:line="240" w:lineRule="auto"/>
        <w:jc w:val="both"/>
        <w:rPr>
          <w:sz w:val="24"/>
          <w:szCs w:val="24"/>
        </w:rPr>
      </w:pPr>
      <w:r w:rsidRPr="004D7472">
        <w:rPr>
          <w:sz w:val="24"/>
          <w:szCs w:val="24"/>
        </w:rPr>
        <w:t>2. Матеріали, що стосуються предмета слухань, на ____ арк.</w:t>
      </w:r>
    </w:p>
    <w:p w:rsidR="00BB7CB3" w:rsidRPr="00276F2A" w:rsidRDefault="00BB7CB3" w:rsidP="00BB7CB3">
      <w:pPr>
        <w:tabs>
          <w:tab w:val="left" w:pos="6465"/>
        </w:tabs>
        <w:spacing w:after="0" w:line="240" w:lineRule="auto"/>
        <w:jc w:val="both"/>
        <w:rPr>
          <w:sz w:val="16"/>
          <w:szCs w:val="16"/>
        </w:rPr>
      </w:pPr>
    </w:p>
    <w:p w:rsidR="00BB7CB3" w:rsidRPr="004D7472" w:rsidRDefault="00BB7CB3" w:rsidP="00BB7CB3">
      <w:pPr>
        <w:tabs>
          <w:tab w:val="left" w:pos="6465"/>
        </w:tabs>
        <w:spacing w:after="0" w:line="240" w:lineRule="auto"/>
        <w:jc w:val="both"/>
        <w:rPr>
          <w:sz w:val="24"/>
          <w:szCs w:val="24"/>
        </w:rPr>
      </w:pPr>
      <w:r w:rsidRPr="004D7472">
        <w:rPr>
          <w:sz w:val="24"/>
          <w:szCs w:val="24"/>
        </w:rPr>
        <w:t>Дата                  підпис ПІБ  особи, зазначеної в заголовку</w:t>
      </w:r>
    </w:p>
    <w:p w:rsidR="00BB7CB3" w:rsidRDefault="00BB7CB3">
      <w:pPr>
        <w:rPr>
          <w:sz w:val="24"/>
          <w:szCs w:val="24"/>
        </w:rPr>
      </w:pPr>
      <w:r>
        <w:rPr>
          <w:sz w:val="24"/>
          <w:szCs w:val="24"/>
        </w:rPr>
        <w:br w:type="page"/>
      </w:r>
    </w:p>
    <w:p w:rsidR="00BB7CB3" w:rsidRPr="004D7472" w:rsidRDefault="00BB7CB3" w:rsidP="00BB7CB3">
      <w:pPr>
        <w:tabs>
          <w:tab w:val="left" w:pos="6465"/>
        </w:tabs>
        <w:spacing w:after="0" w:line="240" w:lineRule="auto"/>
        <w:jc w:val="center"/>
        <w:rPr>
          <w:sz w:val="24"/>
          <w:szCs w:val="24"/>
        </w:rPr>
      </w:pPr>
      <w:r w:rsidRPr="004D7472">
        <w:rPr>
          <w:sz w:val="24"/>
          <w:szCs w:val="24"/>
        </w:rPr>
        <w:lastRenderedPageBreak/>
        <w:t>СПИСОК</w:t>
      </w:r>
    </w:p>
    <w:p w:rsidR="00BB7CB3" w:rsidRPr="004D7472" w:rsidRDefault="00BB7CB3" w:rsidP="00BB7CB3">
      <w:pPr>
        <w:tabs>
          <w:tab w:val="left" w:pos="6465"/>
        </w:tabs>
        <w:spacing w:after="0" w:line="240" w:lineRule="auto"/>
        <w:jc w:val="center"/>
        <w:rPr>
          <w:sz w:val="24"/>
          <w:szCs w:val="24"/>
        </w:rPr>
      </w:pPr>
      <w:r w:rsidRPr="004D7472">
        <w:rPr>
          <w:sz w:val="24"/>
          <w:szCs w:val="24"/>
        </w:rPr>
        <w:t>жителів Межівської селищної  територіальної громади,</w:t>
      </w:r>
    </w:p>
    <w:p w:rsidR="00BB7CB3" w:rsidRPr="004D7472" w:rsidRDefault="00BB7CB3" w:rsidP="00BB7CB3">
      <w:pPr>
        <w:tabs>
          <w:tab w:val="left" w:pos="6465"/>
        </w:tabs>
        <w:spacing w:after="0" w:line="240" w:lineRule="auto"/>
        <w:jc w:val="center"/>
        <w:rPr>
          <w:sz w:val="24"/>
          <w:szCs w:val="24"/>
        </w:rPr>
      </w:pPr>
      <w:r w:rsidRPr="004D7472">
        <w:rPr>
          <w:sz w:val="24"/>
          <w:szCs w:val="24"/>
        </w:rPr>
        <w:t>які підписали звернення з ініціативою щодо проведення громадських слухань з предмета: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1739"/>
        <w:gridCol w:w="645"/>
        <w:gridCol w:w="818"/>
        <w:gridCol w:w="1453"/>
        <w:gridCol w:w="1510"/>
        <w:gridCol w:w="1417"/>
        <w:gridCol w:w="1426"/>
      </w:tblGrid>
      <w:tr w:rsidR="00BB7CB3" w:rsidRPr="004D7472" w:rsidTr="00AD0DAD">
        <w:trPr>
          <w:trHeight w:val="420"/>
        </w:trPr>
        <w:tc>
          <w:tcPr>
            <w:tcW w:w="672"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 п/п</w:t>
            </w:r>
          </w:p>
        </w:tc>
        <w:tc>
          <w:tcPr>
            <w:tcW w:w="1733"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Прізвище, ім’я,</w:t>
            </w:r>
          </w:p>
          <w:p w:rsidR="00BB7CB3" w:rsidRPr="004D7472" w:rsidRDefault="00BB7CB3" w:rsidP="00AD0DAD">
            <w:pPr>
              <w:tabs>
                <w:tab w:val="left" w:pos="6465"/>
              </w:tabs>
              <w:spacing w:after="0" w:line="240" w:lineRule="auto"/>
              <w:jc w:val="both"/>
              <w:rPr>
                <w:sz w:val="24"/>
                <w:szCs w:val="24"/>
              </w:rPr>
            </w:pPr>
            <w:r w:rsidRPr="004D7472">
              <w:rPr>
                <w:sz w:val="24"/>
                <w:szCs w:val="24"/>
              </w:rPr>
              <w:t xml:space="preserve">по </w:t>
            </w:r>
            <w:proofErr w:type="spellStart"/>
            <w:r w:rsidRPr="004D7472">
              <w:rPr>
                <w:sz w:val="24"/>
                <w:szCs w:val="24"/>
              </w:rPr>
              <w:t>-батькові</w:t>
            </w:r>
            <w:proofErr w:type="spellEnd"/>
          </w:p>
          <w:p w:rsidR="00BB7CB3" w:rsidRPr="004D7472" w:rsidRDefault="00BB7CB3" w:rsidP="00AD0DAD">
            <w:pPr>
              <w:tabs>
                <w:tab w:val="left" w:pos="6465"/>
              </w:tabs>
              <w:spacing w:after="0" w:line="240" w:lineRule="auto"/>
              <w:jc w:val="both"/>
              <w:rPr>
                <w:sz w:val="24"/>
                <w:szCs w:val="24"/>
              </w:rPr>
            </w:pPr>
            <w:r w:rsidRPr="004D7472">
              <w:rPr>
                <w:sz w:val="24"/>
                <w:szCs w:val="24"/>
              </w:rPr>
              <w:t>жителів</w:t>
            </w:r>
          </w:p>
          <w:p w:rsidR="00BB7CB3" w:rsidRPr="004D7472" w:rsidRDefault="00BB7CB3" w:rsidP="00AD0DAD">
            <w:pPr>
              <w:tabs>
                <w:tab w:val="left" w:pos="6465"/>
              </w:tabs>
              <w:spacing w:after="0" w:line="240" w:lineRule="auto"/>
              <w:jc w:val="both"/>
              <w:rPr>
                <w:sz w:val="24"/>
                <w:szCs w:val="24"/>
              </w:rPr>
            </w:pPr>
            <w:r w:rsidRPr="004D7472">
              <w:rPr>
                <w:sz w:val="24"/>
                <w:szCs w:val="24"/>
              </w:rPr>
              <w:t>територіальної</w:t>
            </w:r>
          </w:p>
          <w:p w:rsidR="00BB7CB3" w:rsidRPr="004D7472" w:rsidRDefault="00BB7CB3" w:rsidP="00AD0DAD">
            <w:pPr>
              <w:tabs>
                <w:tab w:val="left" w:pos="6465"/>
              </w:tabs>
              <w:spacing w:after="0" w:line="240" w:lineRule="auto"/>
              <w:jc w:val="both"/>
              <w:rPr>
                <w:sz w:val="24"/>
                <w:szCs w:val="24"/>
              </w:rPr>
            </w:pPr>
            <w:r w:rsidRPr="004D7472">
              <w:rPr>
                <w:sz w:val="24"/>
                <w:szCs w:val="24"/>
              </w:rPr>
              <w:t>громади</w:t>
            </w:r>
          </w:p>
          <w:p w:rsidR="00BB7CB3" w:rsidRPr="004D7472" w:rsidRDefault="00BB7CB3" w:rsidP="00AD0DAD">
            <w:pPr>
              <w:tabs>
                <w:tab w:val="left" w:pos="6465"/>
              </w:tabs>
              <w:spacing w:after="0" w:line="240" w:lineRule="auto"/>
              <w:jc w:val="both"/>
              <w:rPr>
                <w:sz w:val="24"/>
                <w:szCs w:val="24"/>
              </w:rPr>
            </w:pPr>
          </w:p>
        </w:tc>
        <w:tc>
          <w:tcPr>
            <w:tcW w:w="1463" w:type="dxa"/>
            <w:gridSpan w:val="2"/>
          </w:tcPr>
          <w:p w:rsidR="00BB7CB3" w:rsidRPr="004D7472" w:rsidRDefault="00BB7CB3" w:rsidP="00AD0DAD">
            <w:pPr>
              <w:tabs>
                <w:tab w:val="left" w:pos="6465"/>
              </w:tabs>
              <w:spacing w:after="0" w:line="240" w:lineRule="auto"/>
              <w:jc w:val="both"/>
              <w:rPr>
                <w:sz w:val="24"/>
                <w:szCs w:val="24"/>
              </w:rPr>
            </w:pPr>
            <w:r w:rsidRPr="004D7472">
              <w:rPr>
                <w:sz w:val="24"/>
                <w:szCs w:val="24"/>
              </w:rPr>
              <w:t xml:space="preserve">Стать </w:t>
            </w:r>
          </w:p>
        </w:tc>
        <w:tc>
          <w:tcPr>
            <w:tcW w:w="1350"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Число,</w:t>
            </w:r>
          </w:p>
          <w:p w:rsidR="00BB7CB3" w:rsidRPr="004D7472" w:rsidRDefault="00BB7CB3" w:rsidP="00AD0DAD">
            <w:pPr>
              <w:tabs>
                <w:tab w:val="left" w:pos="6465"/>
              </w:tabs>
              <w:spacing w:after="0" w:line="240" w:lineRule="auto"/>
              <w:jc w:val="both"/>
              <w:rPr>
                <w:sz w:val="24"/>
                <w:szCs w:val="24"/>
              </w:rPr>
            </w:pPr>
            <w:r w:rsidRPr="004D7472">
              <w:rPr>
                <w:sz w:val="24"/>
                <w:szCs w:val="24"/>
              </w:rPr>
              <w:t>місяць і рік</w:t>
            </w:r>
          </w:p>
          <w:p w:rsidR="00BB7CB3" w:rsidRPr="004D7472" w:rsidRDefault="00BB7CB3" w:rsidP="00AD0DAD">
            <w:pPr>
              <w:tabs>
                <w:tab w:val="left" w:pos="6465"/>
              </w:tabs>
              <w:spacing w:after="0" w:line="240" w:lineRule="auto"/>
              <w:jc w:val="both"/>
              <w:rPr>
                <w:sz w:val="24"/>
                <w:szCs w:val="24"/>
              </w:rPr>
            </w:pPr>
            <w:r w:rsidRPr="004D7472">
              <w:rPr>
                <w:sz w:val="24"/>
                <w:szCs w:val="24"/>
              </w:rPr>
              <w:t>народження</w:t>
            </w:r>
          </w:p>
          <w:p w:rsidR="00BB7CB3" w:rsidRPr="004D7472" w:rsidRDefault="00BB7CB3" w:rsidP="00AD0DAD">
            <w:pPr>
              <w:tabs>
                <w:tab w:val="left" w:pos="6465"/>
              </w:tabs>
              <w:spacing w:after="0" w:line="240" w:lineRule="auto"/>
              <w:jc w:val="both"/>
              <w:rPr>
                <w:sz w:val="24"/>
                <w:szCs w:val="24"/>
              </w:rPr>
            </w:pPr>
          </w:p>
        </w:tc>
        <w:tc>
          <w:tcPr>
            <w:tcW w:w="1510"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Адреса</w:t>
            </w:r>
          </w:p>
          <w:p w:rsidR="00BB7CB3" w:rsidRPr="004D7472" w:rsidRDefault="00BB7CB3" w:rsidP="00AD0DAD">
            <w:pPr>
              <w:tabs>
                <w:tab w:val="left" w:pos="6465"/>
              </w:tabs>
              <w:spacing w:after="0" w:line="240" w:lineRule="auto"/>
              <w:jc w:val="both"/>
              <w:rPr>
                <w:sz w:val="24"/>
                <w:szCs w:val="24"/>
              </w:rPr>
            </w:pPr>
            <w:r w:rsidRPr="004D7472">
              <w:rPr>
                <w:sz w:val="24"/>
                <w:szCs w:val="24"/>
              </w:rPr>
              <w:t>реєстрації і</w:t>
            </w:r>
          </w:p>
          <w:p w:rsidR="00BB7CB3" w:rsidRPr="004D7472" w:rsidRDefault="00BB7CB3" w:rsidP="00AD0DAD">
            <w:pPr>
              <w:tabs>
                <w:tab w:val="left" w:pos="6465"/>
              </w:tabs>
              <w:spacing w:after="0" w:line="240" w:lineRule="auto"/>
              <w:jc w:val="both"/>
              <w:rPr>
                <w:sz w:val="24"/>
                <w:szCs w:val="24"/>
              </w:rPr>
            </w:pPr>
            <w:r w:rsidRPr="004D7472">
              <w:rPr>
                <w:sz w:val="24"/>
                <w:szCs w:val="24"/>
              </w:rPr>
              <w:t>контактний</w:t>
            </w:r>
          </w:p>
          <w:p w:rsidR="00BB7CB3" w:rsidRPr="004D7472" w:rsidRDefault="00BB7CB3" w:rsidP="00AD0DAD">
            <w:pPr>
              <w:tabs>
                <w:tab w:val="left" w:pos="6465"/>
              </w:tabs>
              <w:spacing w:after="0" w:line="240" w:lineRule="auto"/>
              <w:jc w:val="both"/>
              <w:rPr>
                <w:sz w:val="24"/>
                <w:szCs w:val="24"/>
              </w:rPr>
            </w:pPr>
            <w:r w:rsidRPr="004D7472">
              <w:rPr>
                <w:sz w:val="24"/>
                <w:szCs w:val="24"/>
              </w:rPr>
              <w:t>телефон</w:t>
            </w:r>
          </w:p>
        </w:tc>
        <w:tc>
          <w:tcPr>
            <w:tcW w:w="1417"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Місце</w:t>
            </w:r>
          </w:p>
          <w:p w:rsidR="00BB7CB3" w:rsidRPr="004D7472" w:rsidRDefault="00BB7CB3" w:rsidP="00AD0DAD">
            <w:pPr>
              <w:tabs>
                <w:tab w:val="left" w:pos="6465"/>
              </w:tabs>
              <w:spacing w:after="0" w:line="240" w:lineRule="auto"/>
              <w:jc w:val="both"/>
              <w:rPr>
                <w:sz w:val="24"/>
                <w:szCs w:val="24"/>
              </w:rPr>
            </w:pPr>
            <w:r w:rsidRPr="004D7472">
              <w:rPr>
                <w:sz w:val="24"/>
                <w:szCs w:val="24"/>
              </w:rPr>
              <w:t>роботи або</w:t>
            </w:r>
          </w:p>
          <w:p w:rsidR="00BB7CB3" w:rsidRPr="004D7472" w:rsidRDefault="00BB7CB3" w:rsidP="00AD0DAD">
            <w:pPr>
              <w:tabs>
                <w:tab w:val="left" w:pos="6465"/>
              </w:tabs>
              <w:spacing w:after="0" w:line="240" w:lineRule="auto"/>
              <w:jc w:val="both"/>
              <w:rPr>
                <w:sz w:val="24"/>
                <w:szCs w:val="24"/>
              </w:rPr>
            </w:pPr>
            <w:r w:rsidRPr="004D7472">
              <w:rPr>
                <w:sz w:val="24"/>
                <w:szCs w:val="24"/>
              </w:rPr>
              <w:t>рід занять</w:t>
            </w:r>
          </w:p>
          <w:p w:rsidR="00BB7CB3" w:rsidRPr="004D7472" w:rsidRDefault="00BB7CB3" w:rsidP="00AD0DAD">
            <w:pPr>
              <w:tabs>
                <w:tab w:val="left" w:pos="6465"/>
              </w:tabs>
              <w:spacing w:after="0" w:line="240" w:lineRule="auto"/>
              <w:jc w:val="both"/>
              <w:rPr>
                <w:sz w:val="24"/>
                <w:szCs w:val="24"/>
              </w:rPr>
            </w:pPr>
          </w:p>
        </w:tc>
        <w:tc>
          <w:tcPr>
            <w:tcW w:w="1426"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Особистий підпис</w:t>
            </w:r>
          </w:p>
          <w:p w:rsidR="00BB7CB3" w:rsidRPr="004D7472" w:rsidRDefault="00BB7CB3" w:rsidP="00AD0DAD">
            <w:pPr>
              <w:tabs>
                <w:tab w:val="left" w:pos="6465"/>
              </w:tabs>
              <w:spacing w:after="0" w:line="240" w:lineRule="auto"/>
              <w:jc w:val="both"/>
              <w:rPr>
                <w:sz w:val="24"/>
                <w:szCs w:val="24"/>
              </w:rPr>
            </w:pPr>
          </w:p>
        </w:tc>
      </w:tr>
      <w:tr w:rsidR="00BB7CB3" w:rsidRPr="004D7472" w:rsidTr="00AD0DAD">
        <w:trPr>
          <w:trHeight w:val="1080"/>
        </w:trPr>
        <w:tc>
          <w:tcPr>
            <w:tcW w:w="672" w:type="dxa"/>
            <w:vMerge/>
          </w:tcPr>
          <w:p w:rsidR="00BB7CB3" w:rsidRPr="004D7472" w:rsidRDefault="00BB7CB3" w:rsidP="00AD0DAD">
            <w:pPr>
              <w:tabs>
                <w:tab w:val="left" w:pos="6465"/>
              </w:tabs>
              <w:spacing w:after="0" w:line="240" w:lineRule="auto"/>
              <w:jc w:val="both"/>
              <w:rPr>
                <w:sz w:val="24"/>
                <w:szCs w:val="24"/>
              </w:rPr>
            </w:pPr>
          </w:p>
        </w:tc>
        <w:tc>
          <w:tcPr>
            <w:tcW w:w="1733" w:type="dxa"/>
            <w:vMerge/>
          </w:tcPr>
          <w:p w:rsidR="00BB7CB3" w:rsidRPr="004D7472" w:rsidRDefault="00BB7CB3" w:rsidP="00AD0DAD">
            <w:pPr>
              <w:tabs>
                <w:tab w:val="left" w:pos="6465"/>
              </w:tabs>
              <w:spacing w:after="0" w:line="240" w:lineRule="auto"/>
              <w:jc w:val="both"/>
              <w:rPr>
                <w:sz w:val="24"/>
                <w:szCs w:val="24"/>
              </w:rPr>
            </w:pPr>
          </w:p>
        </w:tc>
        <w:tc>
          <w:tcPr>
            <w:tcW w:w="645" w:type="dxa"/>
          </w:tcPr>
          <w:p w:rsidR="00BB7CB3" w:rsidRPr="004D7472" w:rsidRDefault="00BB7CB3" w:rsidP="00AD0DAD">
            <w:pPr>
              <w:tabs>
                <w:tab w:val="left" w:pos="6465"/>
              </w:tabs>
              <w:spacing w:after="0" w:line="240" w:lineRule="auto"/>
              <w:jc w:val="both"/>
              <w:rPr>
                <w:sz w:val="24"/>
                <w:szCs w:val="24"/>
              </w:rPr>
            </w:pPr>
            <w:r w:rsidRPr="004D7472">
              <w:rPr>
                <w:sz w:val="24"/>
                <w:szCs w:val="24"/>
              </w:rPr>
              <w:t>ч</w:t>
            </w:r>
          </w:p>
        </w:tc>
        <w:tc>
          <w:tcPr>
            <w:tcW w:w="818" w:type="dxa"/>
          </w:tcPr>
          <w:p w:rsidR="00BB7CB3" w:rsidRPr="004D7472" w:rsidRDefault="00BB7CB3" w:rsidP="00AD0DAD">
            <w:pPr>
              <w:tabs>
                <w:tab w:val="left" w:pos="6465"/>
              </w:tabs>
              <w:spacing w:after="0" w:line="240" w:lineRule="auto"/>
              <w:jc w:val="both"/>
              <w:rPr>
                <w:sz w:val="24"/>
                <w:szCs w:val="24"/>
              </w:rPr>
            </w:pPr>
            <w:r w:rsidRPr="004D7472">
              <w:rPr>
                <w:sz w:val="24"/>
                <w:szCs w:val="24"/>
              </w:rPr>
              <w:t>ж</w:t>
            </w:r>
          </w:p>
        </w:tc>
        <w:tc>
          <w:tcPr>
            <w:tcW w:w="1350" w:type="dxa"/>
            <w:vMerge/>
          </w:tcPr>
          <w:p w:rsidR="00BB7CB3" w:rsidRPr="004D7472" w:rsidRDefault="00BB7CB3" w:rsidP="00AD0DAD">
            <w:pPr>
              <w:tabs>
                <w:tab w:val="left" w:pos="6465"/>
              </w:tabs>
              <w:spacing w:after="0" w:line="240" w:lineRule="auto"/>
              <w:jc w:val="both"/>
              <w:rPr>
                <w:sz w:val="24"/>
                <w:szCs w:val="24"/>
              </w:rPr>
            </w:pPr>
          </w:p>
        </w:tc>
        <w:tc>
          <w:tcPr>
            <w:tcW w:w="1510" w:type="dxa"/>
            <w:vMerge/>
          </w:tcPr>
          <w:p w:rsidR="00BB7CB3" w:rsidRPr="004D7472" w:rsidRDefault="00BB7CB3" w:rsidP="00AD0DAD">
            <w:pPr>
              <w:tabs>
                <w:tab w:val="left" w:pos="6465"/>
              </w:tabs>
              <w:spacing w:after="0" w:line="240" w:lineRule="auto"/>
              <w:jc w:val="both"/>
              <w:rPr>
                <w:sz w:val="24"/>
                <w:szCs w:val="24"/>
              </w:rPr>
            </w:pPr>
          </w:p>
        </w:tc>
        <w:tc>
          <w:tcPr>
            <w:tcW w:w="1417" w:type="dxa"/>
            <w:vMerge/>
          </w:tcPr>
          <w:p w:rsidR="00BB7CB3" w:rsidRPr="004D7472" w:rsidRDefault="00BB7CB3" w:rsidP="00AD0DAD">
            <w:pPr>
              <w:tabs>
                <w:tab w:val="left" w:pos="6465"/>
              </w:tabs>
              <w:spacing w:after="0" w:line="240" w:lineRule="auto"/>
              <w:jc w:val="both"/>
              <w:rPr>
                <w:sz w:val="24"/>
                <w:szCs w:val="24"/>
              </w:rPr>
            </w:pPr>
          </w:p>
        </w:tc>
        <w:tc>
          <w:tcPr>
            <w:tcW w:w="1426" w:type="dxa"/>
            <w:vMerge/>
          </w:tcPr>
          <w:p w:rsidR="00BB7CB3" w:rsidRPr="004D7472" w:rsidRDefault="00BB7CB3" w:rsidP="00AD0DAD">
            <w:pPr>
              <w:tabs>
                <w:tab w:val="left" w:pos="6465"/>
              </w:tabs>
              <w:spacing w:after="0" w:line="240" w:lineRule="auto"/>
              <w:jc w:val="both"/>
              <w:rPr>
                <w:sz w:val="24"/>
                <w:szCs w:val="24"/>
              </w:rPr>
            </w:pPr>
          </w:p>
        </w:tc>
      </w:tr>
      <w:tr w:rsidR="00BB7CB3" w:rsidRPr="004D7472" w:rsidTr="00AD0DAD">
        <w:tc>
          <w:tcPr>
            <w:tcW w:w="672" w:type="dxa"/>
          </w:tcPr>
          <w:p w:rsidR="00BB7CB3" w:rsidRPr="004D7472" w:rsidRDefault="00BB7CB3" w:rsidP="00AD0DAD">
            <w:pPr>
              <w:tabs>
                <w:tab w:val="left" w:pos="6465"/>
              </w:tabs>
              <w:spacing w:after="0" w:line="240" w:lineRule="auto"/>
              <w:jc w:val="both"/>
              <w:rPr>
                <w:sz w:val="24"/>
                <w:szCs w:val="24"/>
              </w:rPr>
            </w:pPr>
          </w:p>
        </w:tc>
        <w:tc>
          <w:tcPr>
            <w:tcW w:w="1733" w:type="dxa"/>
          </w:tcPr>
          <w:p w:rsidR="00BB7CB3" w:rsidRPr="004D7472" w:rsidRDefault="00BB7CB3" w:rsidP="00AD0DAD">
            <w:pPr>
              <w:tabs>
                <w:tab w:val="left" w:pos="6465"/>
              </w:tabs>
              <w:spacing w:after="0" w:line="240" w:lineRule="auto"/>
              <w:jc w:val="both"/>
              <w:rPr>
                <w:sz w:val="24"/>
                <w:szCs w:val="24"/>
              </w:rPr>
            </w:pPr>
          </w:p>
        </w:tc>
        <w:tc>
          <w:tcPr>
            <w:tcW w:w="645" w:type="dxa"/>
          </w:tcPr>
          <w:p w:rsidR="00BB7CB3" w:rsidRPr="004D7472" w:rsidRDefault="00BB7CB3" w:rsidP="00AD0DAD">
            <w:pPr>
              <w:tabs>
                <w:tab w:val="left" w:pos="6465"/>
              </w:tabs>
              <w:spacing w:after="0" w:line="240" w:lineRule="auto"/>
              <w:jc w:val="both"/>
              <w:rPr>
                <w:sz w:val="24"/>
                <w:szCs w:val="24"/>
              </w:rPr>
            </w:pPr>
          </w:p>
        </w:tc>
        <w:tc>
          <w:tcPr>
            <w:tcW w:w="818" w:type="dxa"/>
          </w:tcPr>
          <w:p w:rsidR="00BB7CB3" w:rsidRPr="004D7472" w:rsidRDefault="00BB7CB3" w:rsidP="00AD0DAD">
            <w:pPr>
              <w:tabs>
                <w:tab w:val="left" w:pos="6465"/>
              </w:tabs>
              <w:spacing w:after="0" w:line="240" w:lineRule="auto"/>
              <w:jc w:val="both"/>
              <w:rPr>
                <w:sz w:val="24"/>
                <w:szCs w:val="24"/>
              </w:rPr>
            </w:pPr>
          </w:p>
        </w:tc>
        <w:tc>
          <w:tcPr>
            <w:tcW w:w="1350" w:type="dxa"/>
          </w:tcPr>
          <w:p w:rsidR="00BB7CB3" w:rsidRPr="004D7472" w:rsidRDefault="00BB7CB3" w:rsidP="00AD0DAD">
            <w:pPr>
              <w:tabs>
                <w:tab w:val="left" w:pos="6465"/>
              </w:tabs>
              <w:spacing w:after="0" w:line="240" w:lineRule="auto"/>
              <w:jc w:val="both"/>
              <w:rPr>
                <w:sz w:val="24"/>
                <w:szCs w:val="24"/>
              </w:rPr>
            </w:pPr>
          </w:p>
        </w:tc>
        <w:tc>
          <w:tcPr>
            <w:tcW w:w="1510" w:type="dxa"/>
          </w:tcPr>
          <w:p w:rsidR="00BB7CB3" w:rsidRPr="004D7472" w:rsidRDefault="00BB7CB3" w:rsidP="00AD0DAD">
            <w:pPr>
              <w:tabs>
                <w:tab w:val="left" w:pos="6465"/>
              </w:tabs>
              <w:spacing w:after="0" w:line="240" w:lineRule="auto"/>
              <w:jc w:val="both"/>
              <w:rPr>
                <w:sz w:val="24"/>
                <w:szCs w:val="24"/>
              </w:rPr>
            </w:pPr>
          </w:p>
        </w:tc>
        <w:tc>
          <w:tcPr>
            <w:tcW w:w="1417" w:type="dxa"/>
          </w:tcPr>
          <w:p w:rsidR="00BB7CB3" w:rsidRPr="004D7472" w:rsidRDefault="00BB7CB3" w:rsidP="00AD0DAD">
            <w:pPr>
              <w:tabs>
                <w:tab w:val="left" w:pos="6465"/>
              </w:tabs>
              <w:spacing w:after="0" w:line="240" w:lineRule="auto"/>
              <w:jc w:val="both"/>
              <w:rPr>
                <w:sz w:val="24"/>
                <w:szCs w:val="24"/>
              </w:rPr>
            </w:pPr>
          </w:p>
        </w:tc>
        <w:tc>
          <w:tcPr>
            <w:tcW w:w="1426" w:type="dxa"/>
          </w:tcPr>
          <w:p w:rsidR="00BB7CB3" w:rsidRPr="004D7472" w:rsidRDefault="00BB7CB3" w:rsidP="00AD0DAD">
            <w:pPr>
              <w:tabs>
                <w:tab w:val="left" w:pos="6465"/>
              </w:tabs>
              <w:spacing w:after="0" w:line="240" w:lineRule="auto"/>
              <w:jc w:val="both"/>
              <w:rPr>
                <w:sz w:val="24"/>
                <w:szCs w:val="24"/>
              </w:rPr>
            </w:pPr>
          </w:p>
        </w:tc>
      </w:tr>
    </w:tbl>
    <w:p w:rsidR="00BB7CB3" w:rsidRPr="004D7472" w:rsidRDefault="00BB7CB3" w:rsidP="00BB7CB3">
      <w:pPr>
        <w:tabs>
          <w:tab w:val="left" w:pos="6465"/>
        </w:tabs>
        <w:spacing w:after="0" w:line="240" w:lineRule="auto"/>
        <w:jc w:val="center"/>
        <w:rPr>
          <w:sz w:val="24"/>
          <w:szCs w:val="24"/>
        </w:rPr>
      </w:pPr>
      <w:r w:rsidRPr="004D7472">
        <w:rPr>
          <w:sz w:val="24"/>
          <w:szCs w:val="24"/>
        </w:rPr>
        <w:t>_______________________</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both"/>
        <w:rPr>
          <w:sz w:val="24"/>
          <w:szCs w:val="24"/>
        </w:rPr>
      </w:pPr>
      <w:r w:rsidRPr="004D7472">
        <w:rPr>
          <w:sz w:val="24"/>
          <w:szCs w:val="24"/>
        </w:rPr>
        <w:t>Секретар ради                                                                                              Любов МАКСІМКІНА</w:t>
      </w: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r>
        <w:rPr>
          <w:sz w:val="24"/>
          <w:szCs w:val="24"/>
        </w:rPr>
        <w:br w:type="page"/>
      </w:r>
    </w:p>
    <w:tbl>
      <w:tblPr>
        <w:tblW w:w="9714" w:type="dxa"/>
        <w:tblLook w:val="00A0"/>
      </w:tblPr>
      <w:tblGrid>
        <w:gridCol w:w="4857"/>
        <w:gridCol w:w="4857"/>
      </w:tblGrid>
      <w:tr w:rsidR="00BB7CB3" w:rsidRPr="004D7472" w:rsidTr="00AD0DAD">
        <w:tc>
          <w:tcPr>
            <w:tcW w:w="4857" w:type="dxa"/>
          </w:tcPr>
          <w:p w:rsidR="00BB7CB3" w:rsidRPr="004D7472" w:rsidRDefault="00BB7CB3" w:rsidP="00AD0DAD">
            <w:pPr>
              <w:tabs>
                <w:tab w:val="left" w:pos="6465"/>
              </w:tabs>
              <w:spacing w:after="0" w:line="240" w:lineRule="auto"/>
              <w:jc w:val="both"/>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Додаток 2</w:t>
            </w:r>
          </w:p>
        </w:tc>
      </w:tr>
      <w:tr w:rsidR="00BB7CB3" w:rsidRPr="004D7472" w:rsidTr="00AD0DAD">
        <w:tc>
          <w:tcPr>
            <w:tcW w:w="4857" w:type="dxa"/>
          </w:tcPr>
          <w:p w:rsidR="00BB7CB3" w:rsidRPr="004D7472" w:rsidRDefault="00BB7CB3" w:rsidP="00AD0DAD">
            <w:pPr>
              <w:tabs>
                <w:tab w:val="left" w:pos="6465"/>
              </w:tabs>
              <w:spacing w:after="0" w:line="240" w:lineRule="auto"/>
              <w:jc w:val="both"/>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до Положення про громадські слухання</w:t>
            </w:r>
          </w:p>
        </w:tc>
      </w:tr>
      <w:tr w:rsidR="00BB7CB3" w:rsidRPr="004D7472" w:rsidTr="00AD0DAD">
        <w:tc>
          <w:tcPr>
            <w:tcW w:w="4857" w:type="dxa"/>
          </w:tcPr>
          <w:p w:rsidR="00BB7CB3" w:rsidRPr="004D7472" w:rsidRDefault="00BB7CB3" w:rsidP="00AD0DAD">
            <w:pPr>
              <w:tabs>
                <w:tab w:val="left" w:pos="6465"/>
              </w:tabs>
              <w:spacing w:after="0" w:line="240" w:lineRule="auto"/>
              <w:jc w:val="both"/>
              <w:rPr>
                <w:sz w:val="24"/>
                <w:szCs w:val="24"/>
              </w:rPr>
            </w:pPr>
          </w:p>
        </w:tc>
        <w:tc>
          <w:tcPr>
            <w:tcW w:w="4857" w:type="dxa"/>
          </w:tcPr>
          <w:p w:rsidR="00BB7CB3" w:rsidRPr="004D7472" w:rsidRDefault="00BB7CB3" w:rsidP="00AD0DAD">
            <w:pPr>
              <w:tabs>
                <w:tab w:val="left" w:pos="6465"/>
              </w:tabs>
              <w:spacing w:after="0" w:line="240" w:lineRule="auto"/>
              <w:rPr>
                <w:sz w:val="24"/>
                <w:szCs w:val="24"/>
              </w:rPr>
            </w:pPr>
            <w:r w:rsidRPr="004D7472">
              <w:rPr>
                <w:sz w:val="24"/>
                <w:szCs w:val="24"/>
              </w:rPr>
              <w:t>у Межівській  селищній територіальній громаді</w:t>
            </w:r>
          </w:p>
        </w:tc>
      </w:tr>
    </w:tbl>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center"/>
        <w:rPr>
          <w:sz w:val="24"/>
          <w:szCs w:val="24"/>
        </w:rPr>
      </w:pPr>
      <w:r w:rsidRPr="004D7472">
        <w:rPr>
          <w:sz w:val="24"/>
          <w:szCs w:val="24"/>
        </w:rPr>
        <w:t xml:space="preserve">ЗРАЗОК </w:t>
      </w:r>
    </w:p>
    <w:p w:rsidR="00BB7CB3" w:rsidRPr="004D7472" w:rsidRDefault="00BB7CB3" w:rsidP="00BB7CB3">
      <w:pPr>
        <w:tabs>
          <w:tab w:val="left" w:pos="6465"/>
        </w:tabs>
        <w:spacing w:after="0" w:line="240" w:lineRule="auto"/>
        <w:jc w:val="center"/>
        <w:rPr>
          <w:sz w:val="24"/>
          <w:szCs w:val="24"/>
        </w:rPr>
      </w:pPr>
      <w:r w:rsidRPr="004D7472">
        <w:rPr>
          <w:sz w:val="24"/>
          <w:szCs w:val="24"/>
        </w:rPr>
        <w:t>письмового звернення від осіб, зазначених у пункті 2 частини 1 статті 6 цього Положення</w:t>
      </w: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center"/>
        <w:rPr>
          <w:sz w:val="24"/>
          <w:szCs w:val="24"/>
        </w:rPr>
      </w:pPr>
      <w:r w:rsidRPr="004D7472">
        <w:rPr>
          <w:sz w:val="24"/>
          <w:szCs w:val="24"/>
        </w:rPr>
        <w:t>Офіційний бланк організації (за наявності)</w:t>
      </w:r>
    </w:p>
    <w:tbl>
      <w:tblPr>
        <w:tblW w:w="0" w:type="auto"/>
        <w:tblLook w:val="00A0"/>
      </w:tblPr>
      <w:tblGrid>
        <w:gridCol w:w="4857"/>
        <w:gridCol w:w="4857"/>
      </w:tblGrid>
      <w:tr w:rsidR="00BB7CB3" w:rsidRPr="004D7472" w:rsidTr="00AD0DAD">
        <w:tc>
          <w:tcPr>
            <w:tcW w:w="4857" w:type="dxa"/>
          </w:tcPr>
          <w:p w:rsidR="00BB7CB3" w:rsidRPr="004D7472" w:rsidRDefault="00BB7CB3" w:rsidP="00AD0DAD">
            <w:pPr>
              <w:tabs>
                <w:tab w:val="left" w:pos="6465"/>
              </w:tabs>
              <w:spacing w:after="0" w:line="240" w:lineRule="auto"/>
              <w:jc w:val="right"/>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Селищному голові</w:t>
            </w:r>
          </w:p>
        </w:tc>
      </w:tr>
      <w:tr w:rsidR="00BB7CB3" w:rsidRPr="004D7472" w:rsidTr="00AD0DAD">
        <w:tc>
          <w:tcPr>
            <w:tcW w:w="4857" w:type="dxa"/>
          </w:tcPr>
          <w:p w:rsidR="00BB7CB3" w:rsidRPr="004D7472" w:rsidRDefault="00BB7CB3" w:rsidP="00AD0DAD">
            <w:pPr>
              <w:tabs>
                <w:tab w:val="left" w:pos="6465"/>
              </w:tabs>
              <w:spacing w:after="0" w:line="240" w:lineRule="auto"/>
              <w:jc w:val="right"/>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p>
        </w:tc>
      </w:tr>
      <w:tr w:rsidR="00BB7CB3" w:rsidRPr="004D7472" w:rsidTr="00AD0DAD">
        <w:tc>
          <w:tcPr>
            <w:tcW w:w="4857" w:type="dxa"/>
          </w:tcPr>
          <w:p w:rsidR="00BB7CB3" w:rsidRPr="004D7472" w:rsidRDefault="00BB7CB3" w:rsidP="00AD0DAD">
            <w:pPr>
              <w:tabs>
                <w:tab w:val="left" w:pos="6465"/>
              </w:tabs>
              <w:spacing w:after="0" w:line="240" w:lineRule="auto"/>
              <w:jc w:val="right"/>
              <w:rPr>
                <w:sz w:val="24"/>
                <w:szCs w:val="24"/>
              </w:rPr>
            </w:pPr>
          </w:p>
        </w:tc>
        <w:tc>
          <w:tcPr>
            <w:tcW w:w="4857" w:type="dxa"/>
          </w:tcPr>
          <w:p w:rsidR="00BB7CB3" w:rsidRPr="004D7472" w:rsidRDefault="00BB7CB3" w:rsidP="00AD0DAD">
            <w:pPr>
              <w:tabs>
                <w:tab w:val="left" w:pos="6465"/>
              </w:tabs>
              <w:spacing w:after="0" w:line="240" w:lineRule="auto"/>
              <w:rPr>
                <w:sz w:val="24"/>
                <w:szCs w:val="24"/>
              </w:rPr>
            </w:pPr>
            <w:r w:rsidRPr="004D7472">
              <w:rPr>
                <w:sz w:val="24"/>
                <w:szCs w:val="24"/>
              </w:rPr>
              <w:t>Юридична адреса організації</w:t>
            </w:r>
          </w:p>
          <w:p w:rsidR="00BB7CB3" w:rsidRPr="004D7472" w:rsidRDefault="00BB7CB3" w:rsidP="00AD0DAD">
            <w:pPr>
              <w:tabs>
                <w:tab w:val="left" w:pos="6465"/>
              </w:tabs>
              <w:spacing w:after="0" w:line="240" w:lineRule="auto"/>
              <w:rPr>
                <w:sz w:val="24"/>
                <w:szCs w:val="24"/>
              </w:rPr>
            </w:pPr>
            <w:r w:rsidRPr="004D7472">
              <w:rPr>
                <w:sz w:val="24"/>
                <w:szCs w:val="24"/>
              </w:rPr>
              <w:t xml:space="preserve"> (якщо не на офіційному бланку)</w:t>
            </w:r>
          </w:p>
        </w:tc>
      </w:tr>
    </w:tbl>
    <w:p w:rsidR="00BB7CB3" w:rsidRPr="004D7472" w:rsidRDefault="00BB7CB3" w:rsidP="00BB7CB3">
      <w:pPr>
        <w:tabs>
          <w:tab w:val="left" w:pos="6465"/>
        </w:tabs>
        <w:spacing w:after="0" w:line="240" w:lineRule="auto"/>
        <w:rPr>
          <w:sz w:val="24"/>
          <w:szCs w:val="24"/>
        </w:rPr>
      </w:pPr>
      <w:proofErr w:type="spellStart"/>
      <w:r w:rsidRPr="004D7472">
        <w:rPr>
          <w:sz w:val="24"/>
          <w:szCs w:val="24"/>
        </w:rPr>
        <w:t>No</w:t>
      </w:r>
      <w:proofErr w:type="spellEnd"/>
      <w:r w:rsidRPr="004D7472">
        <w:rPr>
          <w:sz w:val="24"/>
          <w:szCs w:val="24"/>
        </w:rPr>
        <w:t>_________ від ____________</w:t>
      </w:r>
    </w:p>
    <w:p w:rsidR="00BB7CB3" w:rsidRPr="004D7472" w:rsidRDefault="00BB7CB3" w:rsidP="00BB7CB3">
      <w:pPr>
        <w:tabs>
          <w:tab w:val="left" w:pos="6465"/>
        </w:tabs>
        <w:spacing w:after="0" w:line="240" w:lineRule="auto"/>
        <w:jc w:val="center"/>
        <w:rPr>
          <w:sz w:val="24"/>
          <w:szCs w:val="24"/>
        </w:rPr>
      </w:pPr>
      <w:r w:rsidRPr="004D7472">
        <w:rPr>
          <w:sz w:val="24"/>
          <w:szCs w:val="24"/>
        </w:rPr>
        <w:t>ЗВЕРНЕННЯ</w:t>
      </w:r>
    </w:p>
    <w:p w:rsidR="00BB7CB3" w:rsidRPr="004D7472" w:rsidRDefault="00BB7CB3" w:rsidP="00BB7CB3">
      <w:pPr>
        <w:tabs>
          <w:tab w:val="left" w:pos="6465"/>
        </w:tabs>
        <w:spacing w:after="0" w:line="240" w:lineRule="auto"/>
        <w:jc w:val="center"/>
        <w:rPr>
          <w:sz w:val="24"/>
          <w:szCs w:val="24"/>
        </w:rPr>
      </w:pPr>
      <w:r w:rsidRPr="004D7472">
        <w:rPr>
          <w:sz w:val="24"/>
          <w:szCs w:val="24"/>
        </w:rPr>
        <w:t>З ІНІЦІАТИВОЮ ЩОДО ПРОВЕДЕННЯ ГРОМАДСЬКИХ СЛУХАНЬ</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у</w:t>
      </w:r>
      <w:r>
        <w:rPr>
          <w:sz w:val="24"/>
          <w:szCs w:val="24"/>
        </w:rPr>
        <w:t xml:space="preserve"> </w:t>
      </w:r>
      <w:r w:rsidRPr="004D7472">
        <w:rPr>
          <w:sz w:val="24"/>
          <w:szCs w:val="24"/>
        </w:rPr>
        <w:t>Межівській селищній  територіальній громаді, просимо:</w:t>
      </w:r>
    </w:p>
    <w:p w:rsidR="00BB7CB3" w:rsidRPr="004D7472" w:rsidRDefault="00BB7CB3" w:rsidP="00BB7CB3">
      <w:pPr>
        <w:tabs>
          <w:tab w:val="left" w:pos="6465"/>
        </w:tabs>
        <w:spacing w:after="0" w:line="240" w:lineRule="auto"/>
        <w:rPr>
          <w:sz w:val="24"/>
          <w:szCs w:val="24"/>
        </w:rPr>
      </w:pPr>
      <w:r w:rsidRPr="004D7472">
        <w:rPr>
          <w:sz w:val="24"/>
          <w:szCs w:val="24"/>
        </w:rPr>
        <w:t xml:space="preserve">      1. Зареєструвати ініціативу щодо проведення громадських слухань (у територіальній громаді, у  селі,  селищі вулиці (</w:t>
      </w:r>
      <w:proofErr w:type="spellStart"/>
      <w:r w:rsidRPr="004D7472">
        <w:rPr>
          <w:sz w:val="24"/>
          <w:szCs w:val="24"/>
        </w:rPr>
        <w:t>-цях</w:t>
      </w:r>
      <w:proofErr w:type="spellEnd"/>
      <w:r w:rsidRPr="004D7472">
        <w:rPr>
          <w:sz w:val="24"/>
          <w:szCs w:val="24"/>
        </w:rPr>
        <w:t>), будинку(</w:t>
      </w:r>
      <w:proofErr w:type="spellStart"/>
      <w:r w:rsidRPr="004D7472">
        <w:rPr>
          <w:sz w:val="24"/>
          <w:szCs w:val="24"/>
        </w:rPr>
        <w:t>-ках</w:t>
      </w:r>
      <w:proofErr w:type="spellEnd"/>
      <w:r w:rsidRPr="004D7472">
        <w:rPr>
          <w:sz w:val="24"/>
          <w:szCs w:val="24"/>
        </w:rPr>
        <w:t>)) з такого предмета:</w:t>
      </w:r>
    </w:p>
    <w:p w:rsidR="00BB7CB3" w:rsidRPr="004D7472" w:rsidRDefault="00BB7CB3" w:rsidP="00BB7CB3">
      <w:pPr>
        <w:tabs>
          <w:tab w:val="left" w:pos="6465"/>
        </w:tabs>
        <w:spacing w:after="0" w:line="240" w:lineRule="auto"/>
        <w:rPr>
          <w:sz w:val="24"/>
          <w:szCs w:val="24"/>
        </w:rPr>
      </w:pPr>
      <w:r w:rsidRPr="004D7472">
        <w:rPr>
          <w:sz w:val="24"/>
          <w:szCs w:val="24"/>
        </w:rPr>
        <w:t xml:space="preserve">_______________________________________________________________________________ </w:t>
      </w:r>
    </w:p>
    <w:p w:rsidR="00BB7CB3" w:rsidRPr="004D7472" w:rsidRDefault="00BB7CB3" w:rsidP="00BB7CB3">
      <w:pPr>
        <w:tabs>
          <w:tab w:val="left" w:pos="6465"/>
        </w:tabs>
        <w:spacing w:after="0" w:line="240" w:lineRule="auto"/>
        <w:jc w:val="center"/>
        <w:rPr>
          <w:sz w:val="24"/>
          <w:szCs w:val="24"/>
        </w:rPr>
      </w:pPr>
      <w:r w:rsidRPr="004D7472">
        <w:rPr>
          <w:sz w:val="24"/>
          <w:szCs w:val="24"/>
        </w:rPr>
        <w:t xml:space="preserve">(проблема, питання, </w:t>
      </w:r>
      <w:proofErr w:type="spellStart"/>
      <w:r w:rsidRPr="004D7472">
        <w:rPr>
          <w:sz w:val="24"/>
          <w:szCs w:val="24"/>
        </w:rPr>
        <w:t>проєкт</w:t>
      </w:r>
      <w:proofErr w:type="spellEnd"/>
      <w:r w:rsidRPr="004D7472">
        <w:rPr>
          <w:sz w:val="24"/>
          <w:szCs w:val="24"/>
        </w:rPr>
        <w:t xml:space="preserve"> рішення та інше, що пропонується до розгляду);</w:t>
      </w:r>
    </w:p>
    <w:p w:rsidR="00BB7CB3" w:rsidRPr="00276F2A" w:rsidRDefault="00BB7CB3" w:rsidP="00BB7CB3">
      <w:pPr>
        <w:tabs>
          <w:tab w:val="left" w:pos="6465"/>
        </w:tabs>
        <w:spacing w:after="0" w:line="240" w:lineRule="auto"/>
        <w:jc w:val="center"/>
        <w:rPr>
          <w:sz w:val="16"/>
          <w:szCs w:val="16"/>
        </w:rPr>
      </w:pP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2. Запросити на громадські слухання: ________________________________________</w:t>
      </w:r>
    </w:p>
    <w:p w:rsidR="00BB7CB3" w:rsidRPr="004D7472" w:rsidRDefault="00BB7CB3" w:rsidP="00BB7CB3">
      <w:pPr>
        <w:tabs>
          <w:tab w:val="left" w:pos="6465"/>
        </w:tabs>
        <w:spacing w:after="0" w:line="240" w:lineRule="auto"/>
        <w:jc w:val="both"/>
        <w:rPr>
          <w:sz w:val="24"/>
          <w:szCs w:val="24"/>
        </w:rPr>
      </w:pPr>
      <w:r w:rsidRPr="004D7472">
        <w:rPr>
          <w:sz w:val="24"/>
          <w:szCs w:val="24"/>
        </w:rPr>
        <w:t>прізвища та/або назви посад посадових осіб (якщо вони відомі)</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3. Призначити слухання на ________________________________________________</w:t>
      </w:r>
    </w:p>
    <w:p w:rsidR="00BB7CB3" w:rsidRPr="004D7472" w:rsidRDefault="00BB7CB3" w:rsidP="00BB7CB3">
      <w:pPr>
        <w:tabs>
          <w:tab w:val="left" w:pos="6465"/>
        </w:tabs>
        <w:spacing w:after="0" w:line="240" w:lineRule="auto"/>
        <w:jc w:val="both"/>
        <w:rPr>
          <w:sz w:val="24"/>
          <w:szCs w:val="24"/>
        </w:rPr>
      </w:pPr>
      <w:r w:rsidRPr="004D7472">
        <w:rPr>
          <w:sz w:val="24"/>
          <w:szCs w:val="24"/>
        </w:rPr>
        <w:t>дата, час та місце запланованих громадських слухань;</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4. Контактувати з особою, уповноваженою представляти ініціаторів</w:t>
      </w:r>
    </w:p>
    <w:p w:rsidR="00BB7CB3" w:rsidRPr="004D7472" w:rsidRDefault="00BB7CB3" w:rsidP="00BB7CB3">
      <w:pPr>
        <w:tabs>
          <w:tab w:val="left" w:pos="6465"/>
        </w:tabs>
        <w:spacing w:after="0" w:line="240" w:lineRule="auto"/>
        <w:jc w:val="both"/>
        <w:rPr>
          <w:sz w:val="24"/>
          <w:szCs w:val="24"/>
        </w:rPr>
      </w:pPr>
      <w:r w:rsidRPr="004D7472">
        <w:rPr>
          <w:sz w:val="24"/>
          <w:szCs w:val="24"/>
        </w:rPr>
        <w:t>______________________________________________________________________</w:t>
      </w:r>
    </w:p>
    <w:p w:rsidR="00BB7CB3" w:rsidRPr="004D7472" w:rsidRDefault="00BB7CB3" w:rsidP="00BB7CB3">
      <w:pPr>
        <w:tabs>
          <w:tab w:val="left" w:pos="6465"/>
        </w:tabs>
        <w:spacing w:after="0" w:line="240" w:lineRule="auto"/>
        <w:jc w:val="center"/>
        <w:rPr>
          <w:sz w:val="24"/>
          <w:szCs w:val="24"/>
        </w:rPr>
      </w:pPr>
      <w:r w:rsidRPr="004D7472">
        <w:rPr>
          <w:sz w:val="24"/>
          <w:szCs w:val="24"/>
        </w:rPr>
        <w:t>(прізвище, ім’я, по батькові та контакти особи, уповноваженої представляти ініціатора);</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5. Утворити організаційний комітет з підготовки громадських слухань, включивши до його складу таких осіб:</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1)_______________________________________________;</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2)...</w:t>
      </w:r>
    </w:p>
    <w:p w:rsidR="00BB7CB3" w:rsidRPr="004D7472" w:rsidRDefault="00BB7CB3" w:rsidP="00BB7CB3">
      <w:pPr>
        <w:tabs>
          <w:tab w:val="left" w:pos="6465"/>
        </w:tabs>
        <w:spacing w:after="0" w:line="240" w:lineRule="auto"/>
        <w:rPr>
          <w:sz w:val="24"/>
          <w:szCs w:val="24"/>
        </w:rPr>
      </w:pPr>
      <w:r w:rsidRPr="004D7472">
        <w:rPr>
          <w:sz w:val="24"/>
          <w:szCs w:val="24"/>
        </w:rPr>
        <w:t xml:space="preserve">         (прізвища, посади та контакти не більше 5 осіб, що могли б увійти до складу організаційного комітету з підготовки громадських слухань (якщо є необхідність його створення).</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6. Надати відповідь в письмовій формі, в порядку та строки, передбачені Положенням</w:t>
      </w:r>
    </w:p>
    <w:p w:rsidR="00BB7CB3" w:rsidRPr="004D7472" w:rsidRDefault="00BB7CB3" w:rsidP="00BB7CB3">
      <w:pPr>
        <w:tabs>
          <w:tab w:val="left" w:pos="6465"/>
        </w:tabs>
        <w:spacing w:after="0" w:line="240" w:lineRule="auto"/>
        <w:jc w:val="both"/>
        <w:rPr>
          <w:sz w:val="24"/>
          <w:szCs w:val="24"/>
        </w:rPr>
      </w:pPr>
      <w:r w:rsidRPr="004D7472">
        <w:rPr>
          <w:sz w:val="24"/>
          <w:szCs w:val="24"/>
        </w:rPr>
        <w:t>про громадські слухання, за адресою:______________________.</w:t>
      </w: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До звернення додаємо:</w:t>
      </w:r>
    </w:p>
    <w:p w:rsidR="00BB7CB3" w:rsidRPr="004D7472" w:rsidRDefault="00BB7CB3" w:rsidP="00BB7CB3">
      <w:pPr>
        <w:tabs>
          <w:tab w:val="left" w:pos="6465"/>
        </w:tabs>
        <w:spacing w:after="0" w:line="240" w:lineRule="auto"/>
        <w:jc w:val="both"/>
        <w:rPr>
          <w:sz w:val="24"/>
          <w:szCs w:val="24"/>
        </w:rPr>
      </w:pP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1. Список юридичних осіб та фізичних осіб – підприємців, що підписали це звернення, на ____арк.;</w:t>
      </w:r>
    </w:p>
    <w:p w:rsidR="00BB7CB3" w:rsidRPr="004D7472" w:rsidRDefault="00BB7CB3" w:rsidP="00BB7CB3">
      <w:pPr>
        <w:tabs>
          <w:tab w:val="left" w:pos="6465"/>
        </w:tabs>
        <w:spacing w:after="0" w:line="240" w:lineRule="auto"/>
        <w:jc w:val="both"/>
        <w:rPr>
          <w:sz w:val="24"/>
          <w:szCs w:val="24"/>
        </w:rPr>
      </w:pPr>
      <w:r w:rsidRPr="004D7472">
        <w:rPr>
          <w:sz w:val="24"/>
          <w:szCs w:val="24"/>
        </w:rPr>
        <w:t xml:space="preserve">      2. Матеріали, що стосуються предмета слухань, на ______ арк. посада особи, яка підписує звернення підпис ім’я та прізвище</w:t>
      </w:r>
    </w:p>
    <w:p w:rsidR="00BB7CB3" w:rsidRPr="004D7472" w:rsidRDefault="00BB7CB3" w:rsidP="00BB7CB3">
      <w:pPr>
        <w:spacing w:after="0" w:line="240" w:lineRule="auto"/>
        <w:ind w:firstLine="708"/>
        <w:jc w:val="center"/>
        <w:rPr>
          <w:sz w:val="24"/>
          <w:szCs w:val="24"/>
        </w:rPr>
      </w:pPr>
      <w:r w:rsidRPr="004D7472">
        <w:rPr>
          <w:sz w:val="24"/>
          <w:szCs w:val="24"/>
        </w:rPr>
        <w:t>_______________</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both"/>
        <w:rPr>
          <w:sz w:val="24"/>
          <w:szCs w:val="24"/>
        </w:rPr>
      </w:pPr>
      <w:r w:rsidRPr="004D7472">
        <w:rPr>
          <w:sz w:val="24"/>
          <w:szCs w:val="24"/>
        </w:rPr>
        <w:t>Секретар ради                                                                                              Любов МАКСІМКІНА</w:t>
      </w:r>
    </w:p>
    <w:p w:rsidR="00BB7CB3" w:rsidRPr="004D7472" w:rsidRDefault="00BB7CB3" w:rsidP="00BB7CB3">
      <w:pPr>
        <w:tabs>
          <w:tab w:val="left" w:pos="6465"/>
        </w:tabs>
        <w:spacing w:after="0" w:line="240" w:lineRule="auto"/>
        <w:jc w:val="both"/>
        <w:rPr>
          <w:sz w:val="24"/>
          <w:szCs w:val="24"/>
        </w:rPr>
      </w:pPr>
    </w:p>
    <w:tbl>
      <w:tblPr>
        <w:tblW w:w="9714" w:type="dxa"/>
        <w:tblLook w:val="00A0"/>
      </w:tblPr>
      <w:tblGrid>
        <w:gridCol w:w="4857"/>
        <w:gridCol w:w="4857"/>
      </w:tblGrid>
      <w:tr w:rsidR="00BB7CB3" w:rsidRPr="004D7472" w:rsidTr="00AD0DAD">
        <w:tc>
          <w:tcPr>
            <w:tcW w:w="4857" w:type="dxa"/>
          </w:tcPr>
          <w:p w:rsidR="00BB7CB3" w:rsidRPr="004D7472" w:rsidRDefault="00BB7CB3" w:rsidP="00AD0DAD">
            <w:pPr>
              <w:tabs>
                <w:tab w:val="left" w:pos="6465"/>
              </w:tabs>
              <w:spacing w:after="0" w:line="240" w:lineRule="auto"/>
              <w:jc w:val="both"/>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Додаток 3</w:t>
            </w:r>
          </w:p>
        </w:tc>
      </w:tr>
      <w:tr w:rsidR="00BB7CB3" w:rsidRPr="004D7472" w:rsidTr="00AD0DAD">
        <w:tc>
          <w:tcPr>
            <w:tcW w:w="4857" w:type="dxa"/>
          </w:tcPr>
          <w:p w:rsidR="00BB7CB3" w:rsidRPr="004D7472" w:rsidRDefault="00BB7CB3" w:rsidP="00AD0DAD">
            <w:pPr>
              <w:tabs>
                <w:tab w:val="left" w:pos="6465"/>
              </w:tabs>
              <w:spacing w:after="0" w:line="240" w:lineRule="auto"/>
              <w:jc w:val="both"/>
              <w:rPr>
                <w:sz w:val="24"/>
                <w:szCs w:val="24"/>
              </w:rPr>
            </w:pPr>
          </w:p>
        </w:tc>
        <w:tc>
          <w:tcPr>
            <w:tcW w:w="4857" w:type="dxa"/>
          </w:tcPr>
          <w:p w:rsidR="00BB7CB3" w:rsidRPr="004D7472" w:rsidRDefault="00BB7CB3" w:rsidP="00AD0DAD">
            <w:pPr>
              <w:tabs>
                <w:tab w:val="left" w:pos="6465"/>
              </w:tabs>
              <w:spacing w:after="0" w:line="240" w:lineRule="auto"/>
              <w:jc w:val="both"/>
              <w:rPr>
                <w:sz w:val="24"/>
                <w:szCs w:val="24"/>
              </w:rPr>
            </w:pPr>
            <w:r w:rsidRPr="004D7472">
              <w:rPr>
                <w:sz w:val="24"/>
                <w:szCs w:val="24"/>
              </w:rPr>
              <w:t>до Положення про громадські слухання</w:t>
            </w:r>
          </w:p>
        </w:tc>
      </w:tr>
      <w:tr w:rsidR="00BB7CB3" w:rsidRPr="004D7472" w:rsidTr="00AD0DAD">
        <w:tc>
          <w:tcPr>
            <w:tcW w:w="4857" w:type="dxa"/>
          </w:tcPr>
          <w:p w:rsidR="00BB7CB3" w:rsidRPr="004D7472" w:rsidRDefault="00BB7CB3" w:rsidP="00AD0DAD">
            <w:pPr>
              <w:tabs>
                <w:tab w:val="left" w:pos="6465"/>
              </w:tabs>
              <w:spacing w:after="0" w:line="240" w:lineRule="auto"/>
              <w:jc w:val="both"/>
              <w:rPr>
                <w:sz w:val="24"/>
                <w:szCs w:val="24"/>
              </w:rPr>
            </w:pPr>
          </w:p>
        </w:tc>
        <w:tc>
          <w:tcPr>
            <w:tcW w:w="4857" w:type="dxa"/>
          </w:tcPr>
          <w:p w:rsidR="00BB7CB3" w:rsidRPr="004D7472" w:rsidRDefault="00BB7CB3" w:rsidP="00AD0DAD">
            <w:pPr>
              <w:tabs>
                <w:tab w:val="left" w:pos="6465"/>
              </w:tabs>
              <w:spacing w:after="0" w:line="240" w:lineRule="auto"/>
              <w:rPr>
                <w:sz w:val="24"/>
                <w:szCs w:val="24"/>
              </w:rPr>
            </w:pPr>
            <w:r w:rsidRPr="004D7472">
              <w:rPr>
                <w:sz w:val="24"/>
                <w:szCs w:val="24"/>
              </w:rPr>
              <w:t>у Межівській селищній територіальній громаді</w:t>
            </w:r>
          </w:p>
        </w:tc>
      </w:tr>
    </w:tbl>
    <w:p w:rsidR="00BB7CB3" w:rsidRPr="004D7472" w:rsidRDefault="00BB7CB3" w:rsidP="00BB7CB3">
      <w:pPr>
        <w:spacing w:after="0" w:line="240" w:lineRule="auto"/>
        <w:ind w:firstLine="708"/>
        <w:jc w:val="right"/>
        <w:rPr>
          <w:sz w:val="24"/>
          <w:szCs w:val="24"/>
        </w:rPr>
      </w:pPr>
    </w:p>
    <w:p w:rsidR="00BB7CB3" w:rsidRPr="004D7472" w:rsidRDefault="00BB7CB3" w:rsidP="00BB7CB3">
      <w:pPr>
        <w:spacing w:after="0" w:line="240" w:lineRule="auto"/>
        <w:ind w:firstLine="708"/>
        <w:jc w:val="center"/>
        <w:rPr>
          <w:sz w:val="24"/>
          <w:szCs w:val="24"/>
        </w:rPr>
      </w:pPr>
      <w:r w:rsidRPr="004D7472">
        <w:rPr>
          <w:sz w:val="24"/>
          <w:szCs w:val="24"/>
        </w:rPr>
        <w:t>П Р О Т О К О Л</w:t>
      </w:r>
    </w:p>
    <w:p w:rsidR="00BB7CB3" w:rsidRPr="004D7472" w:rsidRDefault="00BB7CB3" w:rsidP="00BB7CB3">
      <w:pPr>
        <w:spacing w:after="0" w:line="240" w:lineRule="auto"/>
        <w:ind w:firstLine="709"/>
        <w:jc w:val="center"/>
        <w:rPr>
          <w:sz w:val="24"/>
          <w:szCs w:val="24"/>
        </w:rPr>
      </w:pPr>
      <w:r w:rsidRPr="004D7472">
        <w:rPr>
          <w:sz w:val="24"/>
          <w:szCs w:val="24"/>
        </w:rPr>
        <w:t>громадських слухань ____________________________________________</w:t>
      </w:r>
    </w:p>
    <w:p w:rsidR="00BB7CB3" w:rsidRPr="004D7472" w:rsidRDefault="00BB7CB3" w:rsidP="00BB7CB3">
      <w:pPr>
        <w:spacing w:after="0" w:line="240" w:lineRule="auto"/>
        <w:ind w:firstLine="709"/>
        <w:jc w:val="center"/>
        <w:rPr>
          <w:sz w:val="24"/>
          <w:szCs w:val="24"/>
        </w:rPr>
      </w:pPr>
      <w:r w:rsidRPr="004D7472">
        <w:rPr>
          <w:sz w:val="24"/>
          <w:szCs w:val="24"/>
        </w:rPr>
        <w:t xml:space="preserve">                           (вид громадських слухань та їх предмет)</w:t>
      </w:r>
    </w:p>
    <w:p w:rsidR="00BB7CB3" w:rsidRPr="004D7472" w:rsidRDefault="00BB7CB3" w:rsidP="00BB7CB3">
      <w:pPr>
        <w:spacing w:after="0" w:line="240" w:lineRule="auto"/>
        <w:ind w:firstLine="709"/>
        <w:jc w:val="center"/>
        <w:rPr>
          <w:sz w:val="24"/>
          <w:szCs w:val="24"/>
        </w:rPr>
      </w:pPr>
    </w:p>
    <w:p w:rsidR="00BB7CB3" w:rsidRPr="004D7472" w:rsidRDefault="00BB7CB3" w:rsidP="00BB7CB3">
      <w:pPr>
        <w:spacing w:after="0" w:line="240" w:lineRule="auto"/>
        <w:rPr>
          <w:sz w:val="24"/>
          <w:szCs w:val="24"/>
        </w:rPr>
      </w:pPr>
      <w:r w:rsidRPr="004D7472">
        <w:rPr>
          <w:sz w:val="24"/>
          <w:szCs w:val="24"/>
        </w:rPr>
        <w:t>"____"____________ 20____ року</w:t>
      </w:r>
    </w:p>
    <w:tbl>
      <w:tblPr>
        <w:tblW w:w="0" w:type="auto"/>
        <w:tblLook w:val="00A0"/>
      </w:tblPr>
      <w:tblGrid>
        <w:gridCol w:w="4857"/>
        <w:gridCol w:w="4896"/>
      </w:tblGrid>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Місце проведення:</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_______________________________________</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Час проведення:</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_______________________________________</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rPr>
                <w:sz w:val="24"/>
                <w:szCs w:val="24"/>
              </w:rPr>
            </w:pPr>
            <w:r w:rsidRPr="004D7472">
              <w:rPr>
                <w:sz w:val="24"/>
                <w:szCs w:val="24"/>
              </w:rPr>
              <w:t>Присутні:______________________________</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rPr>
                <w:sz w:val="24"/>
                <w:szCs w:val="24"/>
              </w:rPr>
            </w:pPr>
            <w:r w:rsidRPr="004D7472">
              <w:rPr>
                <w:sz w:val="24"/>
                <w:szCs w:val="24"/>
              </w:rPr>
              <w:t>Учасники та учасниці  громадських слухань</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 xml:space="preserve">у кількості _____ осіб (список реєстрації – у </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Додатку 1 до цього протоколу)</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з них наділені правом голосу _____ учасників та учасниць .</w:t>
            </w:r>
          </w:p>
        </w:tc>
      </w:tr>
      <w:tr w:rsidR="00BB7CB3" w:rsidRPr="004D7472" w:rsidTr="00AD0DAD">
        <w:tc>
          <w:tcPr>
            <w:tcW w:w="4857" w:type="dxa"/>
          </w:tcPr>
          <w:p w:rsidR="00BB7CB3" w:rsidRPr="004D7472" w:rsidRDefault="00BB7CB3" w:rsidP="00AD0DAD">
            <w:pPr>
              <w:spacing w:after="0" w:line="240" w:lineRule="auto"/>
              <w:jc w:val="both"/>
              <w:rPr>
                <w:sz w:val="24"/>
                <w:szCs w:val="24"/>
              </w:rPr>
            </w:pPr>
          </w:p>
        </w:tc>
        <w:tc>
          <w:tcPr>
            <w:tcW w:w="4857" w:type="dxa"/>
          </w:tcPr>
          <w:p w:rsidR="00BB7CB3" w:rsidRPr="004D7472" w:rsidRDefault="00BB7CB3" w:rsidP="00AD0DAD">
            <w:pPr>
              <w:spacing w:after="0" w:line="240" w:lineRule="auto"/>
              <w:jc w:val="both"/>
              <w:rPr>
                <w:sz w:val="24"/>
                <w:szCs w:val="24"/>
              </w:rPr>
            </w:pPr>
            <w:r w:rsidRPr="004D7472">
              <w:rPr>
                <w:sz w:val="24"/>
                <w:szCs w:val="24"/>
              </w:rPr>
              <w:t>з них чоловіків _______, жінок____________</w:t>
            </w:r>
          </w:p>
        </w:tc>
      </w:tr>
    </w:tbl>
    <w:p w:rsidR="00BB7CB3" w:rsidRPr="004D7472" w:rsidRDefault="00BB7CB3" w:rsidP="00BB7CB3">
      <w:pPr>
        <w:spacing w:after="0" w:line="240" w:lineRule="auto"/>
        <w:jc w:val="center"/>
        <w:rPr>
          <w:sz w:val="24"/>
          <w:szCs w:val="24"/>
        </w:rPr>
      </w:pPr>
    </w:p>
    <w:p w:rsidR="00BB7CB3" w:rsidRPr="004D7472" w:rsidRDefault="00BB7CB3" w:rsidP="00BB7CB3">
      <w:pPr>
        <w:spacing w:after="0" w:line="240" w:lineRule="auto"/>
        <w:jc w:val="center"/>
        <w:rPr>
          <w:sz w:val="24"/>
          <w:szCs w:val="24"/>
        </w:rPr>
      </w:pPr>
      <w:r w:rsidRPr="004D7472">
        <w:rPr>
          <w:sz w:val="24"/>
          <w:szCs w:val="24"/>
        </w:rPr>
        <w:t>ЧЕРГА ДЕННА:</w:t>
      </w:r>
    </w:p>
    <w:p w:rsidR="00BB7CB3" w:rsidRPr="004D7472" w:rsidRDefault="00BB7CB3" w:rsidP="00BB7CB3">
      <w:pPr>
        <w:spacing w:after="0" w:line="240" w:lineRule="auto"/>
        <w:jc w:val="both"/>
        <w:rPr>
          <w:sz w:val="24"/>
          <w:szCs w:val="24"/>
        </w:rPr>
      </w:pPr>
      <w:r w:rsidRPr="004D7472">
        <w:rPr>
          <w:sz w:val="24"/>
          <w:szCs w:val="24"/>
        </w:rPr>
        <w:t>1. Обрання головуючого, секретаря та членів лічильної комісії.</w:t>
      </w:r>
    </w:p>
    <w:p w:rsidR="00BB7CB3" w:rsidRPr="004D7472" w:rsidRDefault="00BB7CB3" w:rsidP="00BB7CB3">
      <w:pPr>
        <w:spacing w:after="0" w:line="240" w:lineRule="auto"/>
        <w:jc w:val="both"/>
        <w:rPr>
          <w:sz w:val="24"/>
          <w:szCs w:val="24"/>
        </w:rPr>
      </w:pPr>
      <w:r w:rsidRPr="004D7472">
        <w:rPr>
          <w:sz w:val="24"/>
          <w:szCs w:val="24"/>
        </w:rPr>
        <w:t>ІНФОРМУЄ: ініціатор проведення громадських слухань</w:t>
      </w:r>
    </w:p>
    <w:p w:rsidR="00BB7CB3" w:rsidRPr="004D7472" w:rsidRDefault="00BB7CB3" w:rsidP="00BB7CB3">
      <w:pPr>
        <w:spacing w:after="0" w:line="240" w:lineRule="auto"/>
        <w:jc w:val="both"/>
        <w:rPr>
          <w:sz w:val="24"/>
          <w:szCs w:val="24"/>
        </w:rPr>
      </w:pPr>
    </w:p>
    <w:p w:rsidR="00BB7CB3" w:rsidRPr="004D7472" w:rsidRDefault="00BB7CB3" w:rsidP="00BB7CB3">
      <w:pPr>
        <w:pStyle w:val="a3"/>
        <w:numPr>
          <w:ilvl w:val="0"/>
          <w:numId w:val="1"/>
        </w:numPr>
        <w:jc w:val="both"/>
        <w:rPr>
          <w:sz w:val="24"/>
          <w:szCs w:val="24"/>
        </w:rPr>
      </w:pPr>
      <w:r w:rsidRPr="004D7472">
        <w:rPr>
          <w:sz w:val="24"/>
          <w:szCs w:val="24"/>
        </w:rPr>
        <w:t>Затвердження черги денної  та регламенту громадських  слухань.</w:t>
      </w:r>
    </w:p>
    <w:p w:rsidR="00BB7CB3" w:rsidRPr="004D7472" w:rsidRDefault="00BB7CB3" w:rsidP="00BB7CB3">
      <w:pPr>
        <w:spacing w:after="0" w:line="240" w:lineRule="auto"/>
        <w:jc w:val="both"/>
        <w:rPr>
          <w:sz w:val="24"/>
          <w:szCs w:val="24"/>
        </w:rPr>
      </w:pPr>
      <w:r w:rsidRPr="004D7472">
        <w:rPr>
          <w:sz w:val="24"/>
          <w:szCs w:val="24"/>
        </w:rPr>
        <w:t>ІНФОРМУЄ: головуючий на  громадських слуханнях</w:t>
      </w:r>
    </w:p>
    <w:p w:rsidR="00BB7CB3" w:rsidRPr="004D7472" w:rsidRDefault="00BB7CB3" w:rsidP="00BB7CB3">
      <w:pPr>
        <w:pStyle w:val="a3"/>
        <w:ind w:left="450"/>
        <w:jc w:val="both"/>
        <w:rPr>
          <w:sz w:val="24"/>
          <w:szCs w:val="24"/>
        </w:rPr>
      </w:pPr>
    </w:p>
    <w:p w:rsidR="00BB7CB3" w:rsidRPr="004D7472" w:rsidRDefault="00BB7CB3" w:rsidP="00BB7CB3">
      <w:pPr>
        <w:spacing w:after="0" w:line="240" w:lineRule="auto"/>
        <w:jc w:val="both"/>
        <w:rPr>
          <w:sz w:val="24"/>
          <w:szCs w:val="24"/>
        </w:rPr>
      </w:pPr>
      <w:r w:rsidRPr="004D7472">
        <w:rPr>
          <w:sz w:val="24"/>
          <w:szCs w:val="24"/>
        </w:rPr>
        <w:t>3. Про ситуацію щодо ________________________________________________.</w:t>
      </w:r>
    </w:p>
    <w:p w:rsidR="00BB7CB3" w:rsidRPr="004D7472" w:rsidRDefault="00BB7CB3" w:rsidP="00BB7CB3">
      <w:pPr>
        <w:spacing w:after="0" w:line="240" w:lineRule="auto"/>
        <w:ind w:firstLine="708"/>
        <w:jc w:val="center"/>
        <w:rPr>
          <w:sz w:val="24"/>
          <w:szCs w:val="24"/>
        </w:rPr>
      </w:pPr>
      <w:r w:rsidRPr="004D7472">
        <w:rPr>
          <w:sz w:val="24"/>
          <w:szCs w:val="24"/>
        </w:rPr>
        <w:t>(коротке формулювання  питання)</w:t>
      </w:r>
    </w:p>
    <w:p w:rsidR="00BB7CB3" w:rsidRPr="004D7472" w:rsidRDefault="00BB7CB3" w:rsidP="00BB7CB3">
      <w:pPr>
        <w:spacing w:after="0" w:line="240" w:lineRule="auto"/>
        <w:jc w:val="both"/>
        <w:rPr>
          <w:sz w:val="24"/>
          <w:szCs w:val="24"/>
        </w:rPr>
      </w:pPr>
      <w:r w:rsidRPr="004D7472">
        <w:rPr>
          <w:sz w:val="24"/>
          <w:szCs w:val="24"/>
        </w:rPr>
        <w:t>4. Про ситуацію щодо ________________________________________________.</w:t>
      </w:r>
    </w:p>
    <w:p w:rsidR="00BB7CB3" w:rsidRPr="004D7472" w:rsidRDefault="00BB7CB3" w:rsidP="00BB7CB3">
      <w:pPr>
        <w:spacing w:after="0" w:line="240" w:lineRule="auto"/>
        <w:ind w:firstLine="708"/>
        <w:jc w:val="center"/>
        <w:rPr>
          <w:sz w:val="24"/>
          <w:szCs w:val="24"/>
        </w:rPr>
      </w:pPr>
      <w:r w:rsidRPr="004D7472">
        <w:rPr>
          <w:sz w:val="24"/>
          <w:szCs w:val="24"/>
        </w:rPr>
        <w:t xml:space="preserve"> (коротке формулювання  питання)</w:t>
      </w:r>
    </w:p>
    <w:p w:rsidR="00BB7CB3" w:rsidRPr="00940DED" w:rsidRDefault="00BB7CB3" w:rsidP="00BB7CB3">
      <w:pPr>
        <w:spacing w:after="0" w:line="240" w:lineRule="auto"/>
        <w:ind w:firstLine="708"/>
        <w:jc w:val="center"/>
        <w:rPr>
          <w:sz w:val="16"/>
          <w:szCs w:val="16"/>
        </w:rPr>
      </w:pPr>
    </w:p>
    <w:p w:rsidR="00BB7CB3" w:rsidRPr="004D7472" w:rsidRDefault="00BB7CB3" w:rsidP="00BB7CB3">
      <w:pPr>
        <w:spacing w:after="0" w:line="240" w:lineRule="auto"/>
        <w:jc w:val="both"/>
        <w:rPr>
          <w:sz w:val="24"/>
          <w:szCs w:val="24"/>
        </w:rPr>
      </w:pPr>
      <w:r w:rsidRPr="004D7472">
        <w:rPr>
          <w:sz w:val="24"/>
          <w:szCs w:val="24"/>
        </w:rPr>
        <w:t>1. СЛУХАЛИ: Про обрання головуючого, секретаря та членів лічильної комісії.</w:t>
      </w:r>
    </w:p>
    <w:p w:rsidR="00BB7CB3" w:rsidRPr="004D7472" w:rsidRDefault="00BB7CB3" w:rsidP="00BB7CB3">
      <w:pPr>
        <w:spacing w:after="0" w:line="240" w:lineRule="auto"/>
        <w:jc w:val="both"/>
        <w:rPr>
          <w:sz w:val="24"/>
          <w:szCs w:val="24"/>
        </w:rPr>
      </w:pPr>
      <w:r w:rsidRPr="004D7472">
        <w:rPr>
          <w:sz w:val="24"/>
          <w:szCs w:val="24"/>
        </w:rPr>
        <w:t>ВИСТУПИЛИ:_____________________________________________________________</w:t>
      </w:r>
    </w:p>
    <w:p w:rsidR="00BB7CB3" w:rsidRPr="004D7472" w:rsidRDefault="00BB7CB3" w:rsidP="00BB7CB3">
      <w:pPr>
        <w:spacing w:after="0" w:line="240" w:lineRule="auto"/>
        <w:jc w:val="both"/>
        <w:rPr>
          <w:sz w:val="24"/>
          <w:szCs w:val="24"/>
        </w:rPr>
      </w:pPr>
      <w:r w:rsidRPr="004D7472">
        <w:rPr>
          <w:sz w:val="24"/>
          <w:szCs w:val="24"/>
        </w:rPr>
        <w:t>1. ВИРІШИЛИ:</w:t>
      </w:r>
    </w:p>
    <w:p w:rsidR="00BB7CB3" w:rsidRPr="004D7472" w:rsidRDefault="00BB7CB3" w:rsidP="00BB7CB3">
      <w:pPr>
        <w:spacing w:after="0" w:line="240" w:lineRule="auto"/>
        <w:jc w:val="both"/>
        <w:rPr>
          <w:sz w:val="24"/>
          <w:szCs w:val="24"/>
        </w:rPr>
      </w:pPr>
      <w:r w:rsidRPr="004D7472">
        <w:rPr>
          <w:sz w:val="24"/>
          <w:szCs w:val="24"/>
        </w:rPr>
        <w:t>1.1. Обрати головуючим громадських слухань: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B7CB3" w:rsidRPr="004D7472" w:rsidTr="00AD0DAD">
        <w:tc>
          <w:tcPr>
            <w:tcW w:w="4785" w:type="dxa"/>
          </w:tcPr>
          <w:p w:rsidR="00BB7CB3" w:rsidRPr="004D7472" w:rsidRDefault="00BB7CB3" w:rsidP="00AD0DAD">
            <w:pPr>
              <w:spacing w:after="0" w:line="240" w:lineRule="auto"/>
              <w:jc w:val="both"/>
              <w:rPr>
                <w:sz w:val="24"/>
                <w:szCs w:val="24"/>
              </w:rPr>
            </w:pPr>
            <w:r w:rsidRPr="004D7472">
              <w:rPr>
                <w:sz w:val="24"/>
                <w:szCs w:val="24"/>
              </w:rPr>
              <w:t>Прізвище, ім’я,по - батькові</w:t>
            </w:r>
          </w:p>
          <w:p w:rsidR="00BB7CB3" w:rsidRPr="004D7472" w:rsidRDefault="00BB7CB3" w:rsidP="00AD0DAD">
            <w:pPr>
              <w:spacing w:after="0" w:line="240" w:lineRule="auto"/>
              <w:jc w:val="both"/>
              <w:rPr>
                <w:sz w:val="24"/>
                <w:szCs w:val="24"/>
              </w:rPr>
            </w:pPr>
          </w:p>
        </w:tc>
        <w:tc>
          <w:tcPr>
            <w:tcW w:w="4786" w:type="dxa"/>
          </w:tcPr>
          <w:p w:rsidR="00BB7CB3" w:rsidRPr="004D7472" w:rsidRDefault="00BB7CB3" w:rsidP="00AD0DAD">
            <w:pPr>
              <w:spacing w:after="0" w:line="240" w:lineRule="auto"/>
              <w:ind w:firstLine="708"/>
              <w:jc w:val="both"/>
              <w:rPr>
                <w:sz w:val="24"/>
                <w:szCs w:val="24"/>
              </w:rPr>
            </w:pPr>
            <w:r w:rsidRPr="004D7472">
              <w:rPr>
                <w:sz w:val="24"/>
                <w:szCs w:val="24"/>
              </w:rPr>
              <w:t>адреса реєстрації та контакти</w:t>
            </w:r>
          </w:p>
          <w:p w:rsidR="00BB7CB3" w:rsidRPr="004D7472" w:rsidRDefault="00BB7CB3" w:rsidP="00AD0DAD">
            <w:pPr>
              <w:spacing w:after="0" w:line="240" w:lineRule="auto"/>
              <w:jc w:val="both"/>
              <w:rPr>
                <w:sz w:val="24"/>
                <w:szCs w:val="24"/>
              </w:rPr>
            </w:pPr>
          </w:p>
        </w:tc>
      </w:tr>
    </w:tbl>
    <w:p w:rsidR="00BB7CB3" w:rsidRPr="004D7472" w:rsidRDefault="00BB7CB3" w:rsidP="00BB7CB3">
      <w:pPr>
        <w:spacing w:after="0" w:line="240" w:lineRule="auto"/>
        <w:jc w:val="both"/>
        <w:rPr>
          <w:sz w:val="24"/>
          <w:szCs w:val="24"/>
        </w:rPr>
      </w:pPr>
      <w:r w:rsidRPr="004D7472">
        <w:rPr>
          <w:sz w:val="24"/>
          <w:szCs w:val="24"/>
        </w:rPr>
        <w:t>1.2. 1.1. Обрати секретарем  громадських слухань: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B7CB3" w:rsidRPr="004D7472" w:rsidTr="00AD0DAD">
        <w:tc>
          <w:tcPr>
            <w:tcW w:w="4785" w:type="dxa"/>
          </w:tcPr>
          <w:p w:rsidR="00BB7CB3" w:rsidRPr="004D7472" w:rsidRDefault="00BB7CB3" w:rsidP="00AD0DAD">
            <w:pPr>
              <w:spacing w:after="0" w:line="240" w:lineRule="auto"/>
              <w:jc w:val="both"/>
              <w:rPr>
                <w:sz w:val="24"/>
                <w:szCs w:val="24"/>
              </w:rPr>
            </w:pPr>
            <w:r w:rsidRPr="004D7472">
              <w:rPr>
                <w:sz w:val="24"/>
                <w:szCs w:val="24"/>
              </w:rPr>
              <w:t>Прізвище, ім’я, по - батькові</w:t>
            </w:r>
          </w:p>
          <w:p w:rsidR="00BB7CB3" w:rsidRPr="004D7472" w:rsidRDefault="00BB7CB3" w:rsidP="00AD0DAD">
            <w:pPr>
              <w:spacing w:after="0" w:line="240" w:lineRule="auto"/>
              <w:jc w:val="both"/>
              <w:rPr>
                <w:sz w:val="24"/>
                <w:szCs w:val="24"/>
              </w:rPr>
            </w:pPr>
          </w:p>
        </w:tc>
        <w:tc>
          <w:tcPr>
            <w:tcW w:w="4786" w:type="dxa"/>
          </w:tcPr>
          <w:p w:rsidR="00BB7CB3" w:rsidRPr="004D7472" w:rsidRDefault="00BB7CB3" w:rsidP="00AD0DAD">
            <w:pPr>
              <w:spacing w:after="0" w:line="240" w:lineRule="auto"/>
              <w:ind w:firstLine="708"/>
              <w:jc w:val="both"/>
              <w:rPr>
                <w:sz w:val="24"/>
                <w:szCs w:val="24"/>
              </w:rPr>
            </w:pPr>
            <w:r w:rsidRPr="004D7472">
              <w:rPr>
                <w:sz w:val="24"/>
                <w:szCs w:val="24"/>
              </w:rPr>
              <w:t>адреса реєстрації та контакти</w:t>
            </w:r>
          </w:p>
          <w:p w:rsidR="00BB7CB3" w:rsidRPr="004D7472" w:rsidRDefault="00BB7CB3" w:rsidP="00AD0DAD">
            <w:pPr>
              <w:spacing w:after="0" w:line="240" w:lineRule="auto"/>
              <w:jc w:val="both"/>
              <w:rPr>
                <w:sz w:val="24"/>
                <w:szCs w:val="24"/>
              </w:rPr>
            </w:pPr>
          </w:p>
        </w:tc>
      </w:tr>
    </w:tbl>
    <w:p w:rsidR="00BB7CB3" w:rsidRPr="004D7472" w:rsidRDefault="00BB7CB3" w:rsidP="00BB7CB3">
      <w:pPr>
        <w:spacing w:after="0" w:line="240" w:lineRule="auto"/>
        <w:jc w:val="both"/>
        <w:rPr>
          <w:sz w:val="24"/>
          <w:szCs w:val="24"/>
        </w:rPr>
      </w:pPr>
      <w:r w:rsidRPr="004D7472">
        <w:rPr>
          <w:sz w:val="24"/>
          <w:szCs w:val="24"/>
        </w:rPr>
        <w:t>1.3. Обрати   лічильну комісію  громадських слухань у складі: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B7CB3" w:rsidRPr="004D7472" w:rsidTr="00AD0DAD">
        <w:trPr>
          <w:trHeight w:val="435"/>
        </w:trPr>
        <w:tc>
          <w:tcPr>
            <w:tcW w:w="4785" w:type="dxa"/>
          </w:tcPr>
          <w:p w:rsidR="00BB7CB3" w:rsidRPr="004D7472" w:rsidRDefault="00BB7CB3" w:rsidP="00AD0DAD">
            <w:pPr>
              <w:spacing w:after="0" w:line="240" w:lineRule="auto"/>
              <w:jc w:val="both"/>
              <w:rPr>
                <w:sz w:val="24"/>
                <w:szCs w:val="24"/>
              </w:rPr>
            </w:pPr>
            <w:r w:rsidRPr="004D7472">
              <w:rPr>
                <w:sz w:val="24"/>
                <w:szCs w:val="24"/>
              </w:rPr>
              <w:t>1. Прізвище, ім’я, по – батькові</w:t>
            </w:r>
          </w:p>
          <w:p w:rsidR="00BB7CB3" w:rsidRPr="004D7472" w:rsidRDefault="00BB7CB3" w:rsidP="00AD0DAD">
            <w:pPr>
              <w:spacing w:after="0" w:line="240" w:lineRule="auto"/>
              <w:jc w:val="both"/>
              <w:rPr>
                <w:sz w:val="24"/>
                <w:szCs w:val="24"/>
              </w:rPr>
            </w:pPr>
            <w:r w:rsidRPr="004D7472">
              <w:rPr>
                <w:sz w:val="24"/>
                <w:szCs w:val="24"/>
              </w:rPr>
              <w:t>2. Прізвище, ім’я, по - батькові</w:t>
            </w:r>
          </w:p>
          <w:p w:rsidR="00BB7CB3" w:rsidRPr="004D7472" w:rsidRDefault="00BB7CB3" w:rsidP="00AD0DAD">
            <w:pPr>
              <w:spacing w:after="0" w:line="240" w:lineRule="auto"/>
              <w:jc w:val="both"/>
              <w:rPr>
                <w:sz w:val="24"/>
                <w:szCs w:val="24"/>
              </w:rPr>
            </w:pPr>
          </w:p>
        </w:tc>
        <w:tc>
          <w:tcPr>
            <w:tcW w:w="4786" w:type="dxa"/>
          </w:tcPr>
          <w:p w:rsidR="00BB7CB3" w:rsidRPr="004D7472" w:rsidRDefault="00BB7CB3" w:rsidP="00AD0DAD">
            <w:pPr>
              <w:spacing w:after="0" w:line="240" w:lineRule="auto"/>
              <w:ind w:firstLine="708"/>
              <w:jc w:val="both"/>
              <w:rPr>
                <w:sz w:val="24"/>
                <w:szCs w:val="24"/>
              </w:rPr>
            </w:pPr>
            <w:r w:rsidRPr="004D7472">
              <w:rPr>
                <w:sz w:val="24"/>
                <w:szCs w:val="24"/>
              </w:rPr>
              <w:t>адреса реєстрації та контакти</w:t>
            </w:r>
          </w:p>
          <w:p w:rsidR="00BB7CB3" w:rsidRPr="004D7472" w:rsidRDefault="00BB7CB3" w:rsidP="00AD0DAD">
            <w:pPr>
              <w:spacing w:after="0" w:line="240" w:lineRule="auto"/>
              <w:ind w:firstLine="708"/>
              <w:jc w:val="both"/>
              <w:rPr>
                <w:sz w:val="24"/>
                <w:szCs w:val="24"/>
              </w:rPr>
            </w:pPr>
            <w:r w:rsidRPr="004D7472">
              <w:rPr>
                <w:sz w:val="24"/>
                <w:szCs w:val="24"/>
              </w:rPr>
              <w:t>адреса реєстрації та контакти</w:t>
            </w:r>
          </w:p>
        </w:tc>
      </w:tr>
    </w:tbl>
    <w:p w:rsidR="00BB7CB3" w:rsidRPr="00940DED" w:rsidRDefault="00BB7CB3" w:rsidP="00BB7CB3">
      <w:pPr>
        <w:spacing w:after="0" w:line="240" w:lineRule="auto"/>
        <w:jc w:val="both"/>
        <w:rPr>
          <w:sz w:val="16"/>
          <w:szCs w:val="16"/>
        </w:rPr>
      </w:pPr>
    </w:p>
    <w:p w:rsidR="00BB7CB3" w:rsidRPr="004D7472" w:rsidRDefault="00BB7CB3" w:rsidP="00BB7CB3">
      <w:pPr>
        <w:spacing w:after="0" w:line="240" w:lineRule="auto"/>
        <w:jc w:val="both"/>
        <w:rPr>
          <w:sz w:val="24"/>
          <w:szCs w:val="24"/>
        </w:rPr>
      </w:pPr>
      <w:r w:rsidRPr="004D7472">
        <w:rPr>
          <w:sz w:val="24"/>
          <w:szCs w:val="24"/>
        </w:rPr>
        <w:t>РЕЗУЛЬТАТИ ГОЛОСУВАННЯ:</w:t>
      </w:r>
    </w:p>
    <w:p w:rsidR="00BB7CB3" w:rsidRPr="004D7472" w:rsidRDefault="00BB7CB3" w:rsidP="00BB7CB3">
      <w:pPr>
        <w:spacing w:after="0" w:line="240" w:lineRule="auto"/>
        <w:jc w:val="both"/>
        <w:rPr>
          <w:sz w:val="24"/>
          <w:szCs w:val="24"/>
        </w:rPr>
      </w:pPr>
      <w:r w:rsidRPr="004D7472">
        <w:rPr>
          <w:sz w:val="24"/>
          <w:szCs w:val="24"/>
        </w:rPr>
        <w:t>"За" – ________;</w:t>
      </w:r>
    </w:p>
    <w:p w:rsidR="00BB7CB3" w:rsidRPr="004D7472" w:rsidRDefault="00BB7CB3" w:rsidP="00BB7CB3">
      <w:pPr>
        <w:spacing w:after="0" w:line="240" w:lineRule="auto"/>
        <w:jc w:val="both"/>
        <w:rPr>
          <w:sz w:val="24"/>
          <w:szCs w:val="24"/>
        </w:rPr>
      </w:pPr>
      <w:r w:rsidRPr="004D7472">
        <w:rPr>
          <w:sz w:val="24"/>
          <w:szCs w:val="24"/>
        </w:rPr>
        <w:t>"Проти" – ________;</w:t>
      </w:r>
    </w:p>
    <w:p w:rsidR="00BB7CB3" w:rsidRPr="004D7472" w:rsidRDefault="00BB7CB3" w:rsidP="00BB7CB3">
      <w:pPr>
        <w:spacing w:after="0" w:line="240" w:lineRule="auto"/>
        <w:jc w:val="both"/>
        <w:rPr>
          <w:sz w:val="24"/>
          <w:szCs w:val="24"/>
        </w:rPr>
      </w:pPr>
      <w:r w:rsidRPr="004D7472">
        <w:rPr>
          <w:sz w:val="24"/>
          <w:szCs w:val="24"/>
        </w:rPr>
        <w:t>"Утрималися" – ________.</w:t>
      </w:r>
    </w:p>
    <w:p w:rsidR="00BB7CB3" w:rsidRPr="004D7472" w:rsidRDefault="00BB7CB3" w:rsidP="00BB7CB3">
      <w:pPr>
        <w:pStyle w:val="a3"/>
        <w:ind w:left="0" w:firstLine="567"/>
        <w:jc w:val="both"/>
        <w:rPr>
          <w:sz w:val="24"/>
          <w:szCs w:val="24"/>
        </w:rPr>
      </w:pPr>
      <w:r>
        <w:rPr>
          <w:sz w:val="24"/>
          <w:szCs w:val="24"/>
        </w:rPr>
        <w:t xml:space="preserve">2. </w:t>
      </w:r>
      <w:r w:rsidRPr="004D7472">
        <w:rPr>
          <w:sz w:val="24"/>
          <w:szCs w:val="24"/>
        </w:rPr>
        <w:t>СЛУХАЛИ: Про затвердження черги денної  та регламенту громадських слухань.</w:t>
      </w:r>
    </w:p>
    <w:p w:rsidR="00BB7CB3" w:rsidRPr="004D7472" w:rsidRDefault="00BB7CB3" w:rsidP="00BB7CB3">
      <w:pPr>
        <w:spacing w:after="0" w:line="240" w:lineRule="auto"/>
        <w:jc w:val="both"/>
        <w:rPr>
          <w:sz w:val="24"/>
          <w:szCs w:val="24"/>
        </w:rPr>
      </w:pPr>
      <w:r w:rsidRPr="004D7472">
        <w:rPr>
          <w:sz w:val="24"/>
          <w:szCs w:val="24"/>
        </w:rPr>
        <w:lastRenderedPageBreak/>
        <w:t>ІНФОРМУЄ: головуючий на  громадських слуханнях ПІБ</w:t>
      </w:r>
    </w:p>
    <w:p w:rsidR="00BB7CB3" w:rsidRPr="004D7472" w:rsidRDefault="00BB7CB3" w:rsidP="00BB7CB3">
      <w:pPr>
        <w:spacing w:after="0" w:line="240" w:lineRule="auto"/>
        <w:jc w:val="both"/>
        <w:rPr>
          <w:sz w:val="24"/>
          <w:szCs w:val="24"/>
        </w:rPr>
      </w:pPr>
      <w:r w:rsidRPr="004D7472">
        <w:rPr>
          <w:sz w:val="24"/>
          <w:szCs w:val="24"/>
        </w:rPr>
        <w:t>ВИСТУПИЛИ: _____________________________________________________________</w:t>
      </w:r>
    </w:p>
    <w:p w:rsidR="00BB7CB3" w:rsidRPr="004D7472" w:rsidRDefault="00BB7CB3" w:rsidP="00BB7CB3">
      <w:pPr>
        <w:spacing w:after="0" w:line="240" w:lineRule="auto"/>
        <w:ind w:firstLine="567"/>
        <w:jc w:val="both"/>
        <w:rPr>
          <w:sz w:val="24"/>
          <w:szCs w:val="24"/>
        </w:rPr>
      </w:pPr>
      <w:r w:rsidRPr="004D7472">
        <w:rPr>
          <w:sz w:val="24"/>
          <w:szCs w:val="24"/>
        </w:rPr>
        <w:t>2. ВИРІШИЛИ:</w:t>
      </w:r>
    </w:p>
    <w:p w:rsidR="00BB7CB3" w:rsidRPr="004D7472" w:rsidRDefault="00BB7CB3" w:rsidP="00BB7CB3">
      <w:pPr>
        <w:spacing w:after="0" w:line="240" w:lineRule="auto"/>
        <w:jc w:val="both"/>
        <w:rPr>
          <w:sz w:val="24"/>
          <w:szCs w:val="24"/>
        </w:rPr>
      </w:pPr>
      <w:r w:rsidRPr="004D7472">
        <w:rPr>
          <w:sz w:val="24"/>
          <w:szCs w:val="24"/>
        </w:rPr>
        <w:t>1.Затвердити таку чергу денну громадських слухань:</w:t>
      </w:r>
    </w:p>
    <w:p w:rsidR="00BB7CB3" w:rsidRPr="004D7472" w:rsidRDefault="00BB7CB3" w:rsidP="00BB7CB3">
      <w:pPr>
        <w:spacing w:after="0" w:line="240" w:lineRule="auto"/>
        <w:rPr>
          <w:sz w:val="24"/>
          <w:szCs w:val="24"/>
        </w:rPr>
      </w:pPr>
      <w:r w:rsidRPr="004D7472">
        <w:rPr>
          <w:sz w:val="24"/>
          <w:szCs w:val="24"/>
        </w:rPr>
        <w:t>1) Про ситуацію щодо (коротке формулювання  питання, що  порушується).</w:t>
      </w:r>
    </w:p>
    <w:p w:rsidR="00BB7CB3" w:rsidRPr="00940DED" w:rsidRDefault="00BB7CB3" w:rsidP="00BB7CB3">
      <w:pPr>
        <w:spacing w:after="0" w:line="240" w:lineRule="auto"/>
        <w:rPr>
          <w:sz w:val="16"/>
          <w:szCs w:val="16"/>
        </w:rPr>
      </w:pPr>
    </w:p>
    <w:p w:rsidR="00BB7CB3" w:rsidRPr="004D7472" w:rsidRDefault="00BB7CB3" w:rsidP="00BB7CB3">
      <w:pPr>
        <w:spacing w:after="0" w:line="240" w:lineRule="auto"/>
        <w:rPr>
          <w:sz w:val="24"/>
          <w:szCs w:val="24"/>
        </w:rPr>
      </w:pPr>
      <w:r w:rsidRPr="004D7472">
        <w:rPr>
          <w:sz w:val="24"/>
          <w:szCs w:val="24"/>
        </w:rPr>
        <w:t>2) Про ситуацію щодо (коротке формулювання  питання, що  порушується).</w:t>
      </w:r>
    </w:p>
    <w:p w:rsidR="00BB7CB3" w:rsidRPr="00940DED" w:rsidRDefault="00BB7CB3" w:rsidP="00BB7CB3">
      <w:pPr>
        <w:spacing w:after="0" w:line="240" w:lineRule="auto"/>
        <w:jc w:val="both"/>
        <w:rPr>
          <w:sz w:val="16"/>
          <w:szCs w:val="16"/>
        </w:rPr>
      </w:pPr>
    </w:p>
    <w:p w:rsidR="00BB7CB3" w:rsidRPr="004D7472" w:rsidRDefault="00BB7CB3" w:rsidP="00BB7CB3">
      <w:pPr>
        <w:spacing w:after="0" w:line="240" w:lineRule="auto"/>
        <w:jc w:val="both"/>
        <w:rPr>
          <w:sz w:val="24"/>
          <w:szCs w:val="24"/>
        </w:rPr>
      </w:pPr>
      <w:r w:rsidRPr="004D7472">
        <w:rPr>
          <w:sz w:val="24"/>
          <w:szCs w:val="24"/>
        </w:rPr>
        <w:t>2. Затвердити регламент громадських слухань:</w:t>
      </w:r>
    </w:p>
    <w:p w:rsidR="00BB7CB3" w:rsidRPr="004D7472" w:rsidRDefault="00BB7CB3" w:rsidP="00BB7CB3">
      <w:pPr>
        <w:spacing w:after="0" w:line="240" w:lineRule="auto"/>
        <w:ind w:firstLine="708"/>
        <w:jc w:val="both"/>
        <w:rPr>
          <w:sz w:val="24"/>
          <w:szCs w:val="24"/>
        </w:rPr>
      </w:pPr>
      <w:r w:rsidRPr="004D7472">
        <w:rPr>
          <w:sz w:val="24"/>
          <w:szCs w:val="24"/>
        </w:rPr>
        <w:t>- на вступне слово ініціатора громадських слухань – до ___ хвилин;</w:t>
      </w:r>
    </w:p>
    <w:p w:rsidR="00BB7CB3" w:rsidRPr="004D7472" w:rsidRDefault="00BB7CB3" w:rsidP="00BB7CB3">
      <w:pPr>
        <w:spacing w:after="0" w:line="240" w:lineRule="auto"/>
        <w:ind w:firstLine="708"/>
        <w:jc w:val="both"/>
        <w:rPr>
          <w:sz w:val="24"/>
          <w:szCs w:val="24"/>
        </w:rPr>
      </w:pPr>
      <w:r w:rsidRPr="004D7472">
        <w:rPr>
          <w:sz w:val="24"/>
          <w:szCs w:val="24"/>
        </w:rPr>
        <w:t>- на доповідь – до ___ хвилин;</w:t>
      </w:r>
    </w:p>
    <w:p w:rsidR="00BB7CB3" w:rsidRPr="004D7472" w:rsidRDefault="00BB7CB3" w:rsidP="00BB7CB3">
      <w:pPr>
        <w:spacing w:after="0" w:line="240" w:lineRule="auto"/>
        <w:ind w:firstLine="708"/>
        <w:jc w:val="both"/>
        <w:rPr>
          <w:sz w:val="24"/>
          <w:szCs w:val="24"/>
        </w:rPr>
      </w:pPr>
      <w:r w:rsidRPr="004D7472">
        <w:rPr>
          <w:sz w:val="24"/>
          <w:szCs w:val="24"/>
        </w:rPr>
        <w:t>- на кожну із не більше двох співдоповідей – до ___ хвилин;</w:t>
      </w:r>
    </w:p>
    <w:p w:rsidR="00BB7CB3" w:rsidRPr="004D7472" w:rsidRDefault="00BB7CB3" w:rsidP="00BB7CB3">
      <w:pPr>
        <w:spacing w:after="0" w:line="240" w:lineRule="auto"/>
        <w:ind w:left="708"/>
        <w:jc w:val="both"/>
        <w:rPr>
          <w:sz w:val="24"/>
          <w:szCs w:val="24"/>
        </w:rPr>
      </w:pPr>
      <w:r w:rsidRPr="004D7472">
        <w:rPr>
          <w:sz w:val="24"/>
          <w:szCs w:val="24"/>
        </w:rPr>
        <w:t>- відповіді на запитання після доповіді й усіх співдоповідей разом – до ___ хвилин; --  - на виступи експертів – до ___ хвилин;</w:t>
      </w:r>
    </w:p>
    <w:p w:rsidR="00BB7CB3" w:rsidRPr="004D7472" w:rsidRDefault="00BB7CB3" w:rsidP="00BB7CB3">
      <w:pPr>
        <w:spacing w:after="0" w:line="240" w:lineRule="auto"/>
        <w:ind w:left="708"/>
        <w:jc w:val="both"/>
        <w:rPr>
          <w:sz w:val="24"/>
          <w:szCs w:val="24"/>
        </w:rPr>
      </w:pPr>
      <w:r w:rsidRPr="004D7472">
        <w:rPr>
          <w:sz w:val="24"/>
          <w:szCs w:val="24"/>
        </w:rPr>
        <w:t>-  на виступи в обговоренні – до ___ хвилин.</w:t>
      </w:r>
    </w:p>
    <w:p w:rsidR="00BB7CB3" w:rsidRPr="004D7472" w:rsidRDefault="00BB7CB3" w:rsidP="00BB7CB3">
      <w:pPr>
        <w:spacing w:after="0" w:line="240" w:lineRule="auto"/>
        <w:jc w:val="both"/>
        <w:rPr>
          <w:sz w:val="24"/>
          <w:szCs w:val="24"/>
        </w:rPr>
      </w:pPr>
      <w:r w:rsidRPr="004D7472">
        <w:rPr>
          <w:sz w:val="24"/>
          <w:szCs w:val="24"/>
        </w:rPr>
        <w:t>РЕЗУЛЬТАТИ ГОЛОСУВАННЯ:</w:t>
      </w:r>
    </w:p>
    <w:p w:rsidR="00BB7CB3" w:rsidRPr="004D7472" w:rsidRDefault="00BB7CB3" w:rsidP="00BB7CB3">
      <w:pPr>
        <w:spacing w:after="0" w:line="240" w:lineRule="auto"/>
        <w:jc w:val="both"/>
        <w:rPr>
          <w:sz w:val="24"/>
          <w:szCs w:val="24"/>
        </w:rPr>
      </w:pPr>
      <w:r w:rsidRPr="004D7472">
        <w:rPr>
          <w:sz w:val="24"/>
          <w:szCs w:val="24"/>
        </w:rPr>
        <w:t>"За" – ________;</w:t>
      </w:r>
    </w:p>
    <w:p w:rsidR="00BB7CB3" w:rsidRPr="004D7472" w:rsidRDefault="00BB7CB3" w:rsidP="00BB7CB3">
      <w:pPr>
        <w:spacing w:after="0" w:line="240" w:lineRule="auto"/>
        <w:jc w:val="both"/>
        <w:rPr>
          <w:sz w:val="24"/>
          <w:szCs w:val="24"/>
        </w:rPr>
      </w:pPr>
      <w:r w:rsidRPr="004D7472">
        <w:rPr>
          <w:sz w:val="24"/>
          <w:szCs w:val="24"/>
        </w:rPr>
        <w:t>"Проти" – ________;</w:t>
      </w:r>
    </w:p>
    <w:p w:rsidR="00BB7CB3" w:rsidRPr="004D7472" w:rsidRDefault="00BB7CB3" w:rsidP="00BB7CB3">
      <w:pPr>
        <w:spacing w:after="0" w:line="240" w:lineRule="auto"/>
        <w:jc w:val="both"/>
        <w:rPr>
          <w:sz w:val="24"/>
          <w:szCs w:val="24"/>
        </w:rPr>
      </w:pPr>
      <w:r w:rsidRPr="004D7472">
        <w:rPr>
          <w:sz w:val="24"/>
          <w:szCs w:val="24"/>
        </w:rPr>
        <w:t>"Утрималися" – ________.</w:t>
      </w:r>
    </w:p>
    <w:p w:rsidR="00BB7CB3" w:rsidRPr="00940DED" w:rsidRDefault="00BB7CB3" w:rsidP="00BB7CB3">
      <w:pPr>
        <w:spacing w:after="0" w:line="240" w:lineRule="auto"/>
        <w:jc w:val="both"/>
        <w:rPr>
          <w:sz w:val="16"/>
          <w:szCs w:val="16"/>
        </w:rPr>
      </w:pPr>
    </w:p>
    <w:p w:rsidR="00BB7CB3" w:rsidRPr="004D7472" w:rsidRDefault="00BB7CB3" w:rsidP="00BB7CB3">
      <w:pPr>
        <w:spacing w:after="0" w:line="240" w:lineRule="auto"/>
        <w:ind w:firstLine="567"/>
        <w:rPr>
          <w:sz w:val="24"/>
          <w:szCs w:val="24"/>
        </w:rPr>
      </w:pPr>
      <w:r w:rsidRPr="004D7472">
        <w:rPr>
          <w:sz w:val="24"/>
          <w:szCs w:val="24"/>
        </w:rPr>
        <w:t>3. СЛУХАЛИ:  Про ситуацію щодо (коротке формулювання  питання, що порушується)</w:t>
      </w:r>
    </w:p>
    <w:p w:rsidR="00BB7CB3" w:rsidRPr="004D7472" w:rsidRDefault="00BB7CB3" w:rsidP="00BB7CB3">
      <w:pPr>
        <w:spacing w:after="0" w:line="240" w:lineRule="auto"/>
        <w:jc w:val="both"/>
        <w:rPr>
          <w:sz w:val="24"/>
          <w:szCs w:val="24"/>
        </w:rPr>
      </w:pPr>
      <w:r w:rsidRPr="004D7472">
        <w:rPr>
          <w:sz w:val="24"/>
          <w:szCs w:val="24"/>
        </w:rPr>
        <w:t>ДОПОВІДАВ (ЛА): ________________________________________________________</w:t>
      </w:r>
    </w:p>
    <w:p w:rsidR="00BB7CB3" w:rsidRPr="004D7472" w:rsidRDefault="00BB7CB3" w:rsidP="00BB7CB3">
      <w:pPr>
        <w:spacing w:after="0" w:line="240" w:lineRule="auto"/>
        <w:jc w:val="both"/>
        <w:rPr>
          <w:sz w:val="24"/>
          <w:szCs w:val="24"/>
        </w:rPr>
      </w:pPr>
      <w:r w:rsidRPr="004D7472">
        <w:rPr>
          <w:sz w:val="24"/>
          <w:szCs w:val="24"/>
        </w:rPr>
        <w:t>ВИСТУПИЛИ: ______________________________________________________________</w:t>
      </w:r>
    </w:p>
    <w:p w:rsidR="00BB7CB3" w:rsidRPr="004D7472" w:rsidRDefault="00BB7CB3" w:rsidP="00BB7CB3">
      <w:pPr>
        <w:spacing w:after="0" w:line="240" w:lineRule="auto"/>
        <w:ind w:firstLine="567"/>
        <w:jc w:val="both"/>
        <w:rPr>
          <w:sz w:val="24"/>
          <w:szCs w:val="24"/>
        </w:rPr>
      </w:pPr>
      <w:r w:rsidRPr="004D7472">
        <w:rPr>
          <w:sz w:val="24"/>
          <w:szCs w:val="24"/>
        </w:rPr>
        <w:t>3. ВИРІШИЛИ:</w:t>
      </w:r>
    </w:p>
    <w:p w:rsidR="00BB7CB3" w:rsidRPr="004D7472" w:rsidRDefault="00BB7CB3" w:rsidP="00BB7CB3">
      <w:pPr>
        <w:spacing w:after="0" w:line="240" w:lineRule="auto"/>
        <w:jc w:val="both"/>
        <w:rPr>
          <w:sz w:val="24"/>
          <w:szCs w:val="24"/>
        </w:rPr>
      </w:pPr>
      <w:r w:rsidRPr="004D7472">
        <w:rPr>
          <w:sz w:val="24"/>
          <w:szCs w:val="24"/>
        </w:rPr>
        <w:t>Визнати ситуацію щодо ________________________________________________________</w:t>
      </w:r>
    </w:p>
    <w:p w:rsidR="00BB7CB3" w:rsidRPr="00940DED" w:rsidRDefault="00BB7CB3" w:rsidP="00BB7CB3">
      <w:pPr>
        <w:spacing w:after="0" w:line="240" w:lineRule="auto"/>
        <w:jc w:val="center"/>
      </w:pPr>
      <w:r w:rsidRPr="00940DED">
        <w:t>питання, яке порушується</w:t>
      </w:r>
    </w:p>
    <w:p w:rsidR="00BB7CB3" w:rsidRPr="004D7472" w:rsidRDefault="00BB7CB3" w:rsidP="00BB7CB3">
      <w:pPr>
        <w:spacing w:after="0" w:line="240" w:lineRule="auto"/>
        <w:jc w:val="both"/>
        <w:rPr>
          <w:sz w:val="24"/>
          <w:szCs w:val="24"/>
        </w:rPr>
      </w:pPr>
      <w:r w:rsidRPr="004D7472">
        <w:rPr>
          <w:sz w:val="24"/>
          <w:szCs w:val="24"/>
        </w:rPr>
        <w:t>____________________________________________________________________</w:t>
      </w:r>
    </w:p>
    <w:p w:rsidR="00BB7CB3" w:rsidRPr="004D7472" w:rsidRDefault="00BB7CB3" w:rsidP="00BB7CB3">
      <w:pPr>
        <w:spacing w:after="0" w:line="240" w:lineRule="auto"/>
        <w:jc w:val="both"/>
        <w:rPr>
          <w:sz w:val="24"/>
          <w:szCs w:val="24"/>
        </w:rPr>
      </w:pPr>
      <w:r w:rsidRPr="004D7472">
        <w:rPr>
          <w:sz w:val="24"/>
          <w:szCs w:val="24"/>
        </w:rPr>
        <w:t>РЕЗУЛЬТАТИ ГОЛОСУВАННЯ:</w:t>
      </w:r>
    </w:p>
    <w:p w:rsidR="00BB7CB3" w:rsidRPr="004D7472" w:rsidRDefault="00BB7CB3" w:rsidP="00BB7CB3">
      <w:pPr>
        <w:spacing w:after="0" w:line="240" w:lineRule="auto"/>
        <w:jc w:val="both"/>
        <w:rPr>
          <w:sz w:val="24"/>
          <w:szCs w:val="24"/>
        </w:rPr>
      </w:pPr>
      <w:r w:rsidRPr="004D7472">
        <w:rPr>
          <w:sz w:val="24"/>
          <w:szCs w:val="24"/>
        </w:rPr>
        <w:t>"За" – ________;</w:t>
      </w:r>
    </w:p>
    <w:p w:rsidR="00BB7CB3" w:rsidRPr="004D7472" w:rsidRDefault="00BB7CB3" w:rsidP="00BB7CB3">
      <w:pPr>
        <w:spacing w:after="0" w:line="240" w:lineRule="auto"/>
        <w:jc w:val="both"/>
        <w:rPr>
          <w:sz w:val="24"/>
          <w:szCs w:val="24"/>
        </w:rPr>
      </w:pPr>
      <w:r w:rsidRPr="004D7472">
        <w:rPr>
          <w:sz w:val="24"/>
          <w:szCs w:val="24"/>
        </w:rPr>
        <w:t>"Проти" – ________;</w:t>
      </w:r>
    </w:p>
    <w:p w:rsidR="00BB7CB3" w:rsidRPr="004D7472" w:rsidRDefault="00BB7CB3" w:rsidP="00BB7CB3">
      <w:pPr>
        <w:spacing w:after="0" w:line="240" w:lineRule="auto"/>
        <w:jc w:val="both"/>
        <w:rPr>
          <w:sz w:val="24"/>
          <w:szCs w:val="24"/>
        </w:rPr>
      </w:pPr>
      <w:r w:rsidRPr="004D7472">
        <w:rPr>
          <w:sz w:val="24"/>
          <w:szCs w:val="24"/>
        </w:rPr>
        <w:t>"Утрималися" – ________.</w:t>
      </w:r>
    </w:p>
    <w:p w:rsidR="00BB7CB3" w:rsidRPr="00940DED" w:rsidRDefault="00BB7CB3" w:rsidP="00BB7CB3">
      <w:pPr>
        <w:spacing w:after="0" w:line="240" w:lineRule="auto"/>
        <w:jc w:val="both"/>
        <w:rPr>
          <w:sz w:val="16"/>
          <w:szCs w:val="16"/>
        </w:rPr>
      </w:pPr>
    </w:p>
    <w:p w:rsidR="00BB7CB3" w:rsidRPr="004D7472" w:rsidRDefault="00BB7CB3" w:rsidP="00BB7CB3">
      <w:pPr>
        <w:spacing w:after="0" w:line="240" w:lineRule="auto"/>
        <w:ind w:firstLine="708"/>
        <w:rPr>
          <w:sz w:val="24"/>
          <w:szCs w:val="24"/>
        </w:rPr>
      </w:pPr>
      <w:r w:rsidRPr="004D7472">
        <w:rPr>
          <w:sz w:val="24"/>
          <w:szCs w:val="24"/>
        </w:rPr>
        <w:t>4. СЛУХАЛИ:  Про ситуацію щодо (коротке формулювання  питання, що  порушується)</w:t>
      </w:r>
    </w:p>
    <w:p w:rsidR="00BB7CB3" w:rsidRPr="007F1B4C" w:rsidRDefault="00BB7CB3" w:rsidP="00BB7CB3">
      <w:pPr>
        <w:spacing w:after="0" w:line="240" w:lineRule="auto"/>
        <w:jc w:val="both"/>
        <w:rPr>
          <w:sz w:val="16"/>
          <w:szCs w:val="16"/>
        </w:rPr>
      </w:pPr>
    </w:p>
    <w:p w:rsidR="00BB7CB3" w:rsidRPr="004D7472" w:rsidRDefault="00BB7CB3" w:rsidP="00BB7CB3">
      <w:pPr>
        <w:spacing w:after="0" w:line="240" w:lineRule="auto"/>
        <w:jc w:val="both"/>
        <w:rPr>
          <w:sz w:val="24"/>
          <w:szCs w:val="24"/>
        </w:rPr>
      </w:pPr>
      <w:r w:rsidRPr="004D7472">
        <w:rPr>
          <w:sz w:val="24"/>
          <w:szCs w:val="24"/>
        </w:rPr>
        <w:t>ДОПОВІДАВ (ЛА): ________________________________________________________</w:t>
      </w:r>
    </w:p>
    <w:p w:rsidR="00BB7CB3" w:rsidRPr="004D7472" w:rsidRDefault="00BB7CB3" w:rsidP="00BB7CB3">
      <w:pPr>
        <w:spacing w:after="0" w:line="240" w:lineRule="auto"/>
        <w:jc w:val="both"/>
        <w:rPr>
          <w:sz w:val="24"/>
          <w:szCs w:val="24"/>
        </w:rPr>
      </w:pPr>
      <w:r w:rsidRPr="004D7472">
        <w:rPr>
          <w:sz w:val="24"/>
          <w:szCs w:val="24"/>
        </w:rPr>
        <w:t>ВИСТУПИЛИ: ______________________________________________________________</w:t>
      </w:r>
    </w:p>
    <w:p w:rsidR="00BB7CB3" w:rsidRPr="00940DED" w:rsidRDefault="00BB7CB3" w:rsidP="00BB7CB3">
      <w:pPr>
        <w:spacing w:after="0" w:line="240" w:lineRule="auto"/>
        <w:jc w:val="both"/>
        <w:rPr>
          <w:sz w:val="16"/>
          <w:szCs w:val="16"/>
        </w:rPr>
      </w:pPr>
    </w:p>
    <w:p w:rsidR="00BB7CB3" w:rsidRPr="004D7472" w:rsidRDefault="00BB7CB3" w:rsidP="00BB7CB3">
      <w:pPr>
        <w:spacing w:after="0" w:line="240" w:lineRule="auto"/>
        <w:ind w:firstLine="708"/>
        <w:jc w:val="both"/>
        <w:rPr>
          <w:sz w:val="24"/>
          <w:szCs w:val="24"/>
        </w:rPr>
      </w:pPr>
      <w:r w:rsidRPr="004D7472">
        <w:rPr>
          <w:sz w:val="24"/>
          <w:szCs w:val="24"/>
        </w:rPr>
        <w:t>4. ВИРІШИЛИ:</w:t>
      </w:r>
    </w:p>
    <w:p w:rsidR="00BB7CB3" w:rsidRPr="004D7472" w:rsidRDefault="00BB7CB3" w:rsidP="00BB7CB3">
      <w:pPr>
        <w:spacing w:after="0" w:line="240" w:lineRule="auto"/>
        <w:jc w:val="both"/>
        <w:rPr>
          <w:sz w:val="24"/>
          <w:szCs w:val="24"/>
        </w:rPr>
      </w:pPr>
      <w:r w:rsidRPr="004D7472">
        <w:rPr>
          <w:sz w:val="24"/>
          <w:szCs w:val="24"/>
        </w:rPr>
        <w:t>Визнати ситуацію щодо ________________________________________________________</w:t>
      </w:r>
    </w:p>
    <w:p w:rsidR="00BB7CB3" w:rsidRPr="007F1B4C" w:rsidRDefault="00BB7CB3" w:rsidP="00BB7CB3">
      <w:pPr>
        <w:spacing w:after="0" w:line="240" w:lineRule="auto"/>
        <w:jc w:val="center"/>
      </w:pPr>
      <w:r w:rsidRPr="007F1B4C">
        <w:t>питання, яке порушується</w:t>
      </w:r>
    </w:p>
    <w:p w:rsidR="00BB7CB3" w:rsidRPr="004D7472" w:rsidRDefault="00BB7CB3" w:rsidP="00BB7CB3">
      <w:pPr>
        <w:spacing w:after="0" w:line="240" w:lineRule="auto"/>
        <w:jc w:val="both"/>
        <w:rPr>
          <w:sz w:val="24"/>
          <w:szCs w:val="24"/>
        </w:rPr>
      </w:pPr>
      <w:r w:rsidRPr="004D7472">
        <w:rPr>
          <w:sz w:val="24"/>
          <w:szCs w:val="24"/>
        </w:rPr>
        <w:t>_____________________________________________________________________________________________________________________________________________________</w:t>
      </w:r>
    </w:p>
    <w:p w:rsidR="00BB7CB3" w:rsidRPr="004D7472" w:rsidRDefault="00BB7CB3" w:rsidP="00BB7CB3">
      <w:pPr>
        <w:spacing w:after="0" w:line="240" w:lineRule="auto"/>
        <w:jc w:val="both"/>
        <w:rPr>
          <w:sz w:val="24"/>
          <w:szCs w:val="24"/>
        </w:rPr>
      </w:pPr>
      <w:r w:rsidRPr="004D7472">
        <w:rPr>
          <w:sz w:val="24"/>
          <w:szCs w:val="24"/>
        </w:rPr>
        <w:t>РЕЗУЛЬТАТИ ГОЛОСУВАННЯ:</w:t>
      </w:r>
    </w:p>
    <w:p w:rsidR="00BB7CB3" w:rsidRPr="004D7472" w:rsidRDefault="00BB7CB3" w:rsidP="00BB7CB3">
      <w:pPr>
        <w:spacing w:after="0" w:line="240" w:lineRule="auto"/>
        <w:jc w:val="both"/>
        <w:rPr>
          <w:sz w:val="24"/>
          <w:szCs w:val="24"/>
        </w:rPr>
      </w:pPr>
      <w:r w:rsidRPr="004D7472">
        <w:rPr>
          <w:sz w:val="24"/>
          <w:szCs w:val="24"/>
        </w:rPr>
        <w:t>"За" – ________;</w:t>
      </w:r>
    </w:p>
    <w:p w:rsidR="00BB7CB3" w:rsidRPr="004D7472" w:rsidRDefault="00BB7CB3" w:rsidP="00BB7CB3">
      <w:pPr>
        <w:spacing w:after="0" w:line="240" w:lineRule="auto"/>
        <w:jc w:val="both"/>
        <w:rPr>
          <w:sz w:val="24"/>
          <w:szCs w:val="24"/>
        </w:rPr>
      </w:pPr>
      <w:r w:rsidRPr="004D7472">
        <w:rPr>
          <w:sz w:val="24"/>
          <w:szCs w:val="24"/>
        </w:rPr>
        <w:t>"Проти" – ________;</w:t>
      </w:r>
    </w:p>
    <w:p w:rsidR="00BB7CB3" w:rsidRPr="004D7472" w:rsidRDefault="00BB7CB3" w:rsidP="00BB7CB3">
      <w:pPr>
        <w:spacing w:after="0" w:line="240" w:lineRule="auto"/>
        <w:jc w:val="both"/>
        <w:rPr>
          <w:sz w:val="24"/>
          <w:szCs w:val="24"/>
        </w:rPr>
      </w:pPr>
      <w:r w:rsidRPr="004D7472">
        <w:rPr>
          <w:sz w:val="24"/>
          <w:szCs w:val="24"/>
        </w:rPr>
        <w:t>"Утрималися" – ________.</w:t>
      </w:r>
    </w:p>
    <w:p w:rsidR="00BB7CB3" w:rsidRPr="00940DED" w:rsidRDefault="00BB7CB3" w:rsidP="00BB7CB3">
      <w:pPr>
        <w:spacing w:after="0" w:line="240" w:lineRule="auto"/>
        <w:jc w:val="both"/>
        <w:rPr>
          <w:sz w:val="16"/>
          <w:szCs w:val="16"/>
        </w:rPr>
      </w:pPr>
    </w:p>
    <w:p w:rsidR="00BB7CB3" w:rsidRPr="004D7472" w:rsidRDefault="00BB7CB3" w:rsidP="00BB7CB3">
      <w:pPr>
        <w:spacing w:after="0" w:line="240" w:lineRule="auto"/>
        <w:jc w:val="both"/>
        <w:rPr>
          <w:sz w:val="24"/>
          <w:szCs w:val="24"/>
        </w:rPr>
      </w:pPr>
      <w:r w:rsidRPr="004D7472">
        <w:rPr>
          <w:sz w:val="24"/>
          <w:szCs w:val="24"/>
        </w:rPr>
        <w:t>Голова слухань ________________ _____________________</w:t>
      </w:r>
    </w:p>
    <w:p w:rsidR="00BB7CB3" w:rsidRPr="007F1B4C" w:rsidRDefault="00BB7CB3" w:rsidP="00BB7CB3">
      <w:pPr>
        <w:spacing w:after="0" w:line="240" w:lineRule="auto"/>
        <w:ind w:firstLine="708"/>
        <w:jc w:val="center"/>
      </w:pPr>
      <w:r w:rsidRPr="007F1B4C">
        <w:t>(прізвище та ініціали) (підпис)</w:t>
      </w:r>
    </w:p>
    <w:p w:rsidR="00BB7CB3" w:rsidRPr="004D7472" w:rsidRDefault="00BB7CB3" w:rsidP="00BB7CB3">
      <w:pPr>
        <w:spacing w:after="0" w:line="240" w:lineRule="auto"/>
        <w:jc w:val="both"/>
        <w:rPr>
          <w:sz w:val="24"/>
          <w:szCs w:val="24"/>
        </w:rPr>
      </w:pPr>
      <w:r w:rsidRPr="004D7472">
        <w:rPr>
          <w:sz w:val="24"/>
          <w:szCs w:val="24"/>
        </w:rPr>
        <w:t>Секретар слухань ________________ _____________________</w:t>
      </w:r>
    </w:p>
    <w:p w:rsidR="00BB7CB3" w:rsidRPr="007F1B4C" w:rsidRDefault="00BB7CB3" w:rsidP="00BB7CB3">
      <w:pPr>
        <w:spacing w:after="0" w:line="240" w:lineRule="auto"/>
        <w:ind w:firstLine="708"/>
        <w:jc w:val="center"/>
      </w:pPr>
      <w:r w:rsidRPr="007F1B4C">
        <w:t>(прізвище та ініціали) (підпис)</w:t>
      </w:r>
    </w:p>
    <w:p w:rsidR="00BB7CB3" w:rsidRPr="004D7472" w:rsidRDefault="00BB7CB3" w:rsidP="00BB7CB3">
      <w:pPr>
        <w:tabs>
          <w:tab w:val="left" w:pos="6465"/>
        </w:tabs>
        <w:spacing w:after="0" w:line="240" w:lineRule="auto"/>
        <w:jc w:val="center"/>
        <w:rPr>
          <w:sz w:val="24"/>
          <w:szCs w:val="24"/>
        </w:rPr>
      </w:pPr>
      <w:r w:rsidRPr="004D7472">
        <w:rPr>
          <w:sz w:val="24"/>
          <w:szCs w:val="24"/>
        </w:rPr>
        <w:t>_______________________________</w:t>
      </w:r>
    </w:p>
    <w:p w:rsidR="00BB7CB3" w:rsidRPr="00940DED" w:rsidRDefault="00BB7CB3" w:rsidP="00BB7CB3">
      <w:pPr>
        <w:tabs>
          <w:tab w:val="left" w:pos="6465"/>
        </w:tabs>
        <w:spacing w:after="0" w:line="240" w:lineRule="auto"/>
        <w:jc w:val="center"/>
        <w:rPr>
          <w:sz w:val="16"/>
          <w:szCs w:val="16"/>
        </w:rPr>
      </w:pPr>
    </w:p>
    <w:p w:rsidR="00BB7CB3" w:rsidRDefault="00BB7CB3" w:rsidP="00BB7CB3">
      <w:pPr>
        <w:tabs>
          <w:tab w:val="left" w:pos="6465"/>
        </w:tabs>
        <w:spacing w:after="0" w:line="240" w:lineRule="auto"/>
        <w:jc w:val="both"/>
        <w:rPr>
          <w:sz w:val="24"/>
          <w:szCs w:val="24"/>
        </w:rPr>
      </w:pPr>
      <w:r w:rsidRPr="004D7472">
        <w:rPr>
          <w:sz w:val="24"/>
          <w:szCs w:val="24"/>
        </w:rPr>
        <w:t>Секретар ради                                                                                              Любов МАКСІМКІНА</w:t>
      </w:r>
    </w:p>
    <w:p w:rsidR="00BB7CB3" w:rsidRPr="004D7472" w:rsidRDefault="00BB7CB3" w:rsidP="00BB7CB3">
      <w:pPr>
        <w:tabs>
          <w:tab w:val="left" w:pos="6465"/>
        </w:tabs>
        <w:spacing w:after="0" w:line="240" w:lineRule="auto"/>
        <w:jc w:val="both"/>
        <w:rPr>
          <w:sz w:val="24"/>
          <w:szCs w:val="24"/>
        </w:rPr>
      </w:pPr>
    </w:p>
    <w:tbl>
      <w:tblPr>
        <w:tblW w:w="0" w:type="auto"/>
        <w:tblLook w:val="00A0"/>
      </w:tblPr>
      <w:tblGrid>
        <w:gridCol w:w="4458"/>
        <w:gridCol w:w="5256"/>
      </w:tblGrid>
      <w:tr w:rsidR="00BB7CB3" w:rsidRPr="004D7472" w:rsidTr="00AD0DAD">
        <w:tc>
          <w:tcPr>
            <w:tcW w:w="4458" w:type="dxa"/>
          </w:tcPr>
          <w:p w:rsidR="00BB7CB3" w:rsidRPr="004D7472" w:rsidRDefault="00BB7CB3" w:rsidP="00AD0DAD">
            <w:pPr>
              <w:spacing w:after="0" w:line="240" w:lineRule="auto"/>
              <w:jc w:val="both"/>
              <w:rPr>
                <w:sz w:val="24"/>
                <w:szCs w:val="24"/>
              </w:rPr>
            </w:pPr>
          </w:p>
        </w:tc>
        <w:tc>
          <w:tcPr>
            <w:tcW w:w="5256" w:type="dxa"/>
          </w:tcPr>
          <w:p w:rsidR="00BB7CB3" w:rsidRPr="004D7472" w:rsidRDefault="00BB7CB3" w:rsidP="00AD0DAD">
            <w:pPr>
              <w:spacing w:after="0" w:line="240" w:lineRule="auto"/>
              <w:rPr>
                <w:sz w:val="24"/>
                <w:szCs w:val="24"/>
              </w:rPr>
            </w:pPr>
            <w:r w:rsidRPr="004D7472">
              <w:rPr>
                <w:sz w:val="24"/>
                <w:szCs w:val="24"/>
              </w:rPr>
              <w:t xml:space="preserve">Додаток </w:t>
            </w:r>
          </w:p>
        </w:tc>
      </w:tr>
      <w:tr w:rsidR="00BB7CB3" w:rsidRPr="004D7472" w:rsidTr="00AD0DAD">
        <w:tc>
          <w:tcPr>
            <w:tcW w:w="4458" w:type="dxa"/>
          </w:tcPr>
          <w:p w:rsidR="00BB7CB3" w:rsidRPr="004D7472" w:rsidRDefault="00BB7CB3" w:rsidP="00AD0DAD">
            <w:pPr>
              <w:spacing w:after="0" w:line="240" w:lineRule="auto"/>
              <w:jc w:val="both"/>
              <w:rPr>
                <w:sz w:val="24"/>
                <w:szCs w:val="24"/>
              </w:rPr>
            </w:pPr>
          </w:p>
        </w:tc>
        <w:tc>
          <w:tcPr>
            <w:tcW w:w="5256" w:type="dxa"/>
          </w:tcPr>
          <w:p w:rsidR="00BB7CB3" w:rsidRPr="004D7472" w:rsidRDefault="00BB7CB3" w:rsidP="00AD0DAD">
            <w:pPr>
              <w:spacing w:after="0" w:line="240" w:lineRule="auto"/>
              <w:rPr>
                <w:sz w:val="24"/>
                <w:szCs w:val="24"/>
              </w:rPr>
            </w:pPr>
            <w:r w:rsidRPr="004D7472">
              <w:rPr>
                <w:sz w:val="24"/>
                <w:szCs w:val="24"/>
              </w:rPr>
              <w:t>до Протоколу громадських слухань __________________________________________ (вид громадських слухань та їх предмет)</w:t>
            </w:r>
          </w:p>
        </w:tc>
      </w:tr>
      <w:tr w:rsidR="00BB7CB3" w:rsidRPr="004D7472" w:rsidTr="00AD0DAD">
        <w:tc>
          <w:tcPr>
            <w:tcW w:w="4458" w:type="dxa"/>
          </w:tcPr>
          <w:p w:rsidR="00BB7CB3" w:rsidRPr="004D7472" w:rsidRDefault="00BB7CB3" w:rsidP="00AD0DAD">
            <w:pPr>
              <w:spacing w:after="0" w:line="240" w:lineRule="auto"/>
              <w:jc w:val="both"/>
              <w:rPr>
                <w:sz w:val="24"/>
                <w:szCs w:val="24"/>
              </w:rPr>
            </w:pPr>
          </w:p>
        </w:tc>
        <w:tc>
          <w:tcPr>
            <w:tcW w:w="5256" w:type="dxa"/>
          </w:tcPr>
          <w:p w:rsidR="00BB7CB3" w:rsidRPr="004D7472" w:rsidRDefault="00BB7CB3" w:rsidP="00AD0DAD">
            <w:pPr>
              <w:spacing w:after="0" w:line="240" w:lineRule="auto"/>
              <w:rPr>
                <w:sz w:val="24"/>
                <w:szCs w:val="24"/>
              </w:rPr>
            </w:pPr>
            <w:r w:rsidRPr="004D7472">
              <w:rPr>
                <w:sz w:val="24"/>
                <w:szCs w:val="24"/>
              </w:rPr>
              <w:t>від "___"____________20 ___ р.</w:t>
            </w:r>
          </w:p>
        </w:tc>
      </w:tr>
    </w:tbl>
    <w:p w:rsidR="00BB7CB3" w:rsidRPr="004D7472" w:rsidRDefault="00BB7CB3" w:rsidP="00BB7CB3">
      <w:pPr>
        <w:spacing w:after="0" w:line="240" w:lineRule="auto"/>
        <w:jc w:val="both"/>
        <w:rPr>
          <w:sz w:val="24"/>
          <w:szCs w:val="24"/>
        </w:rPr>
      </w:pPr>
    </w:p>
    <w:p w:rsidR="00BB7CB3" w:rsidRPr="004D7472" w:rsidRDefault="00BB7CB3" w:rsidP="00BB7CB3">
      <w:pPr>
        <w:spacing w:after="0" w:line="240" w:lineRule="auto"/>
        <w:ind w:firstLine="708"/>
        <w:jc w:val="center"/>
        <w:rPr>
          <w:sz w:val="24"/>
          <w:szCs w:val="24"/>
        </w:rPr>
      </w:pPr>
      <w:r w:rsidRPr="004D7472">
        <w:rPr>
          <w:sz w:val="24"/>
          <w:szCs w:val="24"/>
        </w:rPr>
        <w:t>СПИСОК</w:t>
      </w:r>
    </w:p>
    <w:p w:rsidR="00BB7CB3" w:rsidRPr="004D7472" w:rsidRDefault="00BB7CB3" w:rsidP="00BB7CB3">
      <w:pPr>
        <w:spacing w:after="0" w:line="240" w:lineRule="auto"/>
        <w:ind w:firstLine="709"/>
        <w:jc w:val="center"/>
        <w:rPr>
          <w:sz w:val="24"/>
          <w:szCs w:val="24"/>
        </w:rPr>
      </w:pPr>
      <w:r w:rsidRPr="004D7472">
        <w:rPr>
          <w:sz w:val="24"/>
          <w:szCs w:val="24"/>
        </w:rPr>
        <w:t>реєстрації учасників та учасниць  громадських слухань</w:t>
      </w:r>
    </w:p>
    <w:p w:rsidR="00BB7CB3" w:rsidRPr="004D7472" w:rsidRDefault="00BB7CB3" w:rsidP="00BB7CB3">
      <w:pPr>
        <w:spacing w:after="0" w:line="240" w:lineRule="auto"/>
        <w:ind w:firstLine="709"/>
        <w:jc w:val="center"/>
        <w:rPr>
          <w:sz w:val="24"/>
          <w:szCs w:val="24"/>
        </w:rPr>
      </w:pPr>
      <w:r w:rsidRPr="004D7472">
        <w:rPr>
          <w:sz w:val="24"/>
          <w:szCs w:val="24"/>
        </w:rPr>
        <w:t>_______________________________________________________________________</w:t>
      </w:r>
    </w:p>
    <w:p w:rsidR="00BB7CB3" w:rsidRPr="004D7472" w:rsidRDefault="00BB7CB3" w:rsidP="00BB7CB3">
      <w:pPr>
        <w:spacing w:after="0" w:line="240" w:lineRule="auto"/>
        <w:ind w:firstLine="709"/>
        <w:jc w:val="center"/>
        <w:rPr>
          <w:sz w:val="24"/>
          <w:szCs w:val="24"/>
        </w:rPr>
      </w:pPr>
      <w:r w:rsidRPr="004D7472">
        <w:rPr>
          <w:sz w:val="24"/>
          <w:szCs w:val="24"/>
        </w:rPr>
        <w:t>(вид громадських слухань та їх предмет)</w:t>
      </w:r>
    </w:p>
    <w:p w:rsidR="00BB7CB3" w:rsidRPr="004D7472" w:rsidRDefault="00BB7CB3" w:rsidP="00BB7CB3">
      <w:pPr>
        <w:spacing w:after="0" w:line="240" w:lineRule="auto"/>
        <w:ind w:firstLine="708"/>
        <w:jc w:val="center"/>
        <w:rPr>
          <w:sz w:val="24"/>
          <w:szCs w:val="24"/>
        </w:rPr>
      </w:pPr>
    </w:p>
    <w:p w:rsidR="00BB7CB3" w:rsidRPr="004D7472" w:rsidRDefault="00BB7CB3" w:rsidP="00BB7CB3">
      <w:pPr>
        <w:spacing w:after="0" w:line="240" w:lineRule="auto"/>
        <w:jc w:val="both"/>
        <w:rPr>
          <w:sz w:val="24"/>
          <w:szCs w:val="24"/>
        </w:rPr>
      </w:pPr>
      <w:r w:rsidRPr="004D7472">
        <w:rPr>
          <w:sz w:val="24"/>
          <w:szCs w:val="24"/>
        </w:rPr>
        <w:t>"____"_____________ 20 __ року</w:t>
      </w:r>
    </w:p>
    <w:p w:rsidR="00BB7CB3" w:rsidRPr="004D7472" w:rsidRDefault="00BB7CB3" w:rsidP="00BB7CB3">
      <w:pPr>
        <w:spacing w:after="0" w:line="240" w:lineRule="auto"/>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1739"/>
        <w:gridCol w:w="645"/>
        <w:gridCol w:w="818"/>
        <w:gridCol w:w="1453"/>
        <w:gridCol w:w="1510"/>
        <w:gridCol w:w="1417"/>
        <w:gridCol w:w="1426"/>
      </w:tblGrid>
      <w:tr w:rsidR="00BB7CB3" w:rsidRPr="004D7472" w:rsidTr="00AD0DAD">
        <w:trPr>
          <w:trHeight w:val="420"/>
        </w:trPr>
        <w:tc>
          <w:tcPr>
            <w:tcW w:w="672"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 п/п</w:t>
            </w:r>
          </w:p>
        </w:tc>
        <w:tc>
          <w:tcPr>
            <w:tcW w:w="1733"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Прізвище, ім’я,</w:t>
            </w:r>
          </w:p>
          <w:p w:rsidR="00BB7CB3" w:rsidRPr="004D7472" w:rsidRDefault="00BB7CB3" w:rsidP="00AD0DAD">
            <w:pPr>
              <w:tabs>
                <w:tab w:val="left" w:pos="6465"/>
              </w:tabs>
              <w:spacing w:after="0" w:line="240" w:lineRule="auto"/>
              <w:jc w:val="both"/>
              <w:rPr>
                <w:sz w:val="24"/>
                <w:szCs w:val="24"/>
              </w:rPr>
            </w:pPr>
            <w:r w:rsidRPr="004D7472">
              <w:rPr>
                <w:sz w:val="24"/>
                <w:szCs w:val="24"/>
              </w:rPr>
              <w:t xml:space="preserve">по </w:t>
            </w:r>
            <w:proofErr w:type="spellStart"/>
            <w:r w:rsidRPr="004D7472">
              <w:rPr>
                <w:sz w:val="24"/>
                <w:szCs w:val="24"/>
              </w:rPr>
              <w:t>-батькові</w:t>
            </w:r>
            <w:proofErr w:type="spellEnd"/>
          </w:p>
          <w:p w:rsidR="00BB7CB3" w:rsidRPr="004D7472" w:rsidRDefault="00BB7CB3" w:rsidP="00AD0DAD">
            <w:pPr>
              <w:tabs>
                <w:tab w:val="left" w:pos="6465"/>
              </w:tabs>
              <w:spacing w:after="0" w:line="240" w:lineRule="auto"/>
              <w:jc w:val="both"/>
              <w:rPr>
                <w:sz w:val="24"/>
                <w:szCs w:val="24"/>
              </w:rPr>
            </w:pPr>
            <w:r w:rsidRPr="004D7472">
              <w:rPr>
                <w:sz w:val="24"/>
                <w:szCs w:val="24"/>
              </w:rPr>
              <w:t>жителів</w:t>
            </w:r>
          </w:p>
          <w:p w:rsidR="00BB7CB3" w:rsidRPr="004D7472" w:rsidRDefault="00BB7CB3" w:rsidP="00AD0DAD">
            <w:pPr>
              <w:tabs>
                <w:tab w:val="left" w:pos="6465"/>
              </w:tabs>
              <w:spacing w:after="0" w:line="240" w:lineRule="auto"/>
              <w:jc w:val="both"/>
              <w:rPr>
                <w:sz w:val="24"/>
                <w:szCs w:val="24"/>
              </w:rPr>
            </w:pPr>
            <w:r w:rsidRPr="004D7472">
              <w:rPr>
                <w:sz w:val="24"/>
                <w:szCs w:val="24"/>
              </w:rPr>
              <w:t>Межівської селищної територіальної</w:t>
            </w:r>
          </w:p>
          <w:p w:rsidR="00BB7CB3" w:rsidRPr="004D7472" w:rsidRDefault="00BB7CB3" w:rsidP="00AD0DAD">
            <w:pPr>
              <w:tabs>
                <w:tab w:val="left" w:pos="6465"/>
              </w:tabs>
              <w:spacing w:after="0" w:line="240" w:lineRule="auto"/>
              <w:jc w:val="both"/>
              <w:rPr>
                <w:sz w:val="24"/>
                <w:szCs w:val="24"/>
              </w:rPr>
            </w:pPr>
            <w:r w:rsidRPr="004D7472">
              <w:rPr>
                <w:sz w:val="24"/>
                <w:szCs w:val="24"/>
              </w:rPr>
              <w:t>громади</w:t>
            </w:r>
          </w:p>
          <w:p w:rsidR="00BB7CB3" w:rsidRPr="004D7472" w:rsidRDefault="00BB7CB3" w:rsidP="00AD0DAD">
            <w:pPr>
              <w:tabs>
                <w:tab w:val="left" w:pos="6465"/>
              </w:tabs>
              <w:spacing w:after="0" w:line="240" w:lineRule="auto"/>
              <w:jc w:val="both"/>
              <w:rPr>
                <w:sz w:val="24"/>
                <w:szCs w:val="24"/>
              </w:rPr>
            </w:pPr>
          </w:p>
        </w:tc>
        <w:tc>
          <w:tcPr>
            <w:tcW w:w="1463" w:type="dxa"/>
            <w:gridSpan w:val="2"/>
          </w:tcPr>
          <w:p w:rsidR="00BB7CB3" w:rsidRPr="004D7472" w:rsidRDefault="00BB7CB3" w:rsidP="00AD0DAD">
            <w:pPr>
              <w:tabs>
                <w:tab w:val="left" w:pos="6465"/>
              </w:tabs>
              <w:spacing w:after="0" w:line="240" w:lineRule="auto"/>
              <w:jc w:val="both"/>
              <w:rPr>
                <w:sz w:val="24"/>
                <w:szCs w:val="24"/>
              </w:rPr>
            </w:pPr>
            <w:r w:rsidRPr="004D7472">
              <w:rPr>
                <w:sz w:val="24"/>
                <w:szCs w:val="24"/>
              </w:rPr>
              <w:t xml:space="preserve">Стать </w:t>
            </w:r>
          </w:p>
        </w:tc>
        <w:tc>
          <w:tcPr>
            <w:tcW w:w="1350"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Число,</w:t>
            </w:r>
          </w:p>
          <w:p w:rsidR="00BB7CB3" w:rsidRPr="004D7472" w:rsidRDefault="00BB7CB3" w:rsidP="00AD0DAD">
            <w:pPr>
              <w:tabs>
                <w:tab w:val="left" w:pos="6465"/>
              </w:tabs>
              <w:spacing w:after="0" w:line="240" w:lineRule="auto"/>
              <w:jc w:val="both"/>
              <w:rPr>
                <w:sz w:val="24"/>
                <w:szCs w:val="24"/>
              </w:rPr>
            </w:pPr>
            <w:r w:rsidRPr="004D7472">
              <w:rPr>
                <w:sz w:val="24"/>
                <w:szCs w:val="24"/>
              </w:rPr>
              <w:t>місяць і рік</w:t>
            </w:r>
          </w:p>
          <w:p w:rsidR="00BB7CB3" w:rsidRPr="004D7472" w:rsidRDefault="00BB7CB3" w:rsidP="00AD0DAD">
            <w:pPr>
              <w:tabs>
                <w:tab w:val="left" w:pos="6465"/>
              </w:tabs>
              <w:spacing w:after="0" w:line="240" w:lineRule="auto"/>
              <w:jc w:val="both"/>
              <w:rPr>
                <w:sz w:val="24"/>
                <w:szCs w:val="24"/>
              </w:rPr>
            </w:pPr>
            <w:r w:rsidRPr="004D7472">
              <w:rPr>
                <w:sz w:val="24"/>
                <w:szCs w:val="24"/>
              </w:rPr>
              <w:t>народження</w:t>
            </w:r>
          </w:p>
          <w:p w:rsidR="00BB7CB3" w:rsidRPr="004D7472" w:rsidRDefault="00BB7CB3" w:rsidP="00AD0DAD">
            <w:pPr>
              <w:tabs>
                <w:tab w:val="left" w:pos="6465"/>
              </w:tabs>
              <w:spacing w:after="0" w:line="240" w:lineRule="auto"/>
              <w:jc w:val="both"/>
              <w:rPr>
                <w:sz w:val="24"/>
                <w:szCs w:val="24"/>
              </w:rPr>
            </w:pPr>
          </w:p>
        </w:tc>
        <w:tc>
          <w:tcPr>
            <w:tcW w:w="1510"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Адреса</w:t>
            </w:r>
          </w:p>
          <w:p w:rsidR="00BB7CB3" w:rsidRPr="004D7472" w:rsidRDefault="00BB7CB3" w:rsidP="00AD0DAD">
            <w:pPr>
              <w:tabs>
                <w:tab w:val="left" w:pos="6465"/>
              </w:tabs>
              <w:spacing w:after="0" w:line="240" w:lineRule="auto"/>
              <w:jc w:val="both"/>
              <w:rPr>
                <w:sz w:val="24"/>
                <w:szCs w:val="24"/>
              </w:rPr>
            </w:pPr>
            <w:r w:rsidRPr="004D7472">
              <w:rPr>
                <w:sz w:val="24"/>
                <w:szCs w:val="24"/>
              </w:rPr>
              <w:t>реєстрації і</w:t>
            </w:r>
          </w:p>
          <w:p w:rsidR="00BB7CB3" w:rsidRPr="004D7472" w:rsidRDefault="00BB7CB3" w:rsidP="00AD0DAD">
            <w:pPr>
              <w:tabs>
                <w:tab w:val="left" w:pos="6465"/>
              </w:tabs>
              <w:spacing w:after="0" w:line="240" w:lineRule="auto"/>
              <w:jc w:val="both"/>
              <w:rPr>
                <w:sz w:val="24"/>
                <w:szCs w:val="24"/>
              </w:rPr>
            </w:pPr>
            <w:r w:rsidRPr="004D7472">
              <w:rPr>
                <w:sz w:val="24"/>
                <w:szCs w:val="24"/>
              </w:rPr>
              <w:t>контактний</w:t>
            </w:r>
          </w:p>
          <w:p w:rsidR="00BB7CB3" w:rsidRPr="004D7472" w:rsidRDefault="00BB7CB3" w:rsidP="00AD0DAD">
            <w:pPr>
              <w:tabs>
                <w:tab w:val="left" w:pos="6465"/>
              </w:tabs>
              <w:spacing w:after="0" w:line="240" w:lineRule="auto"/>
              <w:jc w:val="both"/>
              <w:rPr>
                <w:sz w:val="24"/>
                <w:szCs w:val="24"/>
              </w:rPr>
            </w:pPr>
            <w:r w:rsidRPr="004D7472">
              <w:rPr>
                <w:sz w:val="24"/>
                <w:szCs w:val="24"/>
              </w:rPr>
              <w:t>телефон</w:t>
            </w:r>
          </w:p>
        </w:tc>
        <w:tc>
          <w:tcPr>
            <w:tcW w:w="1417"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Місце</w:t>
            </w:r>
          </w:p>
          <w:p w:rsidR="00BB7CB3" w:rsidRPr="004D7472" w:rsidRDefault="00BB7CB3" w:rsidP="00AD0DAD">
            <w:pPr>
              <w:tabs>
                <w:tab w:val="left" w:pos="6465"/>
              </w:tabs>
              <w:spacing w:after="0" w:line="240" w:lineRule="auto"/>
              <w:jc w:val="both"/>
              <w:rPr>
                <w:sz w:val="24"/>
                <w:szCs w:val="24"/>
              </w:rPr>
            </w:pPr>
            <w:r w:rsidRPr="004D7472">
              <w:rPr>
                <w:sz w:val="24"/>
                <w:szCs w:val="24"/>
              </w:rPr>
              <w:t>роботи або</w:t>
            </w:r>
          </w:p>
          <w:p w:rsidR="00BB7CB3" w:rsidRPr="004D7472" w:rsidRDefault="00BB7CB3" w:rsidP="00AD0DAD">
            <w:pPr>
              <w:tabs>
                <w:tab w:val="left" w:pos="6465"/>
              </w:tabs>
              <w:spacing w:after="0" w:line="240" w:lineRule="auto"/>
              <w:jc w:val="both"/>
              <w:rPr>
                <w:sz w:val="24"/>
                <w:szCs w:val="24"/>
              </w:rPr>
            </w:pPr>
            <w:r w:rsidRPr="004D7472">
              <w:rPr>
                <w:sz w:val="24"/>
                <w:szCs w:val="24"/>
              </w:rPr>
              <w:t>рід занять</w:t>
            </w:r>
          </w:p>
          <w:p w:rsidR="00BB7CB3" w:rsidRPr="004D7472" w:rsidRDefault="00BB7CB3" w:rsidP="00AD0DAD">
            <w:pPr>
              <w:tabs>
                <w:tab w:val="left" w:pos="6465"/>
              </w:tabs>
              <w:spacing w:after="0" w:line="240" w:lineRule="auto"/>
              <w:jc w:val="both"/>
              <w:rPr>
                <w:sz w:val="24"/>
                <w:szCs w:val="24"/>
              </w:rPr>
            </w:pPr>
          </w:p>
        </w:tc>
        <w:tc>
          <w:tcPr>
            <w:tcW w:w="1426" w:type="dxa"/>
            <w:vMerge w:val="restart"/>
          </w:tcPr>
          <w:p w:rsidR="00BB7CB3" w:rsidRPr="004D7472" w:rsidRDefault="00BB7CB3" w:rsidP="00AD0DAD">
            <w:pPr>
              <w:tabs>
                <w:tab w:val="left" w:pos="6465"/>
              </w:tabs>
              <w:spacing w:after="0" w:line="240" w:lineRule="auto"/>
              <w:jc w:val="both"/>
              <w:rPr>
                <w:sz w:val="24"/>
                <w:szCs w:val="24"/>
              </w:rPr>
            </w:pPr>
            <w:r w:rsidRPr="004D7472">
              <w:rPr>
                <w:sz w:val="24"/>
                <w:szCs w:val="24"/>
              </w:rPr>
              <w:t>Особистий підпис</w:t>
            </w:r>
          </w:p>
          <w:p w:rsidR="00BB7CB3" w:rsidRPr="004D7472" w:rsidRDefault="00BB7CB3" w:rsidP="00AD0DAD">
            <w:pPr>
              <w:tabs>
                <w:tab w:val="left" w:pos="6465"/>
              </w:tabs>
              <w:spacing w:after="0" w:line="240" w:lineRule="auto"/>
              <w:jc w:val="both"/>
              <w:rPr>
                <w:sz w:val="24"/>
                <w:szCs w:val="24"/>
              </w:rPr>
            </w:pPr>
          </w:p>
        </w:tc>
      </w:tr>
      <w:tr w:rsidR="00BB7CB3" w:rsidRPr="004D7472" w:rsidTr="00AD0DAD">
        <w:trPr>
          <w:trHeight w:val="1080"/>
        </w:trPr>
        <w:tc>
          <w:tcPr>
            <w:tcW w:w="672" w:type="dxa"/>
            <w:vMerge/>
          </w:tcPr>
          <w:p w:rsidR="00BB7CB3" w:rsidRPr="004D7472" w:rsidRDefault="00BB7CB3" w:rsidP="00AD0DAD">
            <w:pPr>
              <w:tabs>
                <w:tab w:val="left" w:pos="6465"/>
              </w:tabs>
              <w:spacing w:after="0" w:line="240" w:lineRule="auto"/>
              <w:jc w:val="both"/>
              <w:rPr>
                <w:sz w:val="24"/>
                <w:szCs w:val="24"/>
              </w:rPr>
            </w:pPr>
          </w:p>
        </w:tc>
        <w:tc>
          <w:tcPr>
            <w:tcW w:w="1733" w:type="dxa"/>
            <w:vMerge/>
          </w:tcPr>
          <w:p w:rsidR="00BB7CB3" w:rsidRPr="004D7472" w:rsidRDefault="00BB7CB3" w:rsidP="00AD0DAD">
            <w:pPr>
              <w:tabs>
                <w:tab w:val="left" w:pos="6465"/>
              </w:tabs>
              <w:spacing w:after="0" w:line="240" w:lineRule="auto"/>
              <w:jc w:val="both"/>
              <w:rPr>
                <w:sz w:val="24"/>
                <w:szCs w:val="24"/>
              </w:rPr>
            </w:pPr>
          </w:p>
        </w:tc>
        <w:tc>
          <w:tcPr>
            <w:tcW w:w="645" w:type="dxa"/>
          </w:tcPr>
          <w:p w:rsidR="00BB7CB3" w:rsidRPr="004D7472" w:rsidRDefault="00BB7CB3" w:rsidP="00AD0DAD">
            <w:pPr>
              <w:tabs>
                <w:tab w:val="left" w:pos="6465"/>
              </w:tabs>
              <w:spacing w:after="0" w:line="240" w:lineRule="auto"/>
              <w:jc w:val="both"/>
              <w:rPr>
                <w:sz w:val="24"/>
                <w:szCs w:val="24"/>
              </w:rPr>
            </w:pPr>
            <w:r w:rsidRPr="004D7472">
              <w:rPr>
                <w:sz w:val="24"/>
                <w:szCs w:val="24"/>
              </w:rPr>
              <w:t>ч</w:t>
            </w:r>
          </w:p>
        </w:tc>
        <w:tc>
          <w:tcPr>
            <w:tcW w:w="818" w:type="dxa"/>
          </w:tcPr>
          <w:p w:rsidR="00BB7CB3" w:rsidRPr="004D7472" w:rsidRDefault="00BB7CB3" w:rsidP="00AD0DAD">
            <w:pPr>
              <w:tabs>
                <w:tab w:val="left" w:pos="6465"/>
              </w:tabs>
              <w:spacing w:after="0" w:line="240" w:lineRule="auto"/>
              <w:jc w:val="both"/>
              <w:rPr>
                <w:sz w:val="24"/>
                <w:szCs w:val="24"/>
              </w:rPr>
            </w:pPr>
            <w:r w:rsidRPr="004D7472">
              <w:rPr>
                <w:sz w:val="24"/>
                <w:szCs w:val="24"/>
              </w:rPr>
              <w:t>ж</w:t>
            </w:r>
          </w:p>
        </w:tc>
        <w:tc>
          <w:tcPr>
            <w:tcW w:w="1350" w:type="dxa"/>
            <w:vMerge/>
          </w:tcPr>
          <w:p w:rsidR="00BB7CB3" w:rsidRPr="004D7472" w:rsidRDefault="00BB7CB3" w:rsidP="00AD0DAD">
            <w:pPr>
              <w:tabs>
                <w:tab w:val="left" w:pos="6465"/>
              </w:tabs>
              <w:spacing w:after="0" w:line="240" w:lineRule="auto"/>
              <w:jc w:val="both"/>
              <w:rPr>
                <w:sz w:val="24"/>
                <w:szCs w:val="24"/>
              </w:rPr>
            </w:pPr>
          </w:p>
        </w:tc>
        <w:tc>
          <w:tcPr>
            <w:tcW w:w="1510" w:type="dxa"/>
            <w:vMerge/>
          </w:tcPr>
          <w:p w:rsidR="00BB7CB3" w:rsidRPr="004D7472" w:rsidRDefault="00BB7CB3" w:rsidP="00AD0DAD">
            <w:pPr>
              <w:tabs>
                <w:tab w:val="left" w:pos="6465"/>
              </w:tabs>
              <w:spacing w:after="0" w:line="240" w:lineRule="auto"/>
              <w:jc w:val="both"/>
              <w:rPr>
                <w:sz w:val="24"/>
                <w:szCs w:val="24"/>
              </w:rPr>
            </w:pPr>
          </w:p>
        </w:tc>
        <w:tc>
          <w:tcPr>
            <w:tcW w:w="1417" w:type="dxa"/>
            <w:vMerge/>
          </w:tcPr>
          <w:p w:rsidR="00BB7CB3" w:rsidRPr="004D7472" w:rsidRDefault="00BB7CB3" w:rsidP="00AD0DAD">
            <w:pPr>
              <w:tabs>
                <w:tab w:val="left" w:pos="6465"/>
              </w:tabs>
              <w:spacing w:after="0" w:line="240" w:lineRule="auto"/>
              <w:jc w:val="both"/>
              <w:rPr>
                <w:sz w:val="24"/>
                <w:szCs w:val="24"/>
              </w:rPr>
            </w:pPr>
          </w:p>
        </w:tc>
        <w:tc>
          <w:tcPr>
            <w:tcW w:w="1426" w:type="dxa"/>
            <w:vMerge/>
          </w:tcPr>
          <w:p w:rsidR="00BB7CB3" w:rsidRPr="004D7472" w:rsidRDefault="00BB7CB3" w:rsidP="00AD0DAD">
            <w:pPr>
              <w:tabs>
                <w:tab w:val="left" w:pos="6465"/>
              </w:tabs>
              <w:spacing w:after="0" w:line="240" w:lineRule="auto"/>
              <w:jc w:val="both"/>
              <w:rPr>
                <w:sz w:val="24"/>
                <w:szCs w:val="24"/>
              </w:rPr>
            </w:pPr>
          </w:p>
        </w:tc>
      </w:tr>
      <w:tr w:rsidR="00BB7CB3" w:rsidRPr="004D7472" w:rsidTr="00AD0DAD">
        <w:tc>
          <w:tcPr>
            <w:tcW w:w="672" w:type="dxa"/>
          </w:tcPr>
          <w:p w:rsidR="00BB7CB3" w:rsidRPr="004D7472" w:rsidRDefault="00BB7CB3" w:rsidP="00AD0DAD">
            <w:pPr>
              <w:tabs>
                <w:tab w:val="left" w:pos="6465"/>
              </w:tabs>
              <w:spacing w:after="0" w:line="240" w:lineRule="auto"/>
              <w:jc w:val="both"/>
              <w:rPr>
                <w:sz w:val="24"/>
                <w:szCs w:val="24"/>
              </w:rPr>
            </w:pPr>
          </w:p>
        </w:tc>
        <w:tc>
          <w:tcPr>
            <w:tcW w:w="1733" w:type="dxa"/>
          </w:tcPr>
          <w:p w:rsidR="00BB7CB3" w:rsidRPr="004D7472" w:rsidRDefault="00BB7CB3" w:rsidP="00AD0DAD">
            <w:pPr>
              <w:tabs>
                <w:tab w:val="left" w:pos="6465"/>
              </w:tabs>
              <w:spacing w:after="0" w:line="240" w:lineRule="auto"/>
              <w:jc w:val="both"/>
              <w:rPr>
                <w:sz w:val="24"/>
                <w:szCs w:val="24"/>
              </w:rPr>
            </w:pPr>
          </w:p>
        </w:tc>
        <w:tc>
          <w:tcPr>
            <w:tcW w:w="645" w:type="dxa"/>
          </w:tcPr>
          <w:p w:rsidR="00BB7CB3" w:rsidRPr="004D7472" w:rsidRDefault="00BB7CB3" w:rsidP="00AD0DAD">
            <w:pPr>
              <w:tabs>
                <w:tab w:val="left" w:pos="6465"/>
              </w:tabs>
              <w:spacing w:after="0" w:line="240" w:lineRule="auto"/>
              <w:jc w:val="both"/>
              <w:rPr>
                <w:sz w:val="24"/>
                <w:szCs w:val="24"/>
              </w:rPr>
            </w:pPr>
          </w:p>
        </w:tc>
        <w:tc>
          <w:tcPr>
            <w:tcW w:w="818" w:type="dxa"/>
          </w:tcPr>
          <w:p w:rsidR="00BB7CB3" w:rsidRPr="004D7472" w:rsidRDefault="00BB7CB3" w:rsidP="00AD0DAD">
            <w:pPr>
              <w:tabs>
                <w:tab w:val="left" w:pos="6465"/>
              </w:tabs>
              <w:spacing w:after="0" w:line="240" w:lineRule="auto"/>
              <w:jc w:val="both"/>
              <w:rPr>
                <w:sz w:val="24"/>
                <w:szCs w:val="24"/>
              </w:rPr>
            </w:pPr>
          </w:p>
        </w:tc>
        <w:tc>
          <w:tcPr>
            <w:tcW w:w="1350" w:type="dxa"/>
          </w:tcPr>
          <w:p w:rsidR="00BB7CB3" w:rsidRPr="004D7472" w:rsidRDefault="00BB7CB3" w:rsidP="00AD0DAD">
            <w:pPr>
              <w:tabs>
                <w:tab w:val="left" w:pos="6465"/>
              </w:tabs>
              <w:spacing w:after="0" w:line="240" w:lineRule="auto"/>
              <w:jc w:val="both"/>
              <w:rPr>
                <w:sz w:val="24"/>
                <w:szCs w:val="24"/>
              </w:rPr>
            </w:pPr>
          </w:p>
        </w:tc>
        <w:tc>
          <w:tcPr>
            <w:tcW w:w="1510" w:type="dxa"/>
          </w:tcPr>
          <w:p w:rsidR="00BB7CB3" w:rsidRPr="004D7472" w:rsidRDefault="00BB7CB3" w:rsidP="00AD0DAD">
            <w:pPr>
              <w:tabs>
                <w:tab w:val="left" w:pos="6465"/>
              </w:tabs>
              <w:spacing w:after="0" w:line="240" w:lineRule="auto"/>
              <w:jc w:val="both"/>
              <w:rPr>
                <w:sz w:val="24"/>
                <w:szCs w:val="24"/>
              </w:rPr>
            </w:pPr>
          </w:p>
        </w:tc>
        <w:tc>
          <w:tcPr>
            <w:tcW w:w="1417" w:type="dxa"/>
          </w:tcPr>
          <w:p w:rsidR="00BB7CB3" w:rsidRPr="004D7472" w:rsidRDefault="00BB7CB3" w:rsidP="00AD0DAD">
            <w:pPr>
              <w:tabs>
                <w:tab w:val="left" w:pos="6465"/>
              </w:tabs>
              <w:spacing w:after="0" w:line="240" w:lineRule="auto"/>
              <w:jc w:val="both"/>
              <w:rPr>
                <w:sz w:val="24"/>
                <w:szCs w:val="24"/>
              </w:rPr>
            </w:pPr>
          </w:p>
        </w:tc>
        <w:tc>
          <w:tcPr>
            <w:tcW w:w="1426" w:type="dxa"/>
          </w:tcPr>
          <w:p w:rsidR="00BB7CB3" w:rsidRPr="004D7472" w:rsidRDefault="00BB7CB3" w:rsidP="00AD0DAD">
            <w:pPr>
              <w:tabs>
                <w:tab w:val="left" w:pos="6465"/>
              </w:tabs>
              <w:spacing w:after="0" w:line="240" w:lineRule="auto"/>
              <w:jc w:val="both"/>
              <w:rPr>
                <w:sz w:val="24"/>
                <w:szCs w:val="24"/>
              </w:rPr>
            </w:pPr>
          </w:p>
        </w:tc>
      </w:tr>
    </w:tbl>
    <w:p w:rsidR="00BB7CB3" w:rsidRPr="004D7472" w:rsidRDefault="00BB7CB3" w:rsidP="00BB7CB3">
      <w:pPr>
        <w:spacing w:after="0" w:line="240" w:lineRule="auto"/>
        <w:ind w:firstLine="708"/>
        <w:jc w:val="both"/>
        <w:rPr>
          <w:sz w:val="24"/>
          <w:szCs w:val="24"/>
        </w:rPr>
      </w:pPr>
    </w:p>
    <w:p w:rsidR="00BB7CB3" w:rsidRPr="004D7472" w:rsidRDefault="00BB7CB3" w:rsidP="00BB7CB3">
      <w:pPr>
        <w:spacing w:after="0" w:line="240" w:lineRule="auto"/>
        <w:ind w:firstLine="708"/>
        <w:jc w:val="both"/>
        <w:rPr>
          <w:sz w:val="24"/>
          <w:szCs w:val="24"/>
        </w:rPr>
      </w:pPr>
      <w:r w:rsidRPr="004D7472">
        <w:rPr>
          <w:sz w:val="24"/>
          <w:szCs w:val="24"/>
        </w:rPr>
        <w:t>Голова слухань _________________ ______________________________</w:t>
      </w:r>
    </w:p>
    <w:p w:rsidR="00BB7CB3" w:rsidRPr="004D7472" w:rsidRDefault="00BB7CB3" w:rsidP="00BB7CB3">
      <w:pPr>
        <w:spacing w:after="0" w:line="240" w:lineRule="auto"/>
        <w:ind w:firstLine="708"/>
        <w:jc w:val="both"/>
        <w:rPr>
          <w:sz w:val="24"/>
          <w:szCs w:val="24"/>
        </w:rPr>
      </w:pPr>
      <w:r w:rsidRPr="004D7472">
        <w:rPr>
          <w:sz w:val="24"/>
          <w:szCs w:val="24"/>
        </w:rPr>
        <w:t>Секретар слухань _________________ ______________________________</w:t>
      </w:r>
    </w:p>
    <w:p w:rsidR="00BB7CB3" w:rsidRPr="004D7472" w:rsidRDefault="00BB7CB3" w:rsidP="00BB7CB3">
      <w:pPr>
        <w:tabs>
          <w:tab w:val="left" w:pos="6465"/>
        </w:tabs>
        <w:spacing w:after="0" w:line="240" w:lineRule="auto"/>
        <w:jc w:val="center"/>
        <w:rPr>
          <w:sz w:val="24"/>
          <w:szCs w:val="24"/>
        </w:rPr>
      </w:pPr>
      <w:r w:rsidRPr="004D7472">
        <w:rPr>
          <w:sz w:val="24"/>
          <w:szCs w:val="24"/>
        </w:rPr>
        <w:t>_______________</w:t>
      </w:r>
    </w:p>
    <w:p w:rsidR="00BB7CB3" w:rsidRPr="004D7472" w:rsidRDefault="00BB7CB3" w:rsidP="00BB7CB3">
      <w:pPr>
        <w:tabs>
          <w:tab w:val="left" w:pos="6465"/>
        </w:tabs>
        <w:spacing w:after="0" w:line="240" w:lineRule="auto"/>
        <w:jc w:val="center"/>
        <w:rPr>
          <w:sz w:val="24"/>
          <w:szCs w:val="24"/>
        </w:rPr>
      </w:pPr>
    </w:p>
    <w:p w:rsidR="00BB7CB3" w:rsidRPr="004D7472" w:rsidRDefault="00BB7CB3" w:rsidP="00BB7CB3">
      <w:pPr>
        <w:tabs>
          <w:tab w:val="left" w:pos="6465"/>
        </w:tabs>
        <w:spacing w:after="0" w:line="240" w:lineRule="auto"/>
        <w:jc w:val="center"/>
        <w:rPr>
          <w:sz w:val="24"/>
          <w:szCs w:val="24"/>
        </w:rPr>
      </w:pPr>
    </w:p>
    <w:p w:rsidR="00D81BE7" w:rsidRPr="00BB7CB3" w:rsidRDefault="00BB7CB3" w:rsidP="00BB7CB3">
      <w:pPr>
        <w:spacing w:after="0" w:line="240" w:lineRule="auto"/>
        <w:jc w:val="both"/>
        <w:rPr>
          <w:sz w:val="24"/>
          <w:szCs w:val="24"/>
        </w:rPr>
      </w:pPr>
      <w:r w:rsidRPr="004D7472">
        <w:rPr>
          <w:sz w:val="24"/>
          <w:szCs w:val="24"/>
        </w:rPr>
        <w:t>Секретар ради                                                                                              Любов МАКСІМКІНА</w:t>
      </w:r>
    </w:p>
    <w:sectPr w:rsidR="00D81BE7" w:rsidRPr="00BB7CB3" w:rsidSect="00BB7CB3">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C8" w:rsidRDefault="006F65C8" w:rsidP="00BB7CB3">
      <w:pPr>
        <w:spacing w:after="0" w:line="240" w:lineRule="auto"/>
      </w:pPr>
      <w:r>
        <w:separator/>
      </w:r>
    </w:p>
  </w:endnote>
  <w:endnote w:type="continuationSeparator" w:id="0">
    <w:p w:rsidR="006F65C8" w:rsidRDefault="006F65C8" w:rsidP="00BB7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C8" w:rsidRDefault="006F65C8" w:rsidP="00BB7CB3">
      <w:pPr>
        <w:spacing w:after="0" w:line="240" w:lineRule="auto"/>
      </w:pPr>
      <w:r>
        <w:separator/>
      </w:r>
    </w:p>
  </w:footnote>
  <w:footnote w:type="continuationSeparator" w:id="0">
    <w:p w:rsidR="006F65C8" w:rsidRDefault="006F65C8" w:rsidP="00BB7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979"/>
      <w:docPartObj>
        <w:docPartGallery w:val="Page Numbers (Top of Page)"/>
        <w:docPartUnique/>
      </w:docPartObj>
    </w:sdtPr>
    <w:sdtContent>
      <w:p w:rsidR="00BB7CB3" w:rsidRDefault="00D2664E">
        <w:pPr>
          <w:pStyle w:val="a4"/>
          <w:jc w:val="center"/>
        </w:pPr>
        <w:fldSimple w:instr=" PAGE   \* MERGEFORMAT ">
          <w:r w:rsidR="003225A5">
            <w:rPr>
              <w:noProof/>
            </w:rPr>
            <w:t>15</w:t>
          </w:r>
        </w:fldSimple>
      </w:p>
    </w:sdtContent>
  </w:sdt>
  <w:p w:rsidR="00BB7CB3" w:rsidRDefault="00BB7CB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65BA"/>
    <w:multiLevelType w:val="multilevel"/>
    <w:tmpl w:val="DC9275EA"/>
    <w:lvl w:ilvl="0">
      <w:start w:val="1"/>
      <w:numFmt w:val="decimal"/>
      <w:lvlText w:val="%1."/>
      <w:lvlJc w:val="left"/>
      <w:pPr>
        <w:ind w:left="450" w:hanging="450"/>
      </w:pPr>
      <w:rPr>
        <w:rFonts w:cs="Times New Roman" w:hint="default"/>
      </w:rPr>
    </w:lvl>
    <w:lvl w:ilvl="1">
      <w:start w:val="3"/>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B7CB3"/>
    <w:rsid w:val="003225A5"/>
    <w:rsid w:val="006F65C8"/>
    <w:rsid w:val="00801B82"/>
    <w:rsid w:val="00BB7CB3"/>
    <w:rsid w:val="00D2664E"/>
    <w:rsid w:val="00D81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B3"/>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7CB3"/>
    <w:pPr>
      <w:widowControl w:val="0"/>
      <w:autoSpaceDE w:val="0"/>
      <w:autoSpaceDN w:val="0"/>
      <w:adjustRightInd w:val="0"/>
      <w:spacing w:after="0" w:line="240" w:lineRule="auto"/>
      <w:ind w:left="720"/>
      <w:contextualSpacing/>
    </w:pPr>
    <w:rPr>
      <w:lang w:eastAsia="ru-RU"/>
    </w:rPr>
  </w:style>
  <w:style w:type="paragraph" w:styleId="a4">
    <w:name w:val="header"/>
    <w:basedOn w:val="a"/>
    <w:link w:val="a5"/>
    <w:uiPriority w:val="99"/>
    <w:unhideWhenUsed/>
    <w:rsid w:val="00BB7C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CB3"/>
    <w:rPr>
      <w:rFonts w:ascii="Times New Roman" w:eastAsia="Times New Roman" w:hAnsi="Times New Roman" w:cs="Times New Roman"/>
      <w:sz w:val="20"/>
      <w:szCs w:val="20"/>
      <w:lang w:val="uk-UA" w:eastAsia="uk-UA"/>
    </w:rPr>
  </w:style>
  <w:style w:type="paragraph" w:styleId="a6">
    <w:name w:val="footer"/>
    <w:basedOn w:val="a"/>
    <w:link w:val="a7"/>
    <w:uiPriority w:val="99"/>
    <w:semiHidden/>
    <w:unhideWhenUsed/>
    <w:rsid w:val="00BB7C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B7CB3"/>
    <w:rPr>
      <w:rFonts w:ascii="Times New Roman" w:eastAsia="Times New Roman" w:hAnsi="Times New Roman"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5918</Words>
  <Characters>33734</Characters>
  <Application>Microsoft Office Word</Application>
  <DocSecurity>0</DocSecurity>
  <Lines>281</Lines>
  <Paragraphs>79</Paragraphs>
  <ScaleCrop>false</ScaleCrop>
  <Company/>
  <LinksUpToDate>false</LinksUpToDate>
  <CharactersWithSpaces>39573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Maximkina</dc:creator>
  <cp:lastModifiedBy>Maximkina</cp:lastModifiedBy>
  <cp:revision>2</cp:revision>
  <cp:lastPrinted>2021-11-08T13:56:00Z</cp:lastPrinted>
  <dcterms:created xsi:type="dcterms:W3CDTF">2021-11-08T09:38:00Z</dcterms:created>
  <dcterms:modified xsi:type="dcterms:W3CDTF">2021-11-08T13:58:00Z</dcterms:modified>
</cp:coreProperties>
</file>