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80" w:type="dxa"/>
        <w:tblInd w:w="6062" w:type="dxa"/>
        <w:tblLayout w:type="fixed"/>
        <w:tblLook w:val="00A0"/>
      </w:tblPr>
      <w:tblGrid>
        <w:gridCol w:w="4680"/>
      </w:tblGrid>
      <w:tr w:rsidR="00D73873" w:rsidRPr="009D2463" w:rsidTr="00126DF3">
        <w:trPr>
          <w:trHeight w:val="1479"/>
        </w:trPr>
        <w:tc>
          <w:tcPr>
            <w:tcW w:w="4680" w:type="dxa"/>
          </w:tcPr>
          <w:p w:rsidR="00D73873" w:rsidRPr="008F6DF5" w:rsidRDefault="00D73873" w:rsidP="00E25FFD">
            <w:pPr>
              <w:spacing w:after="0" w:line="240" w:lineRule="auto"/>
              <w:rPr>
                <w:rFonts w:ascii="Times New Roman" w:hAnsi="Times New Roman"/>
                <w:bCs/>
                <w:sz w:val="24"/>
                <w:szCs w:val="24"/>
                <w:lang w:val="ru-RU" w:eastAsia="ru-RU"/>
              </w:rPr>
            </w:pPr>
            <w:proofErr w:type="spellStart"/>
            <w:r w:rsidRPr="008F6DF5">
              <w:rPr>
                <w:rFonts w:ascii="Times New Roman" w:hAnsi="Times New Roman"/>
                <w:bCs/>
                <w:sz w:val="24"/>
                <w:szCs w:val="24"/>
                <w:lang w:val="ru-RU" w:eastAsia="ru-RU"/>
              </w:rPr>
              <w:t>Додаток</w:t>
            </w:r>
            <w:proofErr w:type="spellEnd"/>
            <w:r w:rsidRPr="008F6DF5">
              <w:rPr>
                <w:rFonts w:ascii="Times New Roman" w:hAnsi="Times New Roman"/>
                <w:bCs/>
                <w:sz w:val="24"/>
                <w:szCs w:val="24"/>
                <w:lang w:val="ru-RU" w:eastAsia="ru-RU"/>
              </w:rPr>
              <w:t xml:space="preserve"> </w:t>
            </w:r>
          </w:p>
          <w:p w:rsidR="00D73873" w:rsidRDefault="00D73873" w:rsidP="00E25FFD">
            <w:pPr>
              <w:spacing w:after="0" w:line="240" w:lineRule="auto"/>
              <w:rPr>
                <w:rFonts w:ascii="Times New Roman" w:hAnsi="Times New Roman"/>
                <w:bCs/>
                <w:sz w:val="24"/>
                <w:szCs w:val="24"/>
                <w:lang w:val="ru-RU" w:eastAsia="ru-RU"/>
              </w:rPr>
            </w:pPr>
            <w:r>
              <w:rPr>
                <w:rFonts w:ascii="Times New Roman" w:hAnsi="Times New Roman"/>
                <w:bCs/>
                <w:sz w:val="24"/>
                <w:szCs w:val="24"/>
                <w:lang w:val="ru-RU" w:eastAsia="ru-RU"/>
              </w:rPr>
              <w:t>д</w:t>
            </w:r>
            <w:r w:rsidRPr="008F6DF5">
              <w:rPr>
                <w:rFonts w:ascii="Times New Roman" w:hAnsi="Times New Roman"/>
                <w:bCs/>
                <w:sz w:val="24"/>
                <w:szCs w:val="24"/>
                <w:lang w:val="ru-RU" w:eastAsia="ru-RU"/>
              </w:rPr>
              <w:t>о</w:t>
            </w:r>
            <w:r>
              <w:rPr>
                <w:rFonts w:ascii="Times New Roman" w:hAnsi="Times New Roman"/>
                <w:bCs/>
                <w:sz w:val="24"/>
                <w:szCs w:val="24"/>
                <w:lang w:val="ru-RU" w:eastAsia="ru-RU"/>
              </w:rPr>
              <w:t xml:space="preserve"> </w:t>
            </w:r>
            <w:proofErr w:type="spellStart"/>
            <w:proofErr w:type="gramStart"/>
            <w:r w:rsidRPr="008F6DF5">
              <w:rPr>
                <w:rFonts w:ascii="Times New Roman" w:hAnsi="Times New Roman"/>
                <w:bCs/>
                <w:sz w:val="24"/>
                <w:szCs w:val="24"/>
                <w:lang w:val="ru-RU" w:eastAsia="ru-RU"/>
              </w:rPr>
              <w:t>р</w:t>
            </w:r>
            <w:proofErr w:type="gramEnd"/>
            <w:r w:rsidRPr="008F6DF5">
              <w:rPr>
                <w:rFonts w:ascii="Times New Roman" w:hAnsi="Times New Roman"/>
                <w:bCs/>
                <w:sz w:val="24"/>
                <w:szCs w:val="24"/>
                <w:lang w:val="ru-RU" w:eastAsia="ru-RU"/>
              </w:rPr>
              <w:t>ішення</w:t>
            </w:r>
            <w:proofErr w:type="spellEnd"/>
            <w:r w:rsidRPr="008F6DF5">
              <w:rPr>
                <w:rFonts w:ascii="Times New Roman" w:hAnsi="Times New Roman"/>
                <w:bCs/>
                <w:sz w:val="24"/>
                <w:szCs w:val="24"/>
                <w:lang w:val="ru-RU" w:eastAsia="ru-RU"/>
              </w:rPr>
              <w:t xml:space="preserve"> </w:t>
            </w:r>
            <w:proofErr w:type="spellStart"/>
            <w:r w:rsidRPr="008F6DF5">
              <w:rPr>
                <w:rFonts w:ascii="Times New Roman" w:hAnsi="Times New Roman"/>
                <w:bCs/>
                <w:sz w:val="24"/>
                <w:szCs w:val="24"/>
                <w:lang w:val="ru-RU" w:eastAsia="ru-RU"/>
              </w:rPr>
              <w:t>селищної</w:t>
            </w:r>
            <w:proofErr w:type="spellEnd"/>
            <w:r w:rsidRPr="008F6DF5">
              <w:rPr>
                <w:rFonts w:ascii="Times New Roman" w:hAnsi="Times New Roman"/>
                <w:bCs/>
                <w:sz w:val="24"/>
                <w:szCs w:val="24"/>
                <w:lang w:val="ru-RU" w:eastAsia="ru-RU"/>
              </w:rPr>
              <w:t xml:space="preserve"> ради</w:t>
            </w:r>
          </w:p>
          <w:p w:rsidR="00126DF3" w:rsidRDefault="00126DF3" w:rsidP="00E25FFD">
            <w:pPr>
              <w:spacing w:after="0" w:line="240" w:lineRule="auto"/>
              <w:rPr>
                <w:rFonts w:ascii="Times New Roman" w:hAnsi="Times New Roman"/>
                <w:bCs/>
                <w:sz w:val="24"/>
                <w:szCs w:val="24"/>
                <w:lang w:val="ru-RU" w:eastAsia="ru-RU"/>
              </w:rPr>
            </w:pPr>
            <w:proofErr w:type="spellStart"/>
            <w:r>
              <w:rPr>
                <w:rFonts w:ascii="Times New Roman" w:hAnsi="Times New Roman"/>
                <w:bCs/>
                <w:sz w:val="24"/>
                <w:szCs w:val="24"/>
                <w:lang w:val="ru-RU" w:eastAsia="ru-RU"/>
              </w:rPr>
              <w:t>від</w:t>
            </w:r>
            <w:proofErr w:type="spellEnd"/>
            <w:r>
              <w:rPr>
                <w:rFonts w:ascii="Times New Roman" w:hAnsi="Times New Roman"/>
                <w:bCs/>
                <w:sz w:val="24"/>
                <w:szCs w:val="24"/>
                <w:lang w:val="ru-RU" w:eastAsia="ru-RU"/>
              </w:rPr>
              <w:t xml:space="preserve"> 30 листопада 2022 року </w:t>
            </w:r>
          </w:p>
          <w:p w:rsidR="00126DF3" w:rsidRPr="00126DF3" w:rsidRDefault="00126DF3" w:rsidP="00E25FFD">
            <w:pPr>
              <w:spacing w:after="0" w:line="240" w:lineRule="auto"/>
              <w:rPr>
                <w:rFonts w:ascii="Times New Roman" w:hAnsi="Times New Roman"/>
                <w:bCs/>
                <w:sz w:val="24"/>
                <w:szCs w:val="24"/>
                <w:lang w:eastAsia="ru-RU"/>
              </w:rPr>
            </w:pPr>
            <w:r>
              <w:rPr>
                <w:rFonts w:ascii="Times New Roman" w:hAnsi="Times New Roman"/>
                <w:bCs/>
                <w:sz w:val="24"/>
                <w:szCs w:val="24"/>
                <w:lang w:val="ru-RU" w:eastAsia="ru-RU"/>
              </w:rPr>
              <w:t>№ 1369-21/VIII</w:t>
            </w:r>
          </w:p>
          <w:p w:rsidR="00D73873" w:rsidRPr="00143288" w:rsidRDefault="00D73873" w:rsidP="00E25FFD">
            <w:pPr>
              <w:spacing w:after="0" w:line="240" w:lineRule="auto"/>
              <w:rPr>
                <w:rFonts w:ascii="Times New Roman" w:hAnsi="Times New Roman"/>
                <w:bCs/>
                <w:sz w:val="24"/>
                <w:szCs w:val="24"/>
                <w:lang w:eastAsia="ru-RU"/>
              </w:rPr>
            </w:pPr>
          </w:p>
        </w:tc>
      </w:tr>
    </w:tbl>
    <w:p w:rsidR="00D73873" w:rsidRDefault="00D73873" w:rsidP="00E25FFD">
      <w:pPr>
        <w:suppressAutoHyphens/>
        <w:spacing w:after="0" w:line="240" w:lineRule="auto"/>
        <w:jc w:val="center"/>
        <w:rPr>
          <w:rFonts w:ascii="Times New Roman" w:hAnsi="Times New Roman"/>
          <w:b/>
          <w:spacing w:val="20"/>
          <w:sz w:val="24"/>
          <w:szCs w:val="24"/>
          <w:lang w:eastAsia="ar-SA"/>
        </w:rPr>
      </w:pPr>
      <w:r w:rsidRPr="007E7CE8">
        <w:rPr>
          <w:rFonts w:ascii="Times New Roman" w:hAnsi="Times New Roman"/>
          <w:b/>
          <w:spacing w:val="20"/>
          <w:sz w:val="24"/>
          <w:szCs w:val="24"/>
          <w:lang w:eastAsia="ar-SA"/>
        </w:rPr>
        <w:t>СЕЛИЩНА</w:t>
      </w:r>
      <w:r>
        <w:rPr>
          <w:rFonts w:ascii="Times New Roman" w:hAnsi="Times New Roman"/>
          <w:b/>
          <w:spacing w:val="20"/>
          <w:sz w:val="24"/>
          <w:szCs w:val="24"/>
          <w:lang w:eastAsia="ar-SA"/>
        </w:rPr>
        <w:t xml:space="preserve"> ЦІЛЬОВА ПРОГРАМА</w:t>
      </w:r>
    </w:p>
    <w:p w:rsidR="00D73873" w:rsidRPr="000909D9" w:rsidRDefault="00D73873" w:rsidP="000909D9">
      <w:pPr>
        <w:suppressAutoHyphens/>
        <w:spacing w:after="0" w:line="240" w:lineRule="auto"/>
        <w:jc w:val="center"/>
        <w:rPr>
          <w:rFonts w:ascii="Times New Roman" w:hAnsi="Times New Roman"/>
          <w:b/>
          <w:spacing w:val="20"/>
          <w:sz w:val="24"/>
          <w:szCs w:val="24"/>
          <w:lang w:eastAsia="ar-SA"/>
        </w:rPr>
      </w:pPr>
      <w:r>
        <w:rPr>
          <w:rFonts w:ascii="Times New Roman" w:hAnsi="Times New Roman"/>
          <w:b/>
          <w:spacing w:val="20"/>
          <w:sz w:val="24"/>
          <w:szCs w:val="24"/>
          <w:lang w:eastAsia="ar-SA"/>
        </w:rPr>
        <w:t xml:space="preserve"> </w:t>
      </w:r>
      <w:r w:rsidRPr="000909D9">
        <w:rPr>
          <w:rFonts w:ascii="Times New Roman" w:hAnsi="Times New Roman"/>
          <w:b/>
          <w:bCs/>
          <w:sz w:val="24"/>
          <w:szCs w:val="24"/>
          <w:lang w:eastAsia="ru-RU"/>
        </w:rPr>
        <w:t>цивільного захисту нас</w:t>
      </w:r>
      <w:r>
        <w:rPr>
          <w:rFonts w:ascii="Times New Roman" w:hAnsi="Times New Roman"/>
          <w:b/>
          <w:bCs/>
          <w:sz w:val="24"/>
          <w:szCs w:val="24"/>
          <w:lang w:eastAsia="ru-RU"/>
        </w:rPr>
        <w:t>елення від надзвичайних ситуацій</w:t>
      </w:r>
      <w:r w:rsidRPr="000909D9">
        <w:rPr>
          <w:rFonts w:ascii="Times New Roman" w:hAnsi="Times New Roman"/>
          <w:b/>
          <w:bCs/>
          <w:sz w:val="24"/>
          <w:szCs w:val="24"/>
          <w:lang w:eastAsia="ru-RU"/>
        </w:rPr>
        <w:t xml:space="preserve"> на території Межівської селищної територіальної громади на 2022 - 2024 роки</w:t>
      </w:r>
    </w:p>
    <w:p w:rsidR="00D73873" w:rsidRDefault="00D73873" w:rsidP="00E25FFD">
      <w:pPr>
        <w:keepNext/>
        <w:tabs>
          <w:tab w:val="left" w:pos="708"/>
        </w:tabs>
        <w:spacing w:after="0" w:line="240" w:lineRule="auto"/>
        <w:jc w:val="center"/>
        <w:outlineLvl w:val="0"/>
        <w:rPr>
          <w:rFonts w:ascii="Times New Roman" w:hAnsi="Times New Roman"/>
          <w:b/>
          <w:bCs/>
          <w:sz w:val="24"/>
          <w:szCs w:val="24"/>
          <w:lang w:eastAsia="ru-RU"/>
        </w:rPr>
      </w:pPr>
    </w:p>
    <w:p w:rsidR="00D73873" w:rsidRDefault="00D73873" w:rsidP="00E25FFD">
      <w:pPr>
        <w:keepNext/>
        <w:tabs>
          <w:tab w:val="left" w:pos="708"/>
        </w:tabs>
        <w:spacing w:after="0" w:line="240" w:lineRule="auto"/>
        <w:jc w:val="center"/>
        <w:outlineLvl w:val="0"/>
        <w:rPr>
          <w:rFonts w:ascii="Times New Roman" w:hAnsi="Times New Roman"/>
          <w:b/>
          <w:bCs/>
          <w:sz w:val="16"/>
          <w:szCs w:val="16"/>
          <w:lang w:eastAsia="ru-RU"/>
        </w:rPr>
      </w:pPr>
      <w:r>
        <w:rPr>
          <w:rFonts w:ascii="Times New Roman" w:hAnsi="Times New Roman"/>
          <w:b/>
          <w:bCs/>
          <w:sz w:val="24"/>
          <w:szCs w:val="24"/>
          <w:lang w:eastAsia="ru-RU"/>
        </w:rPr>
        <w:t>Загальна частина</w:t>
      </w:r>
    </w:p>
    <w:p w:rsidR="00D73873" w:rsidRPr="00EB2D8E" w:rsidRDefault="00D73873" w:rsidP="00E25FFD">
      <w:pPr>
        <w:keepNext/>
        <w:tabs>
          <w:tab w:val="left" w:pos="708"/>
        </w:tabs>
        <w:spacing w:after="0" w:line="240" w:lineRule="auto"/>
        <w:jc w:val="center"/>
        <w:outlineLvl w:val="0"/>
        <w:rPr>
          <w:rFonts w:ascii="Times New Roman" w:hAnsi="Times New Roman"/>
          <w:b/>
          <w:bCs/>
          <w:sz w:val="16"/>
          <w:szCs w:val="16"/>
          <w:lang w:eastAsia="ru-RU"/>
        </w:rPr>
      </w:pPr>
    </w:p>
    <w:p w:rsidR="00D73873" w:rsidRPr="00277D9D" w:rsidRDefault="00D73873" w:rsidP="006A208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77D9D">
        <w:rPr>
          <w:rFonts w:ascii="Times New Roman" w:hAnsi="Times New Roman"/>
          <w:bCs/>
          <w:sz w:val="24"/>
          <w:szCs w:val="24"/>
          <w:lang w:eastAsia="ru-RU"/>
        </w:rPr>
        <w:t xml:space="preserve">Селищна </w:t>
      </w:r>
      <w:r>
        <w:rPr>
          <w:rFonts w:ascii="Times New Roman" w:hAnsi="Times New Roman"/>
          <w:bCs/>
          <w:sz w:val="24"/>
          <w:szCs w:val="24"/>
          <w:lang w:eastAsia="ru-RU"/>
        </w:rPr>
        <w:t xml:space="preserve">цільова Програма </w:t>
      </w:r>
      <w:r w:rsidRPr="000909D9">
        <w:rPr>
          <w:rFonts w:ascii="Times New Roman" w:hAnsi="Times New Roman"/>
          <w:bCs/>
          <w:sz w:val="24"/>
          <w:szCs w:val="24"/>
          <w:lang w:eastAsia="ru-RU"/>
        </w:rPr>
        <w:t>цивільного захисту населення від надзвичайних ситуації на території Межівської селищної територіальної громади на 2022 - 2024 роки</w:t>
      </w:r>
      <w:r>
        <w:rPr>
          <w:rFonts w:ascii="Times New Roman" w:hAnsi="Times New Roman"/>
          <w:sz w:val="24"/>
          <w:szCs w:val="24"/>
          <w:lang w:eastAsia="ru-RU"/>
        </w:rPr>
        <w:t xml:space="preserve"> (далі Програма) розроблена з метою реалізації державної політики  у  сфері цивільного захисту, в основу якої покладено принц</w:t>
      </w:r>
      <w:bookmarkStart w:id="0" w:name="_GoBack"/>
      <w:bookmarkEnd w:id="0"/>
      <w:r>
        <w:rPr>
          <w:rFonts w:ascii="Times New Roman" w:hAnsi="Times New Roman"/>
          <w:sz w:val="24"/>
          <w:szCs w:val="24"/>
          <w:lang w:eastAsia="ru-RU"/>
        </w:rPr>
        <w:t>ипи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рятування життя та збереження здоров’я громадян, навчання населення правилам поведінки та дій у разі виникнення надзвичайної ситуації, створення та утримання в готовності до використання за призначенням місцевого матеріального резерву в обсягах, що забезпечують відновлення нормальних умов проживання постраждалого внаслідок надзвичайних ситуацій населення на підвідомчій території, оповіщення населення про загрозу та виникнення надзвичайної ситуації.</w:t>
      </w:r>
    </w:p>
    <w:p w:rsidR="00D73873" w:rsidRPr="002874F1" w:rsidRDefault="00D73873" w:rsidP="006A2081">
      <w:pPr>
        <w:shd w:val="clear" w:color="auto" w:fill="FFFFFF"/>
        <w:spacing w:after="0" w:line="240" w:lineRule="auto"/>
        <w:ind w:firstLine="540"/>
        <w:jc w:val="both"/>
        <w:textAlignment w:val="baseline"/>
        <w:rPr>
          <w:rFonts w:ascii="Times New Roman" w:hAnsi="Times New Roman"/>
          <w:sz w:val="24"/>
          <w:szCs w:val="24"/>
          <w:lang w:eastAsia="ru-RU"/>
        </w:rPr>
      </w:pPr>
      <w:r w:rsidRPr="00870CD7">
        <w:rPr>
          <w:rFonts w:ascii="Times New Roman" w:hAnsi="Times New Roman"/>
          <w:color w:val="000000"/>
          <w:sz w:val="24"/>
          <w:szCs w:val="24"/>
          <w:lang w:eastAsia="ru-RU"/>
        </w:rPr>
        <w:t>Програму розроблено у відповідності з вимогами Кодексу цивільного захисту України, Порядку створення та використання матеріальних резервів для запобігання і ліквідації наслідків надзвичайних ситуацій, затвердженого постановою К</w:t>
      </w:r>
      <w:r>
        <w:rPr>
          <w:rFonts w:ascii="Times New Roman" w:hAnsi="Times New Roman"/>
          <w:color w:val="000000"/>
          <w:sz w:val="24"/>
          <w:szCs w:val="24"/>
          <w:lang w:eastAsia="ru-RU"/>
        </w:rPr>
        <w:t>абінету Міністрів України</w:t>
      </w:r>
      <w:r w:rsidRPr="00870CD7">
        <w:rPr>
          <w:rFonts w:ascii="Times New Roman" w:hAnsi="Times New Roman"/>
          <w:color w:val="000000"/>
          <w:sz w:val="24"/>
          <w:szCs w:val="24"/>
          <w:lang w:eastAsia="ru-RU"/>
        </w:rPr>
        <w:t xml:space="preserve"> від 30</w:t>
      </w:r>
      <w:r>
        <w:rPr>
          <w:rFonts w:ascii="Times New Roman" w:hAnsi="Times New Roman"/>
          <w:color w:val="000000"/>
          <w:sz w:val="24"/>
          <w:szCs w:val="24"/>
          <w:lang w:eastAsia="ru-RU"/>
        </w:rPr>
        <w:t xml:space="preserve"> вересня </w:t>
      </w:r>
      <w:r w:rsidRPr="00870CD7">
        <w:rPr>
          <w:rFonts w:ascii="Times New Roman" w:hAnsi="Times New Roman"/>
          <w:color w:val="000000"/>
          <w:sz w:val="24"/>
          <w:szCs w:val="24"/>
          <w:lang w:eastAsia="ru-RU"/>
        </w:rPr>
        <w:t>2015</w:t>
      </w:r>
      <w:r>
        <w:rPr>
          <w:rFonts w:ascii="Times New Roman" w:hAnsi="Times New Roman"/>
          <w:color w:val="000000"/>
          <w:sz w:val="24"/>
          <w:szCs w:val="24"/>
          <w:lang w:eastAsia="ru-RU"/>
        </w:rPr>
        <w:t xml:space="preserve"> року</w:t>
      </w:r>
      <w:r w:rsidRPr="00870CD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870CD7">
        <w:rPr>
          <w:rFonts w:ascii="Times New Roman" w:hAnsi="Times New Roman"/>
          <w:color w:val="000000"/>
          <w:sz w:val="24"/>
          <w:szCs w:val="24"/>
          <w:lang w:eastAsia="ru-RU"/>
        </w:rPr>
        <w:t>775, номенклатури та обсягів місцевого матеріального резерву для здійснення заходів, спрямованих на запобігання і ліквідацію наслідків надзвичайних ситуацій та надання термінової допомоги постраждалому населенню</w:t>
      </w:r>
      <w:r>
        <w:rPr>
          <w:rFonts w:ascii="Times New Roman" w:hAnsi="Times New Roman"/>
          <w:color w:val="000000"/>
          <w:sz w:val="24"/>
          <w:szCs w:val="24"/>
          <w:lang w:eastAsia="ru-RU"/>
        </w:rPr>
        <w:t xml:space="preserve">, Законом України </w:t>
      </w:r>
      <w:bookmarkStart w:id="1" w:name="n3"/>
      <w:bookmarkEnd w:id="1"/>
      <w:r>
        <w:rPr>
          <w:rFonts w:ascii="Times New Roman" w:hAnsi="Times New Roman"/>
          <w:color w:val="000000"/>
          <w:sz w:val="24"/>
          <w:szCs w:val="24"/>
          <w:lang w:eastAsia="ru-RU"/>
        </w:rPr>
        <w:t xml:space="preserve"> </w:t>
      </w:r>
      <w:r w:rsidRPr="002874F1">
        <w:rPr>
          <w:rFonts w:ascii="Times New Roman" w:hAnsi="Times New Roman"/>
          <w:sz w:val="24"/>
          <w:szCs w:val="24"/>
          <w:lang w:eastAsia="ru-RU"/>
        </w:rPr>
        <w:t>від 29</w:t>
      </w:r>
      <w:r>
        <w:rPr>
          <w:rFonts w:ascii="Times New Roman" w:hAnsi="Times New Roman"/>
          <w:sz w:val="24"/>
          <w:szCs w:val="24"/>
          <w:lang w:eastAsia="ru-RU"/>
        </w:rPr>
        <w:t xml:space="preserve"> липня </w:t>
      </w:r>
      <w:r w:rsidRPr="002874F1">
        <w:rPr>
          <w:rFonts w:ascii="Times New Roman" w:hAnsi="Times New Roman"/>
          <w:sz w:val="24"/>
          <w:szCs w:val="24"/>
          <w:lang w:eastAsia="ru-RU"/>
        </w:rPr>
        <w:t>2022</w:t>
      </w:r>
      <w:r>
        <w:rPr>
          <w:rFonts w:ascii="Times New Roman" w:hAnsi="Times New Roman"/>
          <w:sz w:val="24"/>
          <w:szCs w:val="24"/>
          <w:lang w:eastAsia="ru-RU"/>
        </w:rPr>
        <w:t xml:space="preserve"> року</w:t>
      </w:r>
      <w:r w:rsidRPr="002874F1">
        <w:rPr>
          <w:rFonts w:ascii="Times New Roman" w:hAnsi="Times New Roman"/>
          <w:sz w:val="24"/>
          <w:szCs w:val="24"/>
          <w:lang w:eastAsia="ru-RU"/>
        </w:rPr>
        <w:t xml:space="preserve"> </w:t>
      </w:r>
      <w:r w:rsidRPr="002874F1">
        <w:rPr>
          <w:rFonts w:ascii="Times New Roman" w:hAnsi="Times New Roman"/>
          <w:sz w:val="24"/>
          <w:szCs w:val="24"/>
          <w:shd w:val="clear" w:color="auto" w:fill="FFFFFF"/>
        </w:rPr>
        <w:t xml:space="preserve"> № </w:t>
      </w:r>
      <w:r w:rsidRPr="002874F1">
        <w:rPr>
          <w:rStyle w:val="aa"/>
          <w:rFonts w:ascii="Times New Roman" w:hAnsi="Times New Roman"/>
          <w:b w:val="0"/>
          <w:bCs/>
          <w:sz w:val="24"/>
          <w:szCs w:val="24"/>
          <w:shd w:val="clear" w:color="auto" w:fill="FFFFFF"/>
        </w:rPr>
        <w:t>2486-IX</w:t>
      </w:r>
      <w:r w:rsidRPr="002874F1">
        <w:rPr>
          <w:rFonts w:ascii="Times New Roman" w:hAnsi="Times New Roman"/>
          <w:sz w:val="24"/>
          <w:szCs w:val="24"/>
          <w:lang w:eastAsia="ru-RU"/>
        </w:rPr>
        <w:t xml:space="preserve"> «</w:t>
      </w:r>
      <w:r w:rsidRPr="002874F1">
        <w:rPr>
          <w:rFonts w:ascii="Times New Roman" w:hAnsi="Times New Roman"/>
          <w:bCs/>
          <w:sz w:val="24"/>
          <w:szCs w:val="24"/>
          <w:lang w:eastAsia="ru-RU"/>
        </w:rPr>
        <w:t>Про внесення змін до деяких законодавчих актів України щодо забезпечення вимог цивільного захисту під час планування та забудови територій»</w:t>
      </w:r>
      <w:r>
        <w:rPr>
          <w:rFonts w:ascii="Times New Roman" w:hAnsi="Times New Roman"/>
          <w:bCs/>
          <w:sz w:val="24"/>
          <w:szCs w:val="24"/>
          <w:lang w:eastAsia="ru-RU"/>
        </w:rPr>
        <w:t>.</w:t>
      </w:r>
    </w:p>
    <w:p w:rsidR="00D73873" w:rsidRPr="00143288" w:rsidRDefault="00D73873" w:rsidP="006A2081">
      <w:pPr>
        <w:pStyle w:val="ad"/>
        <w:ind w:firstLine="540"/>
        <w:jc w:val="both"/>
        <w:rPr>
          <w:bCs/>
        </w:rPr>
      </w:pPr>
      <w:r w:rsidRPr="00143288">
        <w:rPr>
          <w:bCs/>
        </w:rPr>
        <w:t>Програму розраховано на період з 2022 - 2024 року</w:t>
      </w:r>
      <w:r>
        <w:rPr>
          <w:bCs/>
        </w:rPr>
        <w:t>.</w:t>
      </w:r>
    </w:p>
    <w:p w:rsidR="00D73873" w:rsidRDefault="00D73873" w:rsidP="00F95516">
      <w:pPr>
        <w:shd w:val="clear" w:color="auto" w:fill="FFFFFF"/>
        <w:spacing w:after="0" w:line="240" w:lineRule="auto"/>
        <w:jc w:val="center"/>
        <w:textAlignment w:val="baseline"/>
        <w:rPr>
          <w:rFonts w:ascii="Times New Roman" w:hAnsi="Times New Roman"/>
          <w:b/>
          <w:color w:val="000000"/>
          <w:sz w:val="16"/>
          <w:szCs w:val="16"/>
          <w:lang w:eastAsia="ru-RU"/>
        </w:rPr>
      </w:pPr>
    </w:p>
    <w:p w:rsidR="00D73873" w:rsidRDefault="00D73873" w:rsidP="00F95516">
      <w:pPr>
        <w:shd w:val="clear" w:color="auto" w:fill="FFFFFF"/>
        <w:spacing w:after="0" w:line="240" w:lineRule="auto"/>
        <w:jc w:val="center"/>
        <w:textAlignment w:val="baseline"/>
        <w:rPr>
          <w:rFonts w:ascii="Times New Roman" w:hAnsi="Times New Roman"/>
          <w:b/>
          <w:color w:val="000000"/>
          <w:sz w:val="16"/>
          <w:szCs w:val="16"/>
          <w:lang w:eastAsia="ru-RU"/>
        </w:rPr>
      </w:pPr>
      <w:r w:rsidRPr="00143288">
        <w:rPr>
          <w:rFonts w:ascii="Times New Roman" w:hAnsi="Times New Roman"/>
          <w:b/>
          <w:color w:val="000000"/>
          <w:sz w:val="24"/>
          <w:szCs w:val="24"/>
          <w:lang w:eastAsia="ru-RU"/>
        </w:rPr>
        <w:t>Зміст проблеми та обґрунтування необхідності її розв’язання шляхом розроблення і виконання Програми</w:t>
      </w:r>
    </w:p>
    <w:p w:rsidR="00D73873" w:rsidRPr="00EB2D8E" w:rsidRDefault="00D73873" w:rsidP="00F95516">
      <w:pPr>
        <w:shd w:val="clear" w:color="auto" w:fill="FFFFFF"/>
        <w:spacing w:after="0" w:line="240" w:lineRule="auto"/>
        <w:jc w:val="center"/>
        <w:textAlignment w:val="baseline"/>
        <w:rPr>
          <w:rFonts w:ascii="Times New Roman" w:hAnsi="Times New Roman"/>
          <w:b/>
          <w:color w:val="000000"/>
          <w:sz w:val="16"/>
          <w:szCs w:val="16"/>
          <w:lang w:eastAsia="ru-RU"/>
        </w:rPr>
      </w:pPr>
    </w:p>
    <w:p w:rsidR="00D73873" w:rsidRPr="00911BB8" w:rsidRDefault="00D73873" w:rsidP="006A2081">
      <w:pPr>
        <w:shd w:val="clear" w:color="auto" w:fill="FFFFFF"/>
        <w:spacing w:after="0" w:line="240" w:lineRule="auto"/>
        <w:ind w:firstLine="540"/>
        <w:jc w:val="both"/>
        <w:textAlignment w:val="baseline"/>
        <w:rPr>
          <w:rFonts w:ascii="Gotham Pro" w:hAnsi="Gotham Pro"/>
          <w:sz w:val="27"/>
          <w:szCs w:val="27"/>
          <w:lang w:val="ru-RU" w:eastAsia="ru-RU"/>
        </w:rPr>
      </w:pPr>
      <w:r w:rsidRPr="00911BB8">
        <w:rPr>
          <w:rFonts w:ascii="Times New Roman" w:hAnsi="Times New Roman"/>
          <w:sz w:val="24"/>
          <w:szCs w:val="24"/>
          <w:lang w:eastAsia="ru-RU"/>
        </w:rPr>
        <w:t>Після подій 24 лютого 2022 року ситуація в Україні суттєво змінилася. Перед</w:t>
      </w:r>
      <w:r w:rsidRPr="00911BB8">
        <w:rPr>
          <w:rFonts w:ascii="Times New Roman" w:hAnsi="Times New Roman"/>
          <w:sz w:val="24"/>
          <w:szCs w:val="24"/>
          <w:lang w:val="ru-RU" w:eastAsia="ru-RU"/>
        </w:rPr>
        <w:t> </w:t>
      </w:r>
      <w:r w:rsidRPr="00911BB8">
        <w:rPr>
          <w:rFonts w:ascii="Times New Roman" w:hAnsi="Times New Roman"/>
          <w:sz w:val="24"/>
          <w:szCs w:val="24"/>
          <w:lang w:eastAsia="ru-RU"/>
        </w:rPr>
        <w:t xml:space="preserve"> громадян</w:t>
      </w:r>
      <w:r>
        <w:rPr>
          <w:rFonts w:ascii="Times New Roman" w:hAnsi="Times New Roman"/>
          <w:sz w:val="24"/>
          <w:szCs w:val="24"/>
          <w:lang w:eastAsia="ru-RU"/>
        </w:rPr>
        <w:t>ами</w:t>
      </w:r>
      <w:r w:rsidRPr="00911BB8">
        <w:rPr>
          <w:rFonts w:ascii="Times New Roman" w:hAnsi="Times New Roman"/>
          <w:sz w:val="24"/>
          <w:szCs w:val="24"/>
          <w:lang w:eastAsia="ru-RU"/>
        </w:rPr>
        <w:t xml:space="preserve">, родиною, громадою, регіоном і країною в цілому гостро постало питання безпеки, тобто збереження найдорожчої цінності – людського життя. </w:t>
      </w:r>
      <w:r>
        <w:rPr>
          <w:rFonts w:ascii="Times New Roman" w:hAnsi="Times New Roman"/>
          <w:sz w:val="24"/>
          <w:szCs w:val="24"/>
          <w:lang w:val="ru-RU" w:eastAsia="ru-RU"/>
        </w:rPr>
        <w:t xml:space="preserve">Межівська </w:t>
      </w:r>
      <w:proofErr w:type="spellStart"/>
      <w:r>
        <w:rPr>
          <w:rFonts w:ascii="Times New Roman" w:hAnsi="Times New Roman"/>
          <w:sz w:val="24"/>
          <w:szCs w:val="24"/>
          <w:lang w:val="ru-RU" w:eastAsia="ru-RU"/>
        </w:rPr>
        <w:t>селищна</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територіальна</w:t>
      </w:r>
      <w:proofErr w:type="spellEnd"/>
      <w:r>
        <w:rPr>
          <w:rFonts w:ascii="Times New Roman" w:hAnsi="Times New Roman"/>
          <w:sz w:val="24"/>
          <w:szCs w:val="24"/>
          <w:lang w:val="ru-RU" w:eastAsia="ru-RU"/>
        </w:rPr>
        <w:t xml:space="preserve"> громада </w:t>
      </w:r>
      <w:proofErr w:type="spellStart"/>
      <w:r>
        <w:rPr>
          <w:rFonts w:ascii="Times New Roman" w:hAnsi="Times New Roman"/>
          <w:sz w:val="24"/>
          <w:szCs w:val="24"/>
          <w:lang w:val="ru-RU" w:eastAsia="ru-RU"/>
        </w:rPr>
        <w:t>знаходиться</w:t>
      </w:r>
      <w:proofErr w:type="spellEnd"/>
      <w:r>
        <w:rPr>
          <w:rFonts w:ascii="Times New Roman" w:hAnsi="Times New Roman"/>
          <w:sz w:val="24"/>
          <w:szCs w:val="24"/>
          <w:lang w:val="ru-RU" w:eastAsia="ru-RU"/>
        </w:rPr>
        <w:t xml:space="preserve"> на </w:t>
      </w:r>
      <w:proofErr w:type="spellStart"/>
      <w:r>
        <w:rPr>
          <w:rFonts w:ascii="Times New Roman" w:hAnsi="Times New Roman"/>
          <w:sz w:val="24"/>
          <w:szCs w:val="24"/>
          <w:lang w:val="ru-RU" w:eastAsia="ru-RU"/>
        </w:rPr>
        <w:t>сході</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Дніпропетровської</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області</w:t>
      </w:r>
      <w:proofErr w:type="spellEnd"/>
      <w:r>
        <w:rPr>
          <w:rFonts w:ascii="Times New Roman" w:hAnsi="Times New Roman"/>
          <w:sz w:val="24"/>
          <w:szCs w:val="24"/>
          <w:lang w:val="ru-RU" w:eastAsia="ru-RU"/>
        </w:rPr>
        <w:t xml:space="preserve">, та </w:t>
      </w:r>
      <w:proofErr w:type="spellStart"/>
      <w:r>
        <w:rPr>
          <w:rFonts w:ascii="Times New Roman" w:hAnsi="Times New Roman"/>
          <w:sz w:val="24"/>
          <w:szCs w:val="24"/>
          <w:lang w:val="ru-RU" w:eastAsia="ru-RU"/>
        </w:rPr>
        <w:t>межує</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із</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Донецькою</w:t>
      </w:r>
      <w:proofErr w:type="spellEnd"/>
      <w:r>
        <w:rPr>
          <w:rFonts w:ascii="Times New Roman" w:hAnsi="Times New Roman"/>
          <w:sz w:val="24"/>
          <w:szCs w:val="24"/>
          <w:lang w:val="ru-RU" w:eastAsia="ru-RU"/>
        </w:rPr>
        <w:t xml:space="preserve"> (до </w:t>
      </w:r>
      <w:proofErr w:type="spellStart"/>
      <w:r>
        <w:rPr>
          <w:rFonts w:ascii="Times New Roman" w:hAnsi="Times New Roman"/>
          <w:sz w:val="24"/>
          <w:szCs w:val="24"/>
          <w:lang w:val="ru-RU" w:eastAsia="ru-RU"/>
        </w:rPr>
        <w:t>межі</w:t>
      </w:r>
      <w:proofErr w:type="spellEnd"/>
      <w:r>
        <w:rPr>
          <w:rFonts w:ascii="Times New Roman" w:hAnsi="Times New Roman"/>
          <w:sz w:val="24"/>
          <w:szCs w:val="24"/>
          <w:lang w:val="ru-RU" w:eastAsia="ru-RU"/>
        </w:rPr>
        <w:t xml:space="preserve"> – </w:t>
      </w:r>
      <w:smartTag w:uri="urn:schemas-microsoft-com:office:smarttags" w:element="metricconverter">
        <w:smartTagPr>
          <w:attr w:name="ProductID" w:val="16 км"/>
        </w:smartTagPr>
        <w:r>
          <w:rPr>
            <w:rFonts w:ascii="Times New Roman" w:hAnsi="Times New Roman"/>
            <w:sz w:val="24"/>
            <w:szCs w:val="24"/>
            <w:lang w:val="ru-RU" w:eastAsia="ru-RU"/>
          </w:rPr>
          <w:t>16 км</w:t>
        </w:r>
      </w:smartTag>
      <w:r>
        <w:rPr>
          <w:rFonts w:ascii="Times New Roman" w:hAnsi="Times New Roman"/>
          <w:sz w:val="24"/>
          <w:szCs w:val="24"/>
          <w:lang w:val="ru-RU" w:eastAsia="ru-RU"/>
        </w:rPr>
        <w:t xml:space="preserve">). З перших </w:t>
      </w:r>
      <w:proofErr w:type="spellStart"/>
      <w:r>
        <w:rPr>
          <w:rFonts w:ascii="Times New Roman" w:hAnsi="Times New Roman"/>
          <w:sz w:val="24"/>
          <w:szCs w:val="24"/>
          <w:lang w:val="ru-RU" w:eastAsia="ru-RU"/>
        </w:rPr>
        <w:t>днів</w:t>
      </w:r>
      <w:proofErr w:type="spellEnd"/>
      <w:r>
        <w:rPr>
          <w:rFonts w:ascii="Times New Roman" w:hAnsi="Times New Roman"/>
          <w:sz w:val="24"/>
          <w:szCs w:val="24"/>
          <w:lang w:val="ru-RU" w:eastAsia="ru-RU"/>
        </w:rPr>
        <w:t xml:space="preserve"> </w:t>
      </w:r>
      <w:proofErr w:type="spellStart"/>
      <w:proofErr w:type="gramStart"/>
      <w:r>
        <w:rPr>
          <w:rFonts w:ascii="Times New Roman" w:hAnsi="Times New Roman"/>
          <w:sz w:val="24"/>
          <w:szCs w:val="24"/>
          <w:lang w:val="ru-RU" w:eastAsia="ru-RU"/>
        </w:rPr>
        <w:t>в</w:t>
      </w:r>
      <w:proofErr w:type="gramEnd"/>
      <w:r>
        <w:rPr>
          <w:rFonts w:ascii="Times New Roman" w:hAnsi="Times New Roman"/>
          <w:sz w:val="24"/>
          <w:szCs w:val="24"/>
          <w:lang w:val="ru-RU" w:eastAsia="ru-RU"/>
        </w:rPr>
        <w:t>ійни</w:t>
      </w:r>
      <w:proofErr w:type="spellEnd"/>
      <w:r w:rsidRPr="00911BB8">
        <w:rPr>
          <w:rFonts w:ascii="Times New Roman" w:hAnsi="Times New Roman"/>
          <w:sz w:val="24"/>
          <w:szCs w:val="24"/>
          <w:lang w:val="ru-RU" w:eastAsia="ru-RU"/>
        </w:rPr>
        <w:t xml:space="preserve"> </w:t>
      </w:r>
      <w:r>
        <w:rPr>
          <w:rFonts w:ascii="Times New Roman" w:hAnsi="Times New Roman"/>
          <w:sz w:val="24"/>
          <w:szCs w:val="24"/>
          <w:lang w:val="ru-RU" w:eastAsia="ru-RU"/>
        </w:rPr>
        <w:t>громада взяла</w:t>
      </w:r>
      <w:r w:rsidRPr="00911BB8">
        <w:rPr>
          <w:rFonts w:ascii="Times New Roman" w:hAnsi="Times New Roman"/>
          <w:sz w:val="24"/>
          <w:szCs w:val="24"/>
          <w:lang w:val="ru-RU" w:eastAsia="ru-RU"/>
        </w:rPr>
        <w:t xml:space="preserve"> на себе ряд </w:t>
      </w:r>
      <w:proofErr w:type="spellStart"/>
      <w:r w:rsidRPr="00911BB8">
        <w:rPr>
          <w:rFonts w:ascii="Times New Roman" w:hAnsi="Times New Roman"/>
          <w:sz w:val="24"/>
          <w:szCs w:val="24"/>
          <w:lang w:val="ru-RU" w:eastAsia="ru-RU"/>
        </w:rPr>
        <w:t>нових</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викликів</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й</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опинилися</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під</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впливом</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чинників</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пов’язаних</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з</w:t>
      </w:r>
      <w:proofErr w:type="spellEnd"/>
      <w:r w:rsidRPr="00911BB8">
        <w:rPr>
          <w:rFonts w:ascii="Times New Roman" w:hAnsi="Times New Roman"/>
          <w:sz w:val="24"/>
          <w:szCs w:val="24"/>
          <w:lang w:val="ru-RU" w:eastAsia="ru-RU"/>
        </w:rPr>
        <w:t xml:space="preserve"> </w:t>
      </w:r>
      <w:proofErr w:type="spellStart"/>
      <w:r w:rsidRPr="00911BB8">
        <w:rPr>
          <w:rFonts w:ascii="Times New Roman" w:hAnsi="Times New Roman"/>
          <w:sz w:val="24"/>
          <w:szCs w:val="24"/>
          <w:lang w:val="ru-RU" w:eastAsia="ru-RU"/>
        </w:rPr>
        <w:t>воєнним</w:t>
      </w:r>
      <w:proofErr w:type="spellEnd"/>
      <w:r w:rsidRPr="00911BB8">
        <w:rPr>
          <w:rFonts w:ascii="Times New Roman" w:hAnsi="Times New Roman"/>
          <w:sz w:val="24"/>
          <w:szCs w:val="24"/>
          <w:lang w:val="ru-RU" w:eastAsia="ru-RU"/>
        </w:rPr>
        <w:t xml:space="preserve"> станом</w:t>
      </w:r>
      <w:r w:rsidRPr="00911BB8">
        <w:rPr>
          <w:rFonts w:ascii="Gotham Pro" w:hAnsi="Gotham Pro"/>
          <w:sz w:val="27"/>
          <w:szCs w:val="27"/>
          <w:lang w:val="ru-RU" w:eastAsia="ru-RU"/>
        </w:rPr>
        <w:t>:</w:t>
      </w:r>
    </w:p>
    <w:p w:rsidR="00D73873" w:rsidRPr="00911BB8" w:rsidRDefault="00D73873" w:rsidP="006A2081">
      <w:pPr>
        <w:shd w:val="clear" w:color="auto" w:fill="FFFFFF"/>
        <w:spacing w:after="0" w:line="240" w:lineRule="auto"/>
        <w:ind w:firstLine="540"/>
        <w:textAlignment w:val="baseline"/>
        <w:rPr>
          <w:rFonts w:ascii="Gotham Pro" w:hAnsi="Gotham Pro"/>
          <w:sz w:val="27"/>
          <w:szCs w:val="27"/>
          <w:lang w:val="ru-RU" w:eastAsia="ru-RU"/>
        </w:rPr>
      </w:pPr>
      <w:proofErr w:type="spellStart"/>
      <w:r w:rsidRPr="00911BB8">
        <w:rPr>
          <w:rFonts w:ascii="Gotham Pro" w:hAnsi="Gotham Pro"/>
          <w:iCs/>
          <w:sz w:val="24"/>
          <w:szCs w:val="24"/>
          <w:bdr w:val="none" w:sz="0" w:space="0" w:color="auto" w:frame="1"/>
          <w:lang w:val="ru-RU" w:eastAsia="ru-RU"/>
        </w:rPr>
        <w:t>загроза</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життю</w:t>
      </w:r>
      <w:proofErr w:type="spellEnd"/>
      <w:r w:rsidRPr="00911BB8">
        <w:rPr>
          <w:rFonts w:ascii="Gotham Pro" w:hAnsi="Gotham Pro"/>
          <w:iCs/>
          <w:sz w:val="24"/>
          <w:szCs w:val="24"/>
          <w:bdr w:val="none" w:sz="0" w:space="0" w:color="auto" w:frame="1"/>
          <w:lang w:val="ru-RU" w:eastAsia="ru-RU"/>
        </w:rPr>
        <w:t xml:space="preserve"> людей </w:t>
      </w:r>
      <w:proofErr w:type="spellStart"/>
      <w:r w:rsidRPr="00911BB8">
        <w:rPr>
          <w:rFonts w:ascii="Gotham Pro" w:hAnsi="Gotham Pro"/>
          <w:iCs/>
          <w:sz w:val="24"/>
          <w:szCs w:val="24"/>
          <w:bdr w:val="none" w:sz="0" w:space="0" w:color="auto" w:frame="1"/>
          <w:lang w:val="ru-RU" w:eastAsia="ru-RU"/>
        </w:rPr>
        <w:t>і</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об’єктам</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інфраструктури</w:t>
      </w:r>
      <w:proofErr w:type="spellEnd"/>
      <w:r w:rsidRPr="00911BB8">
        <w:rPr>
          <w:rFonts w:ascii="Gotham Pro" w:hAnsi="Gotham Pro"/>
          <w:iCs/>
          <w:sz w:val="24"/>
          <w:szCs w:val="24"/>
          <w:bdr w:val="none" w:sz="0" w:space="0" w:color="auto" w:frame="1"/>
          <w:lang w:val="ru-RU" w:eastAsia="ru-RU"/>
        </w:rPr>
        <w:t>;</w:t>
      </w:r>
    </w:p>
    <w:p w:rsidR="00D73873" w:rsidRPr="00911BB8" w:rsidRDefault="00D73873" w:rsidP="00EB2D8E">
      <w:pPr>
        <w:spacing w:after="0" w:line="240" w:lineRule="auto"/>
        <w:ind w:firstLine="540"/>
        <w:jc w:val="both"/>
        <w:textAlignment w:val="baseline"/>
        <w:rPr>
          <w:rFonts w:ascii="Gotham Pro" w:hAnsi="Gotham Pro"/>
          <w:sz w:val="27"/>
          <w:szCs w:val="27"/>
          <w:lang w:val="ru-RU" w:eastAsia="ru-RU"/>
        </w:rPr>
      </w:pPr>
      <w:proofErr w:type="spellStart"/>
      <w:r w:rsidRPr="00911BB8">
        <w:rPr>
          <w:rFonts w:ascii="Gotham Pro" w:hAnsi="Gotham Pro"/>
          <w:iCs/>
          <w:sz w:val="24"/>
          <w:szCs w:val="24"/>
          <w:bdr w:val="none" w:sz="0" w:space="0" w:color="auto" w:frame="1"/>
          <w:lang w:val="ru-RU" w:eastAsia="ru-RU"/>
        </w:rPr>
        <w:t>збільшення</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кількості</w:t>
      </w:r>
      <w:proofErr w:type="spellEnd"/>
      <w:r w:rsidRPr="00911BB8">
        <w:rPr>
          <w:rFonts w:ascii="Gotham Pro" w:hAnsi="Gotham Pro"/>
          <w:iCs/>
          <w:sz w:val="24"/>
          <w:szCs w:val="24"/>
          <w:bdr w:val="none" w:sz="0" w:space="0" w:color="auto" w:frame="1"/>
          <w:lang w:val="ru-RU" w:eastAsia="ru-RU"/>
        </w:rPr>
        <w:t xml:space="preserve"> ВПО, </w:t>
      </w:r>
      <w:proofErr w:type="spellStart"/>
      <w:r w:rsidRPr="00911BB8">
        <w:rPr>
          <w:rFonts w:ascii="Gotham Pro" w:hAnsi="Gotham Pro"/>
          <w:iCs/>
          <w:sz w:val="24"/>
          <w:szCs w:val="24"/>
          <w:bdr w:val="none" w:sz="0" w:space="0" w:color="auto" w:frame="1"/>
          <w:lang w:val="ru-RU" w:eastAsia="ru-RU"/>
        </w:rPr>
        <w:t>які</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потребують</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надання</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житла</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забезпечення</w:t>
      </w:r>
      <w:proofErr w:type="spellEnd"/>
      <w:r w:rsidRPr="00911BB8">
        <w:rPr>
          <w:rFonts w:ascii="Gotham Pro" w:hAnsi="Gotham Pro"/>
          <w:iCs/>
          <w:sz w:val="24"/>
          <w:szCs w:val="24"/>
          <w:bdr w:val="none" w:sz="0" w:space="0" w:color="auto" w:frame="1"/>
          <w:lang w:val="ru-RU" w:eastAsia="ru-RU"/>
        </w:rPr>
        <w:t xml:space="preserve"> доступу до</w:t>
      </w:r>
      <w:r>
        <w:rPr>
          <w:rFonts w:ascii="Gotham Pro" w:hAnsi="Gotham Pro"/>
          <w:iCs/>
          <w:sz w:val="24"/>
          <w:szCs w:val="24"/>
          <w:bdr w:val="none" w:sz="0" w:space="0" w:color="auto" w:frame="1"/>
          <w:lang w:val="ru-RU" w:eastAsia="ru-RU"/>
        </w:rPr>
        <w:t xml:space="preserve"> </w:t>
      </w:r>
      <w:proofErr w:type="spellStart"/>
      <w:proofErr w:type="gramStart"/>
      <w:r w:rsidRPr="00911BB8">
        <w:rPr>
          <w:rFonts w:ascii="Gotham Pro" w:hAnsi="Gotham Pro"/>
          <w:iCs/>
          <w:sz w:val="24"/>
          <w:szCs w:val="24"/>
          <w:bdr w:val="none" w:sz="0" w:space="0" w:color="auto" w:frame="1"/>
          <w:lang w:val="ru-RU" w:eastAsia="ru-RU"/>
        </w:rPr>
        <w:t>вс</w:t>
      </w:r>
      <w:proofErr w:type="gramEnd"/>
      <w:r w:rsidRPr="00911BB8">
        <w:rPr>
          <w:rFonts w:ascii="Gotham Pro" w:hAnsi="Gotham Pro"/>
          <w:iCs/>
          <w:sz w:val="24"/>
          <w:szCs w:val="24"/>
          <w:bdr w:val="none" w:sz="0" w:space="0" w:color="auto" w:frame="1"/>
          <w:lang w:val="ru-RU" w:eastAsia="ru-RU"/>
        </w:rPr>
        <w:t>іх</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видів</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послуг</w:t>
      </w:r>
      <w:proofErr w:type="spellEnd"/>
      <w:r w:rsidRPr="00911BB8">
        <w:rPr>
          <w:rFonts w:ascii="Gotham Pro" w:hAnsi="Gotham Pro"/>
          <w:iCs/>
          <w:sz w:val="24"/>
          <w:szCs w:val="24"/>
          <w:bdr w:val="none" w:sz="0" w:space="0" w:color="auto" w:frame="1"/>
          <w:lang w:val="ru-RU" w:eastAsia="ru-RU"/>
        </w:rPr>
        <w:t>;</w:t>
      </w:r>
    </w:p>
    <w:p w:rsidR="00D73873" w:rsidRPr="00911BB8" w:rsidRDefault="00D73873" w:rsidP="006A2081">
      <w:pPr>
        <w:spacing w:after="0" w:line="240" w:lineRule="auto"/>
        <w:ind w:firstLine="540"/>
        <w:textAlignment w:val="baseline"/>
        <w:rPr>
          <w:rFonts w:ascii="Gotham Pro" w:hAnsi="Gotham Pro"/>
          <w:sz w:val="27"/>
          <w:szCs w:val="27"/>
          <w:lang w:val="ru-RU" w:eastAsia="ru-RU"/>
        </w:rPr>
      </w:pPr>
      <w:proofErr w:type="spellStart"/>
      <w:r w:rsidRPr="00911BB8">
        <w:rPr>
          <w:rFonts w:ascii="Gotham Pro" w:hAnsi="Gotham Pro"/>
          <w:iCs/>
          <w:sz w:val="24"/>
          <w:szCs w:val="24"/>
          <w:bdr w:val="none" w:sz="0" w:space="0" w:color="auto" w:frame="1"/>
          <w:lang w:val="ru-RU" w:eastAsia="ru-RU"/>
        </w:rPr>
        <w:t>порушення</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логістичних</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зв’язкі</w:t>
      </w:r>
      <w:proofErr w:type="gramStart"/>
      <w:r w:rsidRPr="00911BB8">
        <w:rPr>
          <w:rFonts w:ascii="Gotham Pro" w:hAnsi="Gotham Pro"/>
          <w:iCs/>
          <w:sz w:val="24"/>
          <w:szCs w:val="24"/>
          <w:bdr w:val="none" w:sz="0" w:space="0" w:color="auto" w:frame="1"/>
          <w:lang w:val="ru-RU" w:eastAsia="ru-RU"/>
        </w:rPr>
        <w:t>в</w:t>
      </w:r>
      <w:proofErr w:type="spellEnd"/>
      <w:proofErr w:type="gramEnd"/>
      <w:r w:rsidRPr="00911BB8">
        <w:rPr>
          <w:rFonts w:ascii="Gotham Pro" w:hAnsi="Gotham Pro"/>
          <w:iCs/>
          <w:sz w:val="24"/>
          <w:szCs w:val="24"/>
          <w:bdr w:val="none" w:sz="0" w:space="0" w:color="auto" w:frame="1"/>
          <w:lang w:val="ru-RU" w:eastAsia="ru-RU"/>
        </w:rPr>
        <w:t>;</w:t>
      </w:r>
    </w:p>
    <w:p w:rsidR="00D73873" w:rsidRPr="00911BB8" w:rsidRDefault="00D73873" w:rsidP="006A2081">
      <w:pPr>
        <w:spacing w:after="0" w:line="240" w:lineRule="auto"/>
        <w:ind w:firstLine="540"/>
        <w:textAlignment w:val="baseline"/>
        <w:rPr>
          <w:rFonts w:ascii="Gotham Pro" w:hAnsi="Gotham Pro"/>
          <w:sz w:val="27"/>
          <w:szCs w:val="27"/>
          <w:lang w:val="ru-RU" w:eastAsia="ru-RU"/>
        </w:rPr>
      </w:pPr>
      <w:proofErr w:type="spellStart"/>
      <w:r w:rsidRPr="00911BB8">
        <w:rPr>
          <w:rFonts w:ascii="Gotham Pro" w:hAnsi="Gotham Pro"/>
          <w:iCs/>
          <w:sz w:val="24"/>
          <w:szCs w:val="24"/>
          <w:bdr w:val="none" w:sz="0" w:space="0" w:color="auto" w:frame="1"/>
          <w:lang w:val="ru-RU" w:eastAsia="ru-RU"/>
        </w:rPr>
        <w:t>недосконала</w:t>
      </w:r>
      <w:proofErr w:type="spellEnd"/>
      <w:r w:rsidRPr="00911BB8">
        <w:rPr>
          <w:rFonts w:ascii="Gotham Pro" w:hAnsi="Gotham Pro"/>
          <w:iCs/>
          <w:sz w:val="24"/>
          <w:szCs w:val="24"/>
          <w:bdr w:val="none" w:sz="0" w:space="0" w:color="auto" w:frame="1"/>
          <w:lang w:val="ru-RU" w:eastAsia="ru-RU"/>
        </w:rPr>
        <w:t xml:space="preserve"> система </w:t>
      </w:r>
      <w:proofErr w:type="spellStart"/>
      <w:r w:rsidRPr="00911BB8">
        <w:rPr>
          <w:rFonts w:ascii="Gotham Pro" w:hAnsi="Gotham Pro"/>
          <w:iCs/>
          <w:sz w:val="24"/>
          <w:szCs w:val="24"/>
          <w:bdr w:val="none" w:sz="0" w:space="0" w:color="auto" w:frame="1"/>
          <w:lang w:val="ru-RU" w:eastAsia="ru-RU"/>
        </w:rPr>
        <w:t>оповіщення</w:t>
      </w:r>
      <w:proofErr w:type="spellEnd"/>
      <w:r w:rsidRPr="00911BB8">
        <w:rPr>
          <w:rFonts w:ascii="Gotham Pro" w:hAnsi="Gotham Pro"/>
          <w:iCs/>
          <w:sz w:val="24"/>
          <w:szCs w:val="24"/>
          <w:bdr w:val="none" w:sz="0" w:space="0" w:color="auto" w:frame="1"/>
          <w:lang w:val="ru-RU" w:eastAsia="ru-RU"/>
        </w:rPr>
        <w:t>;</w:t>
      </w:r>
    </w:p>
    <w:p w:rsidR="00D73873" w:rsidRPr="00911BB8" w:rsidRDefault="00D73873" w:rsidP="006A2081">
      <w:pPr>
        <w:spacing w:after="0" w:line="240" w:lineRule="auto"/>
        <w:ind w:firstLine="540"/>
        <w:textAlignment w:val="baseline"/>
        <w:rPr>
          <w:rFonts w:ascii="Gotham Pro" w:hAnsi="Gotham Pro"/>
          <w:sz w:val="27"/>
          <w:szCs w:val="27"/>
          <w:lang w:val="ru-RU" w:eastAsia="ru-RU"/>
        </w:rPr>
      </w:pPr>
      <w:proofErr w:type="spellStart"/>
      <w:proofErr w:type="gramStart"/>
      <w:r w:rsidRPr="00911BB8">
        <w:rPr>
          <w:rFonts w:ascii="Gotham Pro" w:hAnsi="Gotham Pro"/>
          <w:iCs/>
          <w:sz w:val="24"/>
          <w:szCs w:val="24"/>
          <w:bdr w:val="none" w:sz="0" w:space="0" w:color="auto" w:frame="1"/>
          <w:lang w:val="ru-RU" w:eastAsia="ru-RU"/>
        </w:rPr>
        <w:t>п</w:t>
      </w:r>
      <w:proofErr w:type="gramEnd"/>
      <w:r w:rsidRPr="00911BB8">
        <w:rPr>
          <w:rFonts w:ascii="Gotham Pro" w:hAnsi="Gotham Pro"/>
          <w:iCs/>
          <w:sz w:val="24"/>
          <w:szCs w:val="24"/>
          <w:bdr w:val="none" w:sz="0" w:space="0" w:color="auto" w:frame="1"/>
          <w:lang w:val="ru-RU" w:eastAsia="ru-RU"/>
        </w:rPr>
        <w:t>ідвищення</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ризику</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виникнення</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пожеж</w:t>
      </w:r>
      <w:proofErr w:type="spellEnd"/>
      <w:r w:rsidRPr="00911BB8">
        <w:rPr>
          <w:rFonts w:ascii="Gotham Pro" w:hAnsi="Gotham Pro"/>
          <w:iCs/>
          <w:sz w:val="24"/>
          <w:szCs w:val="24"/>
          <w:bdr w:val="none" w:sz="0" w:space="0" w:color="auto" w:frame="1"/>
          <w:lang w:val="ru-RU" w:eastAsia="ru-RU"/>
        </w:rPr>
        <w:t>;</w:t>
      </w:r>
    </w:p>
    <w:p w:rsidR="00D73873" w:rsidRPr="00911BB8" w:rsidRDefault="00D73873" w:rsidP="006A2081">
      <w:pPr>
        <w:spacing w:after="0" w:line="240" w:lineRule="auto"/>
        <w:ind w:firstLine="540"/>
        <w:textAlignment w:val="baseline"/>
        <w:rPr>
          <w:rFonts w:ascii="Gotham Pro" w:hAnsi="Gotham Pro"/>
          <w:sz w:val="27"/>
          <w:szCs w:val="27"/>
          <w:lang w:val="ru-RU" w:eastAsia="ru-RU"/>
        </w:rPr>
      </w:pPr>
      <w:proofErr w:type="spellStart"/>
      <w:r w:rsidRPr="00911BB8">
        <w:rPr>
          <w:rFonts w:ascii="Gotham Pro" w:hAnsi="Gotham Pro"/>
          <w:iCs/>
          <w:sz w:val="24"/>
          <w:szCs w:val="24"/>
          <w:bdr w:val="none" w:sz="0" w:space="0" w:color="auto" w:frame="1"/>
          <w:lang w:val="ru-RU" w:eastAsia="ru-RU"/>
        </w:rPr>
        <w:t>незадовільний</w:t>
      </w:r>
      <w:proofErr w:type="spellEnd"/>
      <w:r w:rsidRPr="00911BB8">
        <w:rPr>
          <w:rFonts w:ascii="Gotham Pro" w:hAnsi="Gotham Pro"/>
          <w:iCs/>
          <w:sz w:val="24"/>
          <w:szCs w:val="24"/>
          <w:bdr w:val="none" w:sz="0" w:space="0" w:color="auto" w:frame="1"/>
          <w:lang w:val="ru-RU" w:eastAsia="ru-RU"/>
        </w:rPr>
        <w:t xml:space="preserve"> стан </w:t>
      </w:r>
      <w:proofErr w:type="spellStart"/>
      <w:r w:rsidRPr="00911BB8">
        <w:rPr>
          <w:rFonts w:ascii="Gotham Pro" w:hAnsi="Gotham Pro"/>
          <w:iCs/>
          <w:sz w:val="24"/>
          <w:szCs w:val="24"/>
          <w:bdr w:val="none" w:sz="0" w:space="0" w:color="auto" w:frame="1"/>
          <w:lang w:val="ru-RU" w:eastAsia="ru-RU"/>
        </w:rPr>
        <w:t>захисних</w:t>
      </w:r>
      <w:proofErr w:type="spellEnd"/>
      <w:r w:rsidRPr="00911BB8">
        <w:rPr>
          <w:rFonts w:ascii="Gotham Pro" w:hAnsi="Gotham Pro"/>
          <w:iCs/>
          <w:sz w:val="24"/>
          <w:szCs w:val="24"/>
          <w:bdr w:val="none" w:sz="0" w:space="0" w:color="auto" w:frame="1"/>
          <w:lang w:val="ru-RU" w:eastAsia="ru-RU"/>
        </w:rPr>
        <w:t xml:space="preserve"> </w:t>
      </w:r>
      <w:proofErr w:type="spellStart"/>
      <w:r w:rsidRPr="00911BB8">
        <w:rPr>
          <w:rFonts w:ascii="Gotham Pro" w:hAnsi="Gotham Pro"/>
          <w:iCs/>
          <w:sz w:val="24"/>
          <w:szCs w:val="24"/>
          <w:bdr w:val="none" w:sz="0" w:space="0" w:color="auto" w:frame="1"/>
          <w:lang w:val="ru-RU" w:eastAsia="ru-RU"/>
        </w:rPr>
        <w:t>споруд</w:t>
      </w:r>
      <w:proofErr w:type="spellEnd"/>
      <w:r w:rsidRPr="00911BB8">
        <w:rPr>
          <w:rFonts w:ascii="Gotham Pro" w:hAnsi="Gotham Pro"/>
          <w:iCs/>
          <w:sz w:val="24"/>
          <w:szCs w:val="24"/>
          <w:bdr w:val="none" w:sz="0" w:space="0" w:color="auto" w:frame="1"/>
          <w:lang w:val="ru-RU" w:eastAsia="ru-RU"/>
        </w:rPr>
        <w:t xml:space="preserve"> та </w:t>
      </w:r>
      <w:proofErr w:type="spellStart"/>
      <w:r w:rsidRPr="00911BB8">
        <w:rPr>
          <w:rFonts w:ascii="Gotham Pro" w:hAnsi="Gotham Pro"/>
          <w:iCs/>
          <w:sz w:val="24"/>
          <w:szCs w:val="24"/>
          <w:bdr w:val="none" w:sz="0" w:space="0" w:color="auto" w:frame="1"/>
          <w:lang w:val="ru-RU" w:eastAsia="ru-RU"/>
        </w:rPr>
        <w:t>інше</w:t>
      </w:r>
      <w:proofErr w:type="spellEnd"/>
      <w:r w:rsidRPr="00911BB8">
        <w:rPr>
          <w:rFonts w:ascii="Gotham Pro" w:hAnsi="Gotham Pro"/>
          <w:iCs/>
          <w:sz w:val="24"/>
          <w:szCs w:val="24"/>
          <w:bdr w:val="none" w:sz="0" w:space="0" w:color="auto" w:frame="1"/>
          <w:lang w:val="ru-RU" w:eastAsia="ru-RU"/>
        </w:rPr>
        <w:t>.</w:t>
      </w:r>
    </w:p>
    <w:p w:rsidR="00D73873" w:rsidRDefault="00D73873" w:rsidP="006A2081">
      <w:pPr>
        <w:shd w:val="clear" w:color="auto" w:fill="FFFFFF"/>
        <w:spacing w:after="0" w:line="240" w:lineRule="auto"/>
        <w:ind w:firstLine="540"/>
        <w:jc w:val="both"/>
        <w:textAlignment w:val="baseline"/>
        <w:rPr>
          <w:rFonts w:ascii="Times New Roman" w:hAnsi="Times New Roman"/>
          <w:sz w:val="24"/>
          <w:szCs w:val="24"/>
          <w:shd w:val="clear" w:color="auto" w:fill="FFFFFF"/>
          <w:lang w:val="ru-RU" w:eastAsia="ru-RU"/>
        </w:rPr>
      </w:pPr>
      <w:proofErr w:type="spellStart"/>
      <w:proofErr w:type="gramStart"/>
      <w:r w:rsidRPr="00F95516">
        <w:rPr>
          <w:rFonts w:ascii="Times New Roman" w:hAnsi="Times New Roman"/>
          <w:sz w:val="24"/>
          <w:szCs w:val="24"/>
          <w:shd w:val="clear" w:color="auto" w:fill="FFFFFF"/>
          <w:lang w:val="ru-RU" w:eastAsia="ru-RU"/>
        </w:rPr>
        <w:t>Ц</w:t>
      </w:r>
      <w:proofErr w:type="gramEnd"/>
      <w:r w:rsidRPr="00F95516">
        <w:rPr>
          <w:rFonts w:ascii="Times New Roman" w:hAnsi="Times New Roman"/>
          <w:sz w:val="24"/>
          <w:szCs w:val="24"/>
          <w:shd w:val="clear" w:color="auto" w:fill="FFFFFF"/>
          <w:lang w:val="ru-RU" w:eastAsia="ru-RU"/>
        </w:rPr>
        <w:t>і</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виклики</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вимагають</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від</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органів</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місцевого</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самоврядування</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значних</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людських</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і</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матеріальних</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ресурсів</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Бо</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саме</w:t>
      </w:r>
      <w:proofErr w:type="spellEnd"/>
      <w:r w:rsidRPr="00F95516">
        <w:rPr>
          <w:rFonts w:ascii="Times New Roman" w:hAnsi="Times New Roman"/>
          <w:sz w:val="24"/>
          <w:szCs w:val="24"/>
          <w:shd w:val="clear" w:color="auto" w:fill="FFFFFF"/>
          <w:lang w:val="ru-RU" w:eastAsia="ru-RU"/>
        </w:rPr>
        <w:t xml:space="preserve"> держава та </w:t>
      </w:r>
      <w:proofErr w:type="spellStart"/>
      <w:r w:rsidRPr="00F95516">
        <w:rPr>
          <w:rFonts w:ascii="Times New Roman" w:hAnsi="Times New Roman"/>
          <w:sz w:val="24"/>
          <w:szCs w:val="24"/>
          <w:shd w:val="clear" w:color="auto" w:fill="FFFFFF"/>
          <w:lang w:val="ru-RU" w:eastAsia="ru-RU"/>
        </w:rPr>
        <w:t>органи</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місцевого</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самоврядування</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виступають</w:t>
      </w:r>
      <w:proofErr w:type="spellEnd"/>
      <w:r w:rsidRPr="00F95516">
        <w:rPr>
          <w:rFonts w:ascii="Times New Roman" w:hAnsi="Times New Roman"/>
          <w:sz w:val="24"/>
          <w:szCs w:val="24"/>
          <w:shd w:val="clear" w:color="auto" w:fill="FFFFFF"/>
          <w:lang w:val="ru-RU" w:eastAsia="ru-RU"/>
        </w:rPr>
        <w:t xml:space="preserve"> гарантом </w:t>
      </w:r>
      <w:proofErr w:type="spellStart"/>
      <w:r w:rsidRPr="00F95516">
        <w:rPr>
          <w:rFonts w:ascii="Times New Roman" w:hAnsi="Times New Roman"/>
          <w:sz w:val="24"/>
          <w:szCs w:val="24"/>
          <w:shd w:val="clear" w:color="auto" w:fill="FFFFFF"/>
          <w:lang w:val="ru-RU" w:eastAsia="ru-RU"/>
        </w:rPr>
        <w:t>безпеки</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громадян</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і</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громади</w:t>
      </w:r>
      <w:proofErr w:type="spellEnd"/>
      <w:r w:rsidRPr="00F95516">
        <w:rPr>
          <w:rFonts w:ascii="Times New Roman" w:hAnsi="Times New Roman"/>
          <w:sz w:val="24"/>
          <w:szCs w:val="24"/>
          <w:shd w:val="clear" w:color="auto" w:fill="FFFFFF"/>
          <w:lang w:val="ru-RU" w:eastAsia="ru-RU"/>
        </w:rPr>
        <w:t xml:space="preserve">.  </w:t>
      </w:r>
    </w:p>
    <w:p w:rsidR="00D73873" w:rsidRPr="00F95516" w:rsidRDefault="00D73873" w:rsidP="006A2081">
      <w:pPr>
        <w:shd w:val="clear" w:color="auto" w:fill="FFFFFF"/>
        <w:spacing w:after="0" w:line="240" w:lineRule="auto"/>
        <w:ind w:firstLine="540"/>
        <w:jc w:val="both"/>
        <w:textAlignment w:val="baseline"/>
        <w:rPr>
          <w:rFonts w:ascii="Times New Roman" w:hAnsi="Times New Roman"/>
          <w:color w:val="000000"/>
          <w:sz w:val="24"/>
          <w:szCs w:val="24"/>
          <w:shd w:val="clear" w:color="auto" w:fill="FFFFFF"/>
          <w:lang w:val="ru-RU" w:eastAsia="ru-RU"/>
        </w:rPr>
      </w:pPr>
      <w:r w:rsidRPr="00F95516">
        <w:rPr>
          <w:rFonts w:ascii="Times New Roman" w:hAnsi="Times New Roman"/>
          <w:sz w:val="24"/>
          <w:szCs w:val="24"/>
          <w:shd w:val="clear" w:color="auto" w:fill="FFFFFF"/>
          <w:lang w:val="ru-RU" w:eastAsia="ru-RU"/>
        </w:rPr>
        <w:lastRenderedPageBreak/>
        <w:t xml:space="preserve">На </w:t>
      </w:r>
      <w:proofErr w:type="spellStart"/>
      <w:proofErr w:type="gramStart"/>
      <w:r w:rsidRPr="00F95516">
        <w:rPr>
          <w:rFonts w:ascii="Times New Roman" w:hAnsi="Times New Roman"/>
          <w:sz w:val="24"/>
          <w:szCs w:val="24"/>
          <w:shd w:val="clear" w:color="auto" w:fill="FFFFFF"/>
          <w:lang w:val="ru-RU" w:eastAsia="ru-RU"/>
        </w:rPr>
        <w:t>р</w:t>
      </w:r>
      <w:proofErr w:type="gramEnd"/>
      <w:r w:rsidRPr="00F95516">
        <w:rPr>
          <w:rFonts w:ascii="Times New Roman" w:hAnsi="Times New Roman"/>
          <w:sz w:val="24"/>
          <w:szCs w:val="24"/>
          <w:shd w:val="clear" w:color="auto" w:fill="FFFFFF"/>
          <w:lang w:val="ru-RU" w:eastAsia="ru-RU"/>
        </w:rPr>
        <w:t>івні</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громади</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забезпечити</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природно-техногенну</w:t>
      </w:r>
      <w:proofErr w:type="spellEnd"/>
      <w:r w:rsidRPr="00F95516">
        <w:rPr>
          <w:rFonts w:ascii="Times New Roman" w:hAnsi="Times New Roman"/>
          <w:sz w:val="24"/>
          <w:szCs w:val="24"/>
          <w:shd w:val="clear" w:color="auto" w:fill="FFFFFF"/>
          <w:lang w:val="ru-RU" w:eastAsia="ru-RU"/>
        </w:rPr>
        <w:t xml:space="preserve"> та </w:t>
      </w:r>
      <w:proofErr w:type="spellStart"/>
      <w:r w:rsidRPr="00F95516">
        <w:rPr>
          <w:rFonts w:ascii="Times New Roman" w:hAnsi="Times New Roman"/>
          <w:sz w:val="24"/>
          <w:szCs w:val="24"/>
          <w:shd w:val="clear" w:color="auto" w:fill="FFFFFF"/>
          <w:lang w:val="ru-RU" w:eastAsia="ru-RU"/>
        </w:rPr>
        <w:t>соціальну</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безпеку</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орієнтовану</w:t>
      </w:r>
      <w:proofErr w:type="spellEnd"/>
      <w:r w:rsidRPr="00F95516">
        <w:rPr>
          <w:rFonts w:ascii="Times New Roman" w:hAnsi="Times New Roman"/>
          <w:sz w:val="24"/>
          <w:szCs w:val="24"/>
          <w:shd w:val="clear" w:color="auto" w:fill="FFFFFF"/>
          <w:lang w:val="ru-RU" w:eastAsia="ru-RU"/>
        </w:rPr>
        <w:t xml:space="preserve"> на </w:t>
      </w:r>
      <w:proofErr w:type="spellStart"/>
      <w:r w:rsidRPr="00F95516">
        <w:rPr>
          <w:rFonts w:ascii="Times New Roman" w:hAnsi="Times New Roman"/>
          <w:sz w:val="24"/>
          <w:szCs w:val="24"/>
          <w:shd w:val="clear" w:color="auto" w:fill="FFFFFF"/>
          <w:lang w:val="ru-RU" w:eastAsia="ru-RU"/>
        </w:rPr>
        <w:t>зниження</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ризиків</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виникнення</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надзвичайних</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ситуацій</w:t>
      </w:r>
      <w:proofErr w:type="spellEnd"/>
      <w:r w:rsidRPr="00F95516">
        <w:rPr>
          <w:rFonts w:ascii="Times New Roman" w:hAnsi="Times New Roman"/>
          <w:sz w:val="24"/>
          <w:szCs w:val="24"/>
          <w:shd w:val="clear" w:color="auto" w:fill="FFFFFF"/>
          <w:lang w:val="ru-RU" w:eastAsia="ru-RU"/>
        </w:rPr>
        <w:t xml:space="preserve"> та </w:t>
      </w:r>
      <w:proofErr w:type="spellStart"/>
      <w:r w:rsidRPr="00F95516">
        <w:rPr>
          <w:rFonts w:ascii="Times New Roman" w:hAnsi="Times New Roman"/>
          <w:sz w:val="24"/>
          <w:szCs w:val="24"/>
          <w:shd w:val="clear" w:color="auto" w:fill="FFFFFF"/>
          <w:lang w:val="ru-RU" w:eastAsia="ru-RU"/>
        </w:rPr>
        <w:t>підвищення</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рівня</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захисту</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населення</w:t>
      </w:r>
      <w:proofErr w:type="spellEnd"/>
      <w:r w:rsidRPr="00F95516">
        <w:rPr>
          <w:rFonts w:ascii="Times New Roman" w:hAnsi="Times New Roman"/>
          <w:sz w:val="24"/>
          <w:szCs w:val="24"/>
          <w:shd w:val="clear" w:color="auto" w:fill="FFFFFF"/>
          <w:lang w:val="ru-RU" w:eastAsia="ru-RU"/>
        </w:rPr>
        <w:t xml:space="preserve">, </w:t>
      </w:r>
      <w:proofErr w:type="spellStart"/>
      <w:r w:rsidRPr="00F95516">
        <w:rPr>
          <w:rFonts w:ascii="Times New Roman" w:hAnsi="Times New Roman"/>
          <w:sz w:val="24"/>
          <w:szCs w:val="24"/>
          <w:shd w:val="clear" w:color="auto" w:fill="FFFFFF"/>
          <w:lang w:val="ru-RU" w:eastAsia="ru-RU"/>
        </w:rPr>
        <w:t>можливо</w:t>
      </w:r>
      <w:proofErr w:type="spellEnd"/>
      <w:r w:rsidRPr="00F95516">
        <w:rPr>
          <w:rFonts w:ascii="Times New Roman" w:hAnsi="Times New Roman"/>
          <w:sz w:val="24"/>
          <w:szCs w:val="24"/>
          <w:shd w:val="clear" w:color="auto" w:fill="FFFFFF"/>
          <w:lang w:val="ru-RU" w:eastAsia="ru-RU"/>
        </w:rPr>
        <w:t xml:space="preserve"> через </w:t>
      </w:r>
      <w:proofErr w:type="spellStart"/>
      <w:r w:rsidRPr="00F95516">
        <w:rPr>
          <w:rFonts w:ascii="Times New Roman" w:hAnsi="Times New Roman"/>
          <w:sz w:val="24"/>
          <w:szCs w:val="24"/>
          <w:shd w:val="clear" w:color="auto" w:fill="FFFFFF"/>
          <w:lang w:val="ru-RU" w:eastAsia="ru-RU"/>
        </w:rPr>
        <w:t>діяльність</w:t>
      </w:r>
      <w:proofErr w:type="spellEnd"/>
      <w:r w:rsidRPr="00F95516">
        <w:rPr>
          <w:rFonts w:ascii="Times New Roman" w:hAnsi="Times New Roman"/>
          <w:color w:val="000000"/>
          <w:sz w:val="24"/>
          <w:szCs w:val="24"/>
          <w:shd w:val="clear" w:color="auto" w:fill="FFFFFF"/>
          <w:lang w:val="ru-RU" w:eastAsia="ru-RU"/>
        </w:rPr>
        <w:t xml:space="preserve"> </w:t>
      </w:r>
      <w:proofErr w:type="spellStart"/>
      <w:r w:rsidRPr="00F95516">
        <w:rPr>
          <w:rFonts w:ascii="Times New Roman" w:hAnsi="Times New Roman"/>
          <w:color w:val="000000"/>
          <w:sz w:val="24"/>
          <w:szCs w:val="24"/>
          <w:shd w:val="clear" w:color="auto" w:fill="FFFFFF"/>
          <w:lang w:val="ru-RU" w:eastAsia="ru-RU"/>
        </w:rPr>
        <w:t>системи</w:t>
      </w:r>
      <w:proofErr w:type="spellEnd"/>
      <w:r w:rsidRPr="00F95516">
        <w:rPr>
          <w:rFonts w:ascii="Times New Roman" w:hAnsi="Times New Roman"/>
          <w:color w:val="000000"/>
          <w:sz w:val="24"/>
          <w:szCs w:val="24"/>
          <w:shd w:val="clear" w:color="auto" w:fill="FFFFFF"/>
          <w:lang w:val="ru-RU" w:eastAsia="ru-RU"/>
        </w:rPr>
        <w:t xml:space="preserve"> </w:t>
      </w:r>
      <w:proofErr w:type="spellStart"/>
      <w:r w:rsidRPr="00F95516">
        <w:rPr>
          <w:rFonts w:ascii="Times New Roman" w:hAnsi="Times New Roman"/>
          <w:color w:val="000000"/>
          <w:sz w:val="24"/>
          <w:szCs w:val="24"/>
          <w:shd w:val="clear" w:color="auto" w:fill="FFFFFF"/>
          <w:lang w:val="ru-RU" w:eastAsia="ru-RU"/>
        </w:rPr>
        <w:t>цивільного</w:t>
      </w:r>
      <w:proofErr w:type="spellEnd"/>
      <w:r w:rsidRPr="00F95516">
        <w:rPr>
          <w:rFonts w:ascii="Times New Roman" w:hAnsi="Times New Roman"/>
          <w:color w:val="000000"/>
          <w:sz w:val="24"/>
          <w:szCs w:val="24"/>
          <w:shd w:val="clear" w:color="auto" w:fill="FFFFFF"/>
          <w:lang w:val="ru-RU" w:eastAsia="ru-RU"/>
        </w:rPr>
        <w:t xml:space="preserve"> </w:t>
      </w:r>
      <w:proofErr w:type="spellStart"/>
      <w:r w:rsidRPr="00F95516">
        <w:rPr>
          <w:rFonts w:ascii="Times New Roman" w:hAnsi="Times New Roman"/>
          <w:color w:val="000000"/>
          <w:sz w:val="24"/>
          <w:szCs w:val="24"/>
          <w:shd w:val="clear" w:color="auto" w:fill="FFFFFF"/>
          <w:lang w:val="ru-RU" w:eastAsia="ru-RU"/>
        </w:rPr>
        <w:t>захисту</w:t>
      </w:r>
      <w:proofErr w:type="spellEnd"/>
      <w:r w:rsidR="00301238" w:rsidRPr="00301238">
        <w:rPr>
          <w:rFonts w:ascii="Times New Roman" w:hAnsi="Times New Roman"/>
          <w:color w:val="000000"/>
          <w:sz w:val="24"/>
          <w:szCs w:val="24"/>
          <w:shd w:val="clear" w:color="auto" w:fill="FFFFFF"/>
          <w:lang w:val="ru-RU" w:eastAsia="ru-RU"/>
        </w:rPr>
        <w:t xml:space="preserve">. </w:t>
      </w:r>
      <w:r w:rsidR="00301238">
        <w:rPr>
          <w:rFonts w:ascii="Times New Roman" w:hAnsi="Times New Roman"/>
          <w:color w:val="000000"/>
          <w:sz w:val="24"/>
          <w:szCs w:val="24"/>
          <w:shd w:val="clear" w:color="auto" w:fill="FFFFFF"/>
          <w:lang w:eastAsia="ru-RU"/>
        </w:rPr>
        <w:t>а</w:t>
      </w:r>
      <w:proofErr w:type="spellStart"/>
      <w:r>
        <w:rPr>
          <w:rFonts w:ascii="Times New Roman" w:hAnsi="Times New Roman"/>
          <w:color w:val="000000"/>
          <w:sz w:val="24"/>
          <w:szCs w:val="24"/>
          <w:lang w:val="ru-RU" w:eastAsia="ru-RU"/>
        </w:rPr>
        <w:t>ле</w:t>
      </w:r>
      <w:proofErr w:type="spellEnd"/>
      <w:r>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окремим</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і</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важливим</w:t>
      </w:r>
      <w:proofErr w:type="spellEnd"/>
      <w:r w:rsidRPr="00911BB8">
        <w:rPr>
          <w:rFonts w:ascii="Times New Roman" w:hAnsi="Times New Roman"/>
          <w:color w:val="000000"/>
          <w:sz w:val="24"/>
          <w:szCs w:val="24"/>
          <w:lang w:val="ru-RU" w:eastAsia="ru-RU"/>
        </w:rPr>
        <w:t xml:space="preserve"> сегментом в </w:t>
      </w:r>
      <w:proofErr w:type="spellStart"/>
      <w:r w:rsidRPr="00911BB8">
        <w:rPr>
          <w:rFonts w:ascii="Times New Roman" w:hAnsi="Times New Roman"/>
          <w:color w:val="000000"/>
          <w:sz w:val="24"/>
          <w:szCs w:val="24"/>
          <w:lang w:val="ru-RU" w:eastAsia="ru-RU"/>
        </w:rPr>
        <w:t>системі</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цивільного</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захисту</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можна</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визначити</w:t>
      </w:r>
      <w:proofErr w:type="spellEnd"/>
      <w:r w:rsidR="00301238" w:rsidRPr="00301238">
        <w:rPr>
          <w:rFonts w:ascii="Times New Roman" w:hAnsi="Times New Roman"/>
          <w:color w:val="000000"/>
          <w:sz w:val="24"/>
          <w:szCs w:val="24"/>
          <w:lang w:val="ru-RU" w:eastAsia="ru-RU"/>
        </w:rPr>
        <w:t xml:space="preserve"> </w:t>
      </w:r>
      <w:proofErr w:type="spellStart"/>
      <w:r w:rsidRPr="00911BB8">
        <w:rPr>
          <w:rFonts w:ascii="Times New Roman" w:hAnsi="Times New Roman"/>
          <w:bCs/>
          <w:color w:val="000000"/>
          <w:sz w:val="24"/>
          <w:szCs w:val="24"/>
          <w:bdr w:val="none" w:sz="0" w:space="0" w:color="auto" w:frame="1"/>
          <w:lang w:val="ru-RU" w:eastAsia="ru-RU"/>
        </w:rPr>
        <w:t>захист</w:t>
      </w:r>
      <w:proofErr w:type="spellEnd"/>
      <w:r w:rsidRPr="00911BB8">
        <w:rPr>
          <w:rFonts w:ascii="Times New Roman" w:hAnsi="Times New Roman"/>
          <w:bCs/>
          <w:color w:val="000000"/>
          <w:sz w:val="24"/>
          <w:szCs w:val="24"/>
          <w:bdr w:val="none" w:sz="0" w:space="0" w:color="auto" w:frame="1"/>
          <w:lang w:val="ru-RU" w:eastAsia="ru-RU"/>
        </w:rPr>
        <w:t xml:space="preserve"> </w:t>
      </w:r>
      <w:proofErr w:type="spellStart"/>
      <w:r w:rsidRPr="00911BB8">
        <w:rPr>
          <w:rFonts w:ascii="Times New Roman" w:hAnsi="Times New Roman"/>
          <w:bCs/>
          <w:color w:val="000000"/>
          <w:sz w:val="24"/>
          <w:szCs w:val="24"/>
          <w:bdr w:val="none" w:sz="0" w:space="0" w:color="auto" w:frame="1"/>
          <w:lang w:val="ru-RU" w:eastAsia="ru-RU"/>
        </w:rPr>
        <w:t>вразливих</w:t>
      </w:r>
      <w:proofErr w:type="spellEnd"/>
      <w:r w:rsidRPr="00911BB8">
        <w:rPr>
          <w:rFonts w:ascii="Times New Roman" w:hAnsi="Times New Roman"/>
          <w:bCs/>
          <w:color w:val="000000"/>
          <w:sz w:val="24"/>
          <w:szCs w:val="24"/>
          <w:bdr w:val="none" w:sz="0" w:space="0" w:color="auto" w:frame="1"/>
          <w:lang w:val="ru-RU" w:eastAsia="ru-RU"/>
        </w:rPr>
        <w:t xml:space="preserve"> </w:t>
      </w:r>
      <w:proofErr w:type="spellStart"/>
      <w:r w:rsidRPr="00911BB8">
        <w:rPr>
          <w:rFonts w:ascii="Times New Roman" w:hAnsi="Times New Roman"/>
          <w:bCs/>
          <w:color w:val="000000"/>
          <w:sz w:val="24"/>
          <w:szCs w:val="24"/>
          <w:bdr w:val="none" w:sz="0" w:space="0" w:color="auto" w:frame="1"/>
          <w:lang w:val="ru-RU" w:eastAsia="ru-RU"/>
        </w:rPr>
        <w:t>категорій</w:t>
      </w:r>
      <w:proofErr w:type="spellEnd"/>
      <w:r w:rsidRPr="00911BB8">
        <w:rPr>
          <w:rFonts w:ascii="Times New Roman" w:hAnsi="Times New Roman"/>
          <w:bCs/>
          <w:color w:val="000000"/>
          <w:sz w:val="24"/>
          <w:szCs w:val="24"/>
          <w:bdr w:val="none" w:sz="0" w:space="0" w:color="auto" w:frame="1"/>
          <w:lang w:val="ru-RU" w:eastAsia="ru-RU"/>
        </w:rPr>
        <w:t xml:space="preserve"> </w:t>
      </w:r>
      <w:proofErr w:type="spellStart"/>
      <w:r w:rsidRPr="00911BB8">
        <w:rPr>
          <w:rFonts w:ascii="Times New Roman" w:hAnsi="Times New Roman"/>
          <w:bCs/>
          <w:color w:val="000000"/>
          <w:sz w:val="24"/>
          <w:szCs w:val="24"/>
          <w:bdr w:val="none" w:sz="0" w:space="0" w:color="auto" w:frame="1"/>
          <w:lang w:val="ru-RU" w:eastAsia="ru-RU"/>
        </w:rPr>
        <w:t>населення</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Він</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потребує</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застосування</w:t>
      </w:r>
      <w:proofErr w:type="spellEnd"/>
      <w:r w:rsidRPr="00911BB8">
        <w:rPr>
          <w:rFonts w:ascii="Times New Roman" w:hAnsi="Times New Roman"/>
          <w:color w:val="000000"/>
          <w:sz w:val="24"/>
          <w:szCs w:val="24"/>
          <w:lang w:val="ru-RU" w:eastAsia="ru-RU"/>
        </w:rPr>
        <w:t xml:space="preserve"> не </w:t>
      </w:r>
      <w:proofErr w:type="spellStart"/>
      <w:r w:rsidRPr="00911BB8">
        <w:rPr>
          <w:rFonts w:ascii="Times New Roman" w:hAnsi="Times New Roman"/>
          <w:color w:val="000000"/>
          <w:sz w:val="24"/>
          <w:szCs w:val="24"/>
          <w:lang w:val="ru-RU" w:eastAsia="ru-RU"/>
        </w:rPr>
        <w:t>тільки</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звичайних</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інструментів</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системи</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цивільного</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захисту</w:t>
      </w:r>
      <w:proofErr w:type="spellEnd"/>
      <w:r w:rsidRPr="00911BB8">
        <w:rPr>
          <w:rFonts w:ascii="Times New Roman" w:hAnsi="Times New Roman"/>
          <w:color w:val="000000"/>
          <w:sz w:val="24"/>
          <w:szCs w:val="24"/>
          <w:lang w:val="ru-RU" w:eastAsia="ru-RU"/>
        </w:rPr>
        <w:t xml:space="preserve">, а </w:t>
      </w:r>
      <w:proofErr w:type="spellStart"/>
      <w:r w:rsidRPr="00911BB8">
        <w:rPr>
          <w:rFonts w:ascii="Times New Roman" w:hAnsi="Times New Roman"/>
          <w:color w:val="000000"/>
          <w:sz w:val="24"/>
          <w:szCs w:val="24"/>
          <w:lang w:val="ru-RU" w:eastAsia="ru-RU"/>
        </w:rPr>
        <w:t>й</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міжнародних</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гуманітарних</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стандартів</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Саме</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органи</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місцевого</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самоврядування</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можуть</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інтегрувати</w:t>
      </w:r>
      <w:proofErr w:type="spellEnd"/>
      <w:r w:rsidRPr="00911BB8">
        <w:rPr>
          <w:rFonts w:ascii="Times New Roman" w:hAnsi="Times New Roman"/>
          <w:color w:val="000000"/>
          <w:sz w:val="24"/>
          <w:szCs w:val="24"/>
          <w:lang w:val="ru-RU" w:eastAsia="ru-RU"/>
        </w:rPr>
        <w:t xml:space="preserve"> </w:t>
      </w:r>
      <w:proofErr w:type="spellStart"/>
      <w:proofErr w:type="gramStart"/>
      <w:r w:rsidRPr="00911BB8">
        <w:rPr>
          <w:rFonts w:ascii="Times New Roman" w:hAnsi="Times New Roman"/>
          <w:color w:val="000000"/>
          <w:sz w:val="24"/>
          <w:szCs w:val="24"/>
          <w:lang w:val="ru-RU" w:eastAsia="ru-RU"/>
        </w:rPr>
        <w:t>вс</w:t>
      </w:r>
      <w:proofErr w:type="gramEnd"/>
      <w:r w:rsidRPr="00911BB8">
        <w:rPr>
          <w:rFonts w:ascii="Times New Roman" w:hAnsi="Times New Roman"/>
          <w:color w:val="000000"/>
          <w:sz w:val="24"/>
          <w:szCs w:val="24"/>
          <w:lang w:val="ru-RU" w:eastAsia="ru-RU"/>
        </w:rPr>
        <w:t>і</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ресурси</w:t>
      </w:r>
      <w:proofErr w:type="spellEnd"/>
      <w:r w:rsidRPr="00911BB8">
        <w:rPr>
          <w:rFonts w:ascii="Times New Roman" w:hAnsi="Times New Roman"/>
          <w:color w:val="000000"/>
          <w:sz w:val="24"/>
          <w:szCs w:val="24"/>
          <w:lang w:val="ru-RU" w:eastAsia="ru-RU"/>
        </w:rPr>
        <w:t xml:space="preserve"> для </w:t>
      </w:r>
      <w:proofErr w:type="spellStart"/>
      <w:r w:rsidRPr="00911BB8">
        <w:rPr>
          <w:rFonts w:ascii="Times New Roman" w:hAnsi="Times New Roman"/>
          <w:color w:val="000000"/>
          <w:sz w:val="24"/>
          <w:szCs w:val="24"/>
          <w:lang w:val="ru-RU" w:eastAsia="ru-RU"/>
        </w:rPr>
        <w:t>зниження</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впливу</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негативних</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факторів</w:t>
      </w:r>
      <w:proofErr w:type="spellEnd"/>
      <w:r w:rsidRPr="00911BB8">
        <w:rPr>
          <w:rFonts w:ascii="Times New Roman" w:hAnsi="Times New Roman"/>
          <w:color w:val="000000"/>
          <w:sz w:val="24"/>
          <w:szCs w:val="24"/>
          <w:lang w:val="ru-RU" w:eastAsia="ru-RU"/>
        </w:rPr>
        <w:t xml:space="preserve"> при </w:t>
      </w:r>
      <w:proofErr w:type="spellStart"/>
      <w:r w:rsidRPr="00911BB8">
        <w:rPr>
          <w:rFonts w:ascii="Times New Roman" w:hAnsi="Times New Roman"/>
          <w:color w:val="000000"/>
          <w:sz w:val="24"/>
          <w:szCs w:val="24"/>
          <w:lang w:val="ru-RU" w:eastAsia="ru-RU"/>
        </w:rPr>
        <w:t>загрозі</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або</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виникненню</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надзвичайної</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ситуації</w:t>
      </w:r>
      <w:proofErr w:type="spellEnd"/>
      <w:r w:rsidRPr="00911BB8">
        <w:rPr>
          <w:rFonts w:ascii="Times New Roman" w:hAnsi="Times New Roman"/>
          <w:color w:val="000000"/>
          <w:sz w:val="24"/>
          <w:szCs w:val="24"/>
          <w:lang w:val="ru-RU" w:eastAsia="ru-RU"/>
        </w:rPr>
        <w:t xml:space="preserve"> для </w:t>
      </w:r>
      <w:proofErr w:type="spellStart"/>
      <w:r w:rsidRPr="00911BB8">
        <w:rPr>
          <w:rFonts w:ascii="Times New Roman" w:hAnsi="Times New Roman"/>
          <w:color w:val="000000"/>
          <w:sz w:val="24"/>
          <w:szCs w:val="24"/>
          <w:lang w:val="ru-RU" w:eastAsia="ru-RU"/>
        </w:rPr>
        <w:t>жінок</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дітей</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осіб</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з</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інвалідністю</w:t>
      </w:r>
      <w:proofErr w:type="spellEnd"/>
      <w:r w:rsidRPr="00911BB8">
        <w:rPr>
          <w:rFonts w:ascii="Times New Roman" w:hAnsi="Times New Roman"/>
          <w:color w:val="000000"/>
          <w:sz w:val="24"/>
          <w:szCs w:val="24"/>
          <w:lang w:val="ru-RU" w:eastAsia="ru-RU"/>
        </w:rPr>
        <w:t xml:space="preserve">, людей </w:t>
      </w:r>
      <w:proofErr w:type="spellStart"/>
      <w:r w:rsidRPr="00911BB8">
        <w:rPr>
          <w:rFonts w:ascii="Times New Roman" w:hAnsi="Times New Roman"/>
          <w:color w:val="000000"/>
          <w:sz w:val="24"/>
          <w:szCs w:val="24"/>
          <w:lang w:val="ru-RU" w:eastAsia="ru-RU"/>
        </w:rPr>
        <w:t>похилого</w:t>
      </w:r>
      <w:proofErr w:type="spellEnd"/>
      <w:r w:rsidRPr="00911BB8">
        <w:rPr>
          <w:rFonts w:ascii="Times New Roman" w:hAnsi="Times New Roman"/>
          <w:color w:val="000000"/>
          <w:sz w:val="24"/>
          <w:szCs w:val="24"/>
          <w:lang w:val="ru-RU" w:eastAsia="ru-RU"/>
        </w:rPr>
        <w:t xml:space="preserve"> </w:t>
      </w:r>
      <w:proofErr w:type="spellStart"/>
      <w:r w:rsidRPr="00911BB8">
        <w:rPr>
          <w:rFonts w:ascii="Times New Roman" w:hAnsi="Times New Roman"/>
          <w:color w:val="000000"/>
          <w:sz w:val="24"/>
          <w:szCs w:val="24"/>
          <w:lang w:val="ru-RU" w:eastAsia="ru-RU"/>
        </w:rPr>
        <w:t>віку</w:t>
      </w:r>
      <w:proofErr w:type="spellEnd"/>
      <w:r w:rsidRPr="00911BB8">
        <w:rPr>
          <w:rFonts w:ascii="Times New Roman" w:hAnsi="Times New Roman"/>
          <w:color w:val="000000"/>
          <w:sz w:val="24"/>
          <w:szCs w:val="24"/>
          <w:lang w:val="ru-RU" w:eastAsia="ru-RU"/>
        </w:rPr>
        <w:t xml:space="preserve"> та одиноких </w:t>
      </w:r>
      <w:proofErr w:type="spellStart"/>
      <w:r w:rsidRPr="00911BB8">
        <w:rPr>
          <w:rFonts w:ascii="Times New Roman" w:hAnsi="Times New Roman"/>
          <w:color w:val="000000"/>
          <w:sz w:val="24"/>
          <w:szCs w:val="24"/>
          <w:lang w:val="ru-RU" w:eastAsia="ru-RU"/>
        </w:rPr>
        <w:t>громадян</w:t>
      </w:r>
      <w:proofErr w:type="spellEnd"/>
      <w:r w:rsidRPr="000C08BF">
        <w:rPr>
          <w:rFonts w:ascii="Times New Roman" w:hAnsi="Times New Roman"/>
          <w:color w:val="000000"/>
          <w:sz w:val="24"/>
          <w:szCs w:val="24"/>
          <w:lang w:val="ru-RU" w:eastAsia="ru-RU"/>
        </w:rPr>
        <w:t>. </w:t>
      </w:r>
    </w:p>
    <w:p w:rsidR="00D73873" w:rsidRPr="00836831" w:rsidRDefault="00D73873" w:rsidP="006A2081">
      <w:pPr>
        <w:widowControl w:val="0"/>
        <w:spacing w:after="0" w:line="274" w:lineRule="exact"/>
        <w:ind w:right="20"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Цивільний захист населення, з</w:t>
      </w:r>
      <w:r w:rsidRPr="00836831">
        <w:rPr>
          <w:rFonts w:ascii="Times New Roman" w:hAnsi="Times New Roman"/>
          <w:color w:val="000000"/>
          <w:sz w:val="24"/>
          <w:szCs w:val="24"/>
          <w:lang w:eastAsia="ru-RU"/>
        </w:rPr>
        <w:t xml:space="preserve">апобігання виникненню надзвичайних ситуацій техногенного та природного характеру, зменшення збитків і втрат у разі їх виникнення, ефективна ліквідація наслідків надзвичайних ситуацій є одним з головних пріоритетів діяльності </w:t>
      </w:r>
      <w:r>
        <w:rPr>
          <w:rFonts w:ascii="Times New Roman" w:hAnsi="Times New Roman"/>
          <w:color w:val="000000"/>
          <w:sz w:val="24"/>
          <w:szCs w:val="24"/>
          <w:lang w:eastAsia="ru-RU"/>
        </w:rPr>
        <w:t>Межівської селищної територіальної громади</w:t>
      </w:r>
      <w:r w:rsidRPr="00836831">
        <w:rPr>
          <w:rFonts w:ascii="Times New Roman" w:hAnsi="Times New Roman"/>
          <w:color w:val="000000"/>
          <w:sz w:val="24"/>
          <w:szCs w:val="24"/>
          <w:lang w:eastAsia="ru-RU"/>
        </w:rPr>
        <w:t>.</w:t>
      </w:r>
    </w:p>
    <w:p w:rsidR="00D73873" w:rsidRPr="000C4C0B" w:rsidRDefault="00D73873" w:rsidP="006A2081">
      <w:pPr>
        <w:pStyle w:val="31"/>
        <w:ind w:firstLine="540"/>
        <w:jc w:val="both"/>
        <w:rPr>
          <w:rFonts w:ascii="Times New Roman" w:hAnsi="Times New Roman"/>
          <w:bCs/>
          <w:sz w:val="24"/>
          <w:szCs w:val="24"/>
          <w:lang w:val="uk-UA"/>
        </w:rPr>
      </w:pPr>
      <w:r w:rsidRPr="00E6279B">
        <w:rPr>
          <w:rFonts w:ascii="Times New Roman" w:hAnsi="Times New Roman"/>
          <w:sz w:val="24"/>
          <w:szCs w:val="24"/>
          <w:lang w:val="uk-UA"/>
        </w:rPr>
        <w:t>Межівська селищна територіальна громада з перших днів російської агресії приймає в себе вимушено переміщених осіб із уражених війною територій</w:t>
      </w:r>
      <w:r>
        <w:rPr>
          <w:rFonts w:ascii="Times New Roman" w:hAnsi="Times New Roman"/>
          <w:sz w:val="24"/>
          <w:szCs w:val="24"/>
          <w:lang w:val="uk-UA"/>
        </w:rPr>
        <w:t xml:space="preserve"> </w:t>
      </w:r>
      <w:r w:rsidRPr="008705CE">
        <w:rPr>
          <w:rFonts w:ascii="Times New Roman" w:hAnsi="Times New Roman"/>
          <w:sz w:val="24"/>
          <w:szCs w:val="24"/>
          <w:lang w:val="uk-UA"/>
        </w:rPr>
        <w:t>(за даними статистичної звітності населення на 01.01.2022 – 14</w:t>
      </w:r>
      <w:r>
        <w:rPr>
          <w:rFonts w:ascii="Times New Roman" w:hAnsi="Times New Roman"/>
          <w:sz w:val="24"/>
          <w:szCs w:val="24"/>
          <w:lang w:val="uk-UA"/>
        </w:rPr>
        <w:t xml:space="preserve"> </w:t>
      </w:r>
      <w:r w:rsidRPr="008705CE">
        <w:rPr>
          <w:rFonts w:ascii="Times New Roman" w:hAnsi="Times New Roman"/>
          <w:sz w:val="24"/>
          <w:szCs w:val="24"/>
          <w:lang w:val="uk-UA"/>
        </w:rPr>
        <w:t>646 осіб</w:t>
      </w:r>
      <w:r>
        <w:rPr>
          <w:rFonts w:ascii="Times New Roman" w:hAnsi="Times New Roman"/>
          <w:sz w:val="24"/>
          <w:szCs w:val="24"/>
          <w:lang w:val="uk-UA"/>
        </w:rPr>
        <w:t xml:space="preserve">). </w:t>
      </w:r>
      <w:r w:rsidRPr="00E6279B">
        <w:rPr>
          <w:rFonts w:ascii="Times New Roman" w:hAnsi="Times New Roman"/>
          <w:bCs/>
          <w:sz w:val="24"/>
          <w:szCs w:val="24"/>
          <w:lang w:val="uk-UA"/>
        </w:rPr>
        <w:t>З</w:t>
      </w:r>
      <w:r>
        <w:rPr>
          <w:rFonts w:ascii="Times New Roman" w:hAnsi="Times New Roman"/>
          <w:bCs/>
          <w:sz w:val="24"/>
          <w:szCs w:val="24"/>
          <w:lang w:val="uk-UA"/>
        </w:rPr>
        <w:t xml:space="preserve">а час військових дій в Україні, </w:t>
      </w:r>
      <w:r w:rsidRPr="00E6279B">
        <w:rPr>
          <w:rFonts w:ascii="Times New Roman" w:hAnsi="Times New Roman"/>
          <w:bCs/>
          <w:sz w:val="24"/>
          <w:szCs w:val="24"/>
          <w:lang w:val="uk-UA"/>
        </w:rPr>
        <w:t xml:space="preserve">Межівська СТГ надала </w:t>
      </w:r>
      <w:proofErr w:type="spellStart"/>
      <w:r w:rsidRPr="00E6279B">
        <w:rPr>
          <w:rFonts w:ascii="Times New Roman" w:hAnsi="Times New Roman"/>
          <w:bCs/>
          <w:sz w:val="24"/>
          <w:szCs w:val="24"/>
          <w:lang w:val="uk-UA"/>
        </w:rPr>
        <w:t>при</w:t>
      </w:r>
      <w:r>
        <w:rPr>
          <w:rFonts w:ascii="Times New Roman" w:hAnsi="Times New Roman"/>
          <w:bCs/>
          <w:sz w:val="24"/>
          <w:szCs w:val="24"/>
          <w:lang w:val="uk-UA"/>
        </w:rPr>
        <w:t>х</w:t>
      </w:r>
      <w:r w:rsidRPr="00E6279B">
        <w:rPr>
          <w:rFonts w:ascii="Times New Roman" w:hAnsi="Times New Roman"/>
          <w:bCs/>
          <w:sz w:val="24"/>
          <w:szCs w:val="24"/>
          <w:lang w:val="uk-UA"/>
        </w:rPr>
        <w:t>исток</w:t>
      </w:r>
      <w:proofErr w:type="spellEnd"/>
      <w:r w:rsidRPr="00E6279B">
        <w:rPr>
          <w:rFonts w:ascii="Times New Roman" w:hAnsi="Times New Roman"/>
          <w:bCs/>
          <w:sz w:val="24"/>
          <w:szCs w:val="24"/>
          <w:lang w:val="uk-UA"/>
        </w:rPr>
        <w:t xml:space="preserve"> </w:t>
      </w:r>
      <w:r w:rsidRPr="008705CE">
        <w:rPr>
          <w:rFonts w:ascii="Times New Roman" w:hAnsi="Times New Roman"/>
          <w:bCs/>
          <w:sz w:val="24"/>
          <w:szCs w:val="24"/>
          <w:lang w:val="uk-UA"/>
        </w:rPr>
        <w:t>3</w:t>
      </w:r>
      <w:r>
        <w:rPr>
          <w:rFonts w:ascii="Times New Roman" w:hAnsi="Times New Roman"/>
          <w:bCs/>
          <w:sz w:val="24"/>
          <w:szCs w:val="24"/>
          <w:lang w:val="uk-UA"/>
        </w:rPr>
        <w:t xml:space="preserve"> </w:t>
      </w:r>
      <w:r w:rsidRPr="008705CE">
        <w:rPr>
          <w:rFonts w:ascii="Times New Roman" w:hAnsi="Times New Roman"/>
          <w:bCs/>
          <w:sz w:val="24"/>
          <w:szCs w:val="24"/>
          <w:lang w:val="uk-UA"/>
        </w:rPr>
        <w:t>055</w:t>
      </w:r>
      <w:r w:rsidRPr="003D249B">
        <w:rPr>
          <w:rFonts w:ascii="Times New Roman" w:hAnsi="Times New Roman"/>
          <w:b/>
          <w:bCs/>
          <w:sz w:val="24"/>
          <w:szCs w:val="24"/>
          <w:lang w:val="uk-UA"/>
        </w:rPr>
        <w:t xml:space="preserve"> </w:t>
      </w:r>
      <w:r w:rsidRPr="00E6279B">
        <w:rPr>
          <w:rFonts w:ascii="Times New Roman" w:hAnsi="Times New Roman"/>
          <w:bCs/>
          <w:sz w:val="24"/>
          <w:szCs w:val="24"/>
          <w:lang w:val="uk-UA"/>
        </w:rPr>
        <w:t xml:space="preserve">особам </w:t>
      </w:r>
      <w:r>
        <w:rPr>
          <w:rFonts w:ascii="Times New Roman" w:hAnsi="Times New Roman"/>
          <w:bCs/>
          <w:sz w:val="24"/>
          <w:szCs w:val="24"/>
          <w:lang w:val="uk-UA"/>
        </w:rPr>
        <w:t xml:space="preserve">ВПО </w:t>
      </w:r>
      <w:r w:rsidRPr="00E6279B">
        <w:rPr>
          <w:rFonts w:ascii="Times New Roman" w:hAnsi="Times New Roman"/>
          <w:bCs/>
          <w:sz w:val="24"/>
          <w:szCs w:val="24"/>
          <w:lang w:val="uk-UA"/>
        </w:rPr>
        <w:t>(</w:t>
      </w:r>
      <w:r>
        <w:rPr>
          <w:rFonts w:ascii="Times New Roman" w:hAnsi="Times New Roman"/>
          <w:bCs/>
          <w:sz w:val="24"/>
          <w:szCs w:val="24"/>
          <w:lang w:val="uk-UA"/>
        </w:rPr>
        <w:t xml:space="preserve">станом на 01.10.2022, </w:t>
      </w:r>
      <w:r w:rsidRPr="00E6279B">
        <w:rPr>
          <w:rFonts w:ascii="Times New Roman" w:hAnsi="Times New Roman"/>
          <w:bCs/>
          <w:sz w:val="24"/>
          <w:szCs w:val="24"/>
          <w:lang w:val="uk-UA"/>
        </w:rPr>
        <w:t xml:space="preserve">із загальної чисельності тимчасово переміщених осіб </w:t>
      </w:r>
      <w:r>
        <w:rPr>
          <w:rFonts w:ascii="Times New Roman" w:hAnsi="Times New Roman"/>
          <w:bCs/>
          <w:sz w:val="24"/>
          <w:szCs w:val="24"/>
          <w:lang w:val="uk-UA"/>
        </w:rPr>
        <w:t>663</w:t>
      </w:r>
      <w:r w:rsidRPr="00E6279B">
        <w:rPr>
          <w:rFonts w:ascii="Times New Roman" w:hAnsi="Times New Roman"/>
          <w:bCs/>
          <w:sz w:val="24"/>
          <w:szCs w:val="24"/>
          <w:lang w:val="uk-UA"/>
        </w:rPr>
        <w:t xml:space="preserve"> д</w:t>
      </w:r>
      <w:r>
        <w:rPr>
          <w:rFonts w:ascii="Times New Roman" w:hAnsi="Times New Roman"/>
          <w:bCs/>
          <w:sz w:val="24"/>
          <w:szCs w:val="24"/>
          <w:lang w:val="uk-UA"/>
        </w:rPr>
        <w:t>итини</w:t>
      </w:r>
      <w:r w:rsidRPr="00E6279B">
        <w:rPr>
          <w:rFonts w:ascii="Times New Roman" w:hAnsi="Times New Roman"/>
          <w:bCs/>
          <w:sz w:val="24"/>
          <w:szCs w:val="24"/>
          <w:lang w:val="uk-UA"/>
        </w:rPr>
        <w:t xml:space="preserve">) в т.ч. </w:t>
      </w:r>
      <w:r w:rsidRPr="00334C23">
        <w:rPr>
          <w:rFonts w:ascii="Times New Roman" w:hAnsi="Times New Roman"/>
          <w:bCs/>
          <w:sz w:val="24"/>
          <w:szCs w:val="24"/>
          <w:lang w:val="uk-UA"/>
        </w:rPr>
        <w:t>із Донецької області – 2</w:t>
      </w:r>
      <w:r>
        <w:rPr>
          <w:rFonts w:ascii="Times New Roman" w:hAnsi="Times New Roman"/>
          <w:bCs/>
          <w:sz w:val="24"/>
          <w:szCs w:val="24"/>
          <w:lang w:val="uk-UA"/>
        </w:rPr>
        <w:t xml:space="preserve"> </w:t>
      </w:r>
      <w:r w:rsidRPr="00334C23">
        <w:rPr>
          <w:rFonts w:ascii="Times New Roman" w:hAnsi="Times New Roman"/>
          <w:bCs/>
          <w:sz w:val="24"/>
          <w:szCs w:val="24"/>
          <w:lang w:val="uk-UA"/>
        </w:rPr>
        <w:t>913 осіб, Запорізької – 8</w:t>
      </w:r>
      <w:r>
        <w:rPr>
          <w:rFonts w:ascii="Times New Roman" w:hAnsi="Times New Roman"/>
          <w:bCs/>
          <w:sz w:val="24"/>
          <w:szCs w:val="24"/>
          <w:lang w:val="uk-UA"/>
        </w:rPr>
        <w:t xml:space="preserve"> осіб</w:t>
      </w:r>
      <w:r w:rsidRPr="00334C23">
        <w:rPr>
          <w:rFonts w:ascii="Times New Roman" w:hAnsi="Times New Roman"/>
          <w:bCs/>
          <w:sz w:val="24"/>
          <w:szCs w:val="24"/>
          <w:lang w:val="uk-UA"/>
        </w:rPr>
        <w:t>,</w:t>
      </w:r>
      <w:r>
        <w:rPr>
          <w:rFonts w:ascii="Times New Roman" w:hAnsi="Times New Roman"/>
          <w:bCs/>
          <w:sz w:val="24"/>
          <w:szCs w:val="24"/>
          <w:lang w:val="uk-UA"/>
        </w:rPr>
        <w:t xml:space="preserve"> </w:t>
      </w:r>
      <w:r w:rsidRPr="00334C23">
        <w:rPr>
          <w:rFonts w:ascii="Times New Roman" w:hAnsi="Times New Roman"/>
          <w:bCs/>
          <w:sz w:val="24"/>
          <w:szCs w:val="24"/>
          <w:lang w:val="uk-UA"/>
        </w:rPr>
        <w:t>Луганської -</w:t>
      </w:r>
      <w:r>
        <w:rPr>
          <w:rFonts w:ascii="Times New Roman" w:hAnsi="Times New Roman"/>
          <w:bCs/>
          <w:sz w:val="24"/>
          <w:szCs w:val="24"/>
          <w:lang w:val="uk-UA"/>
        </w:rPr>
        <w:t xml:space="preserve"> </w:t>
      </w:r>
      <w:r w:rsidRPr="00334C23">
        <w:rPr>
          <w:rFonts w:ascii="Times New Roman" w:hAnsi="Times New Roman"/>
          <w:bCs/>
          <w:sz w:val="24"/>
          <w:szCs w:val="24"/>
          <w:lang w:val="uk-UA"/>
        </w:rPr>
        <w:t xml:space="preserve">77 </w:t>
      </w:r>
      <w:r>
        <w:rPr>
          <w:rFonts w:ascii="Times New Roman" w:hAnsi="Times New Roman"/>
          <w:bCs/>
          <w:sz w:val="24"/>
          <w:szCs w:val="24"/>
          <w:lang w:val="uk-UA"/>
        </w:rPr>
        <w:t xml:space="preserve">осіб, </w:t>
      </w:r>
      <w:r w:rsidRPr="00334C23">
        <w:rPr>
          <w:rFonts w:ascii="Times New Roman" w:hAnsi="Times New Roman"/>
          <w:bCs/>
          <w:sz w:val="24"/>
          <w:szCs w:val="24"/>
          <w:lang w:val="uk-UA"/>
        </w:rPr>
        <w:t>Харківської – 23</w:t>
      </w:r>
      <w:r>
        <w:rPr>
          <w:rFonts w:ascii="Times New Roman" w:hAnsi="Times New Roman"/>
          <w:bCs/>
          <w:sz w:val="24"/>
          <w:szCs w:val="24"/>
          <w:lang w:val="uk-UA"/>
        </w:rPr>
        <w:t xml:space="preserve"> особи</w:t>
      </w:r>
      <w:r w:rsidRPr="00334C23">
        <w:rPr>
          <w:rFonts w:ascii="Times New Roman" w:hAnsi="Times New Roman"/>
          <w:bCs/>
          <w:sz w:val="24"/>
          <w:szCs w:val="24"/>
          <w:lang w:val="uk-UA"/>
        </w:rPr>
        <w:t>, Дніпропетровської – 17 ос</w:t>
      </w:r>
      <w:r>
        <w:rPr>
          <w:rFonts w:ascii="Times New Roman" w:hAnsi="Times New Roman"/>
          <w:bCs/>
          <w:sz w:val="24"/>
          <w:szCs w:val="24"/>
          <w:lang w:val="uk-UA"/>
        </w:rPr>
        <w:t>іб</w:t>
      </w:r>
      <w:r w:rsidRPr="00334C23">
        <w:rPr>
          <w:rFonts w:ascii="Times New Roman" w:hAnsi="Times New Roman"/>
          <w:bCs/>
          <w:sz w:val="24"/>
          <w:szCs w:val="24"/>
          <w:lang w:val="uk-UA"/>
        </w:rPr>
        <w:t>, Київської – 5 осіб, Одеської – 3 осіб, Херсонської -</w:t>
      </w:r>
      <w:r>
        <w:rPr>
          <w:rFonts w:ascii="Times New Roman" w:hAnsi="Times New Roman"/>
          <w:bCs/>
          <w:sz w:val="24"/>
          <w:szCs w:val="24"/>
          <w:lang w:val="uk-UA"/>
        </w:rPr>
        <w:t xml:space="preserve"> 9 осіб.</w:t>
      </w:r>
    </w:p>
    <w:p w:rsidR="00D73873" w:rsidRPr="008F6DF5" w:rsidRDefault="00D73873" w:rsidP="00911BB8">
      <w:pPr>
        <w:suppressAutoHyphens/>
        <w:spacing w:after="0" w:line="240" w:lineRule="auto"/>
        <w:ind w:firstLine="540"/>
        <w:jc w:val="both"/>
        <w:rPr>
          <w:rFonts w:ascii="Times New Roman" w:hAnsi="Times New Roman"/>
          <w:sz w:val="24"/>
          <w:szCs w:val="24"/>
          <w:lang w:eastAsia="ar-SA"/>
        </w:rPr>
      </w:pPr>
      <w:r w:rsidRPr="008F6DF5">
        <w:rPr>
          <w:rFonts w:ascii="Times New Roman" w:hAnsi="Times New Roman"/>
          <w:sz w:val="24"/>
          <w:szCs w:val="24"/>
          <w:lang w:eastAsia="ar-SA"/>
        </w:rPr>
        <w:t xml:space="preserve">Територія громади є зоною можливого ризику виникнення аварій техногенного походження. Найбільшою небезпекою з проливом отруйних речовин для </w:t>
      </w:r>
      <w:r>
        <w:rPr>
          <w:rFonts w:ascii="Times New Roman" w:hAnsi="Times New Roman"/>
          <w:sz w:val="24"/>
          <w:szCs w:val="24"/>
          <w:lang w:eastAsia="ar-SA"/>
        </w:rPr>
        <w:t>громади</w:t>
      </w:r>
      <w:r w:rsidRPr="008F6DF5">
        <w:rPr>
          <w:rFonts w:ascii="Times New Roman" w:hAnsi="Times New Roman"/>
          <w:sz w:val="24"/>
          <w:szCs w:val="24"/>
          <w:lang w:eastAsia="ar-SA"/>
        </w:rPr>
        <w:t xml:space="preserve"> є можливість аварії на залізниці, </w:t>
      </w:r>
      <w:r>
        <w:rPr>
          <w:rFonts w:ascii="Times New Roman" w:hAnsi="Times New Roman"/>
          <w:sz w:val="24"/>
          <w:szCs w:val="24"/>
          <w:lang w:eastAsia="ar-SA"/>
        </w:rPr>
        <w:t xml:space="preserve">оскільки </w:t>
      </w:r>
      <w:r w:rsidRPr="008F6DF5">
        <w:rPr>
          <w:rFonts w:ascii="Times New Roman" w:hAnsi="Times New Roman"/>
          <w:sz w:val="24"/>
          <w:szCs w:val="24"/>
          <w:lang w:eastAsia="ar-SA"/>
        </w:rPr>
        <w:t xml:space="preserve">по території Межівської селищної територіальної громади  проходить Донецька залізнична колія. Незалежно від місця виникнення надзвичайної ситуації, погодних умов, обсягу пролитої речовини в зону поразки потрапляють від 5 до 10 тисяч </w:t>
      </w:r>
      <w:r>
        <w:rPr>
          <w:rFonts w:ascii="Times New Roman" w:hAnsi="Times New Roman"/>
          <w:sz w:val="24"/>
          <w:szCs w:val="24"/>
          <w:lang w:eastAsia="ar-SA"/>
        </w:rPr>
        <w:t>осіб</w:t>
      </w:r>
      <w:r w:rsidRPr="008F6DF5">
        <w:rPr>
          <w:rFonts w:ascii="Times New Roman" w:hAnsi="Times New Roman"/>
          <w:sz w:val="24"/>
          <w:szCs w:val="24"/>
          <w:lang w:eastAsia="ar-SA"/>
        </w:rPr>
        <w:t xml:space="preserve">. </w:t>
      </w:r>
    </w:p>
    <w:p w:rsidR="00D73873" w:rsidRDefault="00D73873" w:rsidP="00911BB8">
      <w:pPr>
        <w:suppressAutoHyphens/>
        <w:spacing w:after="0" w:line="240" w:lineRule="auto"/>
        <w:ind w:firstLine="540"/>
        <w:jc w:val="both"/>
        <w:rPr>
          <w:rFonts w:ascii="Times New Roman" w:hAnsi="Times New Roman"/>
          <w:sz w:val="24"/>
          <w:szCs w:val="24"/>
          <w:lang w:eastAsia="ar-SA"/>
        </w:rPr>
      </w:pPr>
      <w:r w:rsidRPr="008F6DF5">
        <w:rPr>
          <w:rFonts w:ascii="Times New Roman" w:hAnsi="Times New Roman"/>
          <w:sz w:val="24"/>
          <w:szCs w:val="24"/>
          <w:lang w:eastAsia="ar-SA"/>
        </w:rPr>
        <w:t xml:space="preserve">Також по території Межівської </w:t>
      </w:r>
      <w:r>
        <w:rPr>
          <w:rFonts w:ascii="Times New Roman" w:hAnsi="Times New Roman"/>
          <w:sz w:val="24"/>
          <w:szCs w:val="24"/>
          <w:lang w:eastAsia="ar-SA"/>
        </w:rPr>
        <w:t>СТГ</w:t>
      </w:r>
      <w:r w:rsidRPr="008F6DF5">
        <w:rPr>
          <w:rFonts w:ascii="Times New Roman" w:hAnsi="Times New Roman"/>
          <w:sz w:val="24"/>
          <w:szCs w:val="24"/>
          <w:lang w:eastAsia="ar-SA"/>
        </w:rPr>
        <w:t xml:space="preserve"> проходить автодорога міжміського і регіонального сполучення: </w:t>
      </w:r>
      <w:proofErr w:type="spellStart"/>
      <w:r w:rsidRPr="008F6DF5">
        <w:rPr>
          <w:rFonts w:ascii="Times New Roman" w:hAnsi="Times New Roman"/>
          <w:sz w:val="24"/>
          <w:szCs w:val="24"/>
          <w:lang w:eastAsia="ar-SA"/>
        </w:rPr>
        <w:t>Григорівка</w:t>
      </w:r>
      <w:proofErr w:type="spellEnd"/>
      <w:r w:rsidRPr="008F6DF5">
        <w:rPr>
          <w:rFonts w:ascii="Times New Roman" w:hAnsi="Times New Roman"/>
          <w:sz w:val="24"/>
          <w:szCs w:val="24"/>
          <w:lang w:eastAsia="ar-SA"/>
        </w:rPr>
        <w:t xml:space="preserve"> – </w:t>
      </w:r>
      <w:proofErr w:type="spellStart"/>
      <w:r>
        <w:rPr>
          <w:rFonts w:ascii="Times New Roman" w:hAnsi="Times New Roman"/>
          <w:sz w:val="24"/>
          <w:szCs w:val="24"/>
          <w:lang w:eastAsia="ar-SA"/>
        </w:rPr>
        <w:t>Покровськ</w:t>
      </w:r>
      <w:proofErr w:type="spellEnd"/>
      <w:r w:rsidRPr="008F6DF5">
        <w:rPr>
          <w:rFonts w:ascii="Times New Roman" w:hAnsi="Times New Roman"/>
          <w:sz w:val="24"/>
          <w:szCs w:val="24"/>
          <w:lang w:eastAsia="ar-SA"/>
        </w:rPr>
        <w:t>, по якій перевозяться вибухонебезпечні речовини, де є ризик ДТП та аварій.</w:t>
      </w:r>
    </w:p>
    <w:p w:rsidR="00D73873" w:rsidRPr="00C574C6" w:rsidRDefault="00D73873" w:rsidP="006A2081">
      <w:pPr>
        <w:pStyle w:val="31"/>
        <w:ind w:firstLine="540"/>
        <w:jc w:val="both"/>
        <w:rPr>
          <w:rFonts w:ascii="Times New Roman" w:hAnsi="Times New Roman"/>
          <w:bCs/>
          <w:sz w:val="24"/>
          <w:szCs w:val="24"/>
          <w:lang w:val="uk-UA"/>
        </w:rPr>
      </w:pPr>
      <w:r w:rsidRPr="00927A37">
        <w:rPr>
          <w:rFonts w:ascii="Times New Roman" w:hAnsi="Times New Roman"/>
          <w:sz w:val="24"/>
          <w:szCs w:val="24"/>
        </w:rPr>
        <w:t xml:space="preserve">За 9 </w:t>
      </w:r>
      <w:proofErr w:type="spellStart"/>
      <w:r w:rsidRPr="00927A37">
        <w:rPr>
          <w:rFonts w:ascii="Times New Roman" w:hAnsi="Times New Roman"/>
          <w:sz w:val="24"/>
          <w:szCs w:val="24"/>
        </w:rPr>
        <w:t>місяців</w:t>
      </w:r>
      <w:proofErr w:type="spellEnd"/>
      <w:r w:rsidRPr="00927A37">
        <w:rPr>
          <w:rFonts w:ascii="Times New Roman" w:hAnsi="Times New Roman"/>
          <w:sz w:val="24"/>
          <w:szCs w:val="24"/>
        </w:rPr>
        <w:t xml:space="preserve"> 2022 року </w:t>
      </w:r>
      <w:proofErr w:type="spellStart"/>
      <w:r w:rsidRPr="00927A37">
        <w:rPr>
          <w:rFonts w:ascii="Times New Roman" w:hAnsi="Times New Roman"/>
          <w:sz w:val="24"/>
          <w:szCs w:val="24"/>
        </w:rPr>
        <w:t>черговим</w:t>
      </w:r>
      <w:proofErr w:type="spellEnd"/>
      <w:r w:rsidRPr="00927A37">
        <w:rPr>
          <w:rFonts w:ascii="Times New Roman" w:hAnsi="Times New Roman"/>
          <w:sz w:val="24"/>
          <w:szCs w:val="24"/>
        </w:rPr>
        <w:t xml:space="preserve"> караулом 59 ДПРЧ 10 ДПРЗ ГУ ДСНС </w:t>
      </w:r>
      <w:proofErr w:type="spellStart"/>
      <w:r w:rsidRPr="00927A37">
        <w:rPr>
          <w:rFonts w:ascii="Times New Roman" w:hAnsi="Times New Roman"/>
          <w:sz w:val="24"/>
          <w:szCs w:val="24"/>
        </w:rPr>
        <w:t>України</w:t>
      </w:r>
      <w:proofErr w:type="spellEnd"/>
      <w:r w:rsidRPr="00927A37">
        <w:rPr>
          <w:rFonts w:ascii="Times New Roman" w:hAnsi="Times New Roman"/>
          <w:sz w:val="24"/>
          <w:szCs w:val="24"/>
        </w:rPr>
        <w:t xml:space="preserve"> на </w:t>
      </w:r>
      <w:proofErr w:type="spellStart"/>
      <w:r w:rsidRPr="00927A37">
        <w:rPr>
          <w:rFonts w:ascii="Times New Roman" w:hAnsi="Times New Roman"/>
          <w:sz w:val="24"/>
          <w:szCs w:val="24"/>
        </w:rPr>
        <w:t>територію</w:t>
      </w:r>
      <w:proofErr w:type="spellEnd"/>
      <w:proofErr w:type="gramStart"/>
      <w:r w:rsidRPr="00927A37">
        <w:rPr>
          <w:rFonts w:ascii="Times New Roman" w:hAnsi="Times New Roman"/>
          <w:sz w:val="24"/>
          <w:szCs w:val="24"/>
        </w:rPr>
        <w:t xml:space="preserve"> М</w:t>
      </w:r>
      <w:proofErr w:type="gramEnd"/>
      <w:r w:rsidRPr="00927A37">
        <w:rPr>
          <w:rFonts w:ascii="Times New Roman" w:hAnsi="Times New Roman"/>
          <w:sz w:val="24"/>
          <w:szCs w:val="24"/>
        </w:rPr>
        <w:t xml:space="preserve">ежівської </w:t>
      </w:r>
      <w:r>
        <w:rPr>
          <w:rFonts w:ascii="Times New Roman" w:hAnsi="Times New Roman"/>
          <w:sz w:val="24"/>
          <w:szCs w:val="24"/>
        </w:rPr>
        <w:t>СТГ</w:t>
      </w:r>
      <w:r w:rsidRPr="00927A37">
        <w:rPr>
          <w:rFonts w:ascii="Times New Roman" w:hAnsi="Times New Roman"/>
          <w:sz w:val="24"/>
          <w:szCs w:val="24"/>
        </w:rPr>
        <w:t xml:space="preserve"> </w:t>
      </w:r>
      <w:proofErr w:type="spellStart"/>
      <w:r w:rsidRPr="00927A37">
        <w:rPr>
          <w:rFonts w:ascii="Times New Roman" w:hAnsi="Times New Roman"/>
          <w:sz w:val="24"/>
          <w:szCs w:val="24"/>
        </w:rPr>
        <w:t>було</w:t>
      </w:r>
      <w:proofErr w:type="spellEnd"/>
      <w:r w:rsidRPr="00927A37">
        <w:rPr>
          <w:rFonts w:ascii="Times New Roman" w:hAnsi="Times New Roman"/>
          <w:sz w:val="24"/>
          <w:szCs w:val="24"/>
        </w:rPr>
        <w:t xml:space="preserve"> </w:t>
      </w:r>
      <w:proofErr w:type="spellStart"/>
      <w:r w:rsidRPr="00927A37">
        <w:rPr>
          <w:rFonts w:ascii="Times New Roman" w:hAnsi="Times New Roman"/>
          <w:sz w:val="24"/>
          <w:szCs w:val="24"/>
        </w:rPr>
        <w:t>здійснено</w:t>
      </w:r>
      <w:proofErr w:type="spellEnd"/>
      <w:r w:rsidRPr="00927A37">
        <w:rPr>
          <w:rFonts w:ascii="Times New Roman" w:hAnsi="Times New Roman"/>
          <w:sz w:val="24"/>
          <w:szCs w:val="24"/>
        </w:rPr>
        <w:t xml:space="preserve"> </w:t>
      </w:r>
      <w:r>
        <w:rPr>
          <w:rFonts w:ascii="Times New Roman" w:hAnsi="Times New Roman"/>
          <w:sz w:val="24"/>
          <w:szCs w:val="24"/>
        </w:rPr>
        <w:t>64</w:t>
      </w:r>
      <w:r w:rsidRPr="00927A37">
        <w:rPr>
          <w:rFonts w:ascii="Times New Roman" w:hAnsi="Times New Roman"/>
          <w:sz w:val="24"/>
          <w:szCs w:val="24"/>
        </w:rPr>
        <w:t xml:space="preserve"> </w:t>
      </w:r>
      <w:proofErr w:type="spellStart"/>
      <w:r w:rsidRPr="00927A37">
        <w:rPr>
          <w:rFonts w:ascii="Times New Roman" w:hAnsi="Times New Roman"/>
          <w:sz w:val="24"/>
          <w:szCs w:val="24"/>
        </w:rPr>
        <w:t>оперативних</w:t>
      </w:r>
      <w:proofErr w:type="spellEnd"/>
      <w:r w:rsidRPr="00927A37">
        <w:rPr>
          <w:rFonts w:ascii="Times New Roman" w:hAnsi="Times New Roman"/>
          <w:sz w:val="24"/>
          <w:szCs w:val="24"/>
        </w:rPr>
        <w:t xml:space="preserve"> </w:t>
      </w:r>
      <w:proofErr w:type="spellStart"/>
      <w:r w:rsidRPr="00927A37">
        <w:rPr>
          <w:rFonts w:ascii="Times New Roman" w:hAnsi="Times New Roman"/>
          <w:sz w:val="24"/>
          <w:szCs w:val="24"/>
        </w:rPr>
        <w:t>виїздів</w:t>
      </w:r>
      <w:proofErr w:type="spellEnd"/>
      <w:r w:rsidRPr="00927A37">
        <w:rPr>
          <w:rFonts w:ascii="Times New Roman" w:hAnsi="Times New Roman"/>
          <w:sz w:val="24"/>
          <w:szCs w:val="24"/>
        </w:rPr>
        <w:t xml:space="preserve"> за сигналом «</w:t>
      </w:r>
      <w:proofErr w:type="spellStart"/>
      <w:r w:rsidRPr="00927A37">
        <w:rPr>
          <w:rFonts w:ascii="Times New Roman" w:hAnsi="Times New Roman"/>
          <w:sz w:val="24"/>
          <w:szCs w:val="24"/>
        </w:rPr>
        <w:t>Тривога</w:t>
      </w:r>
      <w:proofErr w:type="spellEnd"/>
      <w:r w:rsidRPr="00927A37">
        <w:rPr>
          <w:rFonts w:ascii="Times New Roman" w:hAnsi="Times New Roman"/>
          <w:sz w:val="24"/>
          <w:szCs w:val="24"/>
        </w:rPr>
        <w:t xml:space="preserve">», </w:t>
      </w:r>
      <w:proofErr w:type="spellStart"/>
      <w:r w:rsidRPr="00927A37">
        <w:rPr>
          <w:rFonts w:ascii="Times New Roman" w:hAnsi="Times New Roman"/>
          <w:sz w:val="24"/>
          <w:szCs w:val="24"/>
        </w:rPr>
        <w:t>з</w:t>
      </w:r>
      <w:proofErr w:type="spellEnd"/>
      <w:r w:rsidRPr="00927A37">
        <w:rPr>
          <w:rFonts w:ascii="Times New Roman" w:hAnsi="Times New Roman"/>
          <w:sz w:val="24"/>
          <w:szCs w:val="24"/>
        </w:rPr>
        <w:t xml:space="preserve"> них:</w:t>
      </w:r>
    </w:p>
    <w:p w:rsidR="00D73873" w:rsidRPr="00CC2534" w:rsidRDefault="00D73873" w:rsidP="00CC2534">
      <w:pPr>
        <w:pStyle w:val="af"/>
        <w:ind w:firstLine="567"/>
        <w:jc w:val="both"/>
        <w:rPr>
          <w:rFonts w:ascii="Times New Roman" w:hAnsi="Times New Roman"/>
          <w:sz w:val="24"/>
          <w:szCs w:val="24"/>
        </w:rPr>
      </w:pPr>
      <w:r w:rsidRPr="00CC2534">
        <w:rPr>
          <w:rFonts w:ascii="Times New Roman" w:hAnsi="Times New Roman"/>
          <w:sz w:val="24"/>
          <w:szCs w:val="24"/>
        </w:rPr>
        <w:t>13 ліквідація пожеж у житловому секторі;</w:t>
      </w:r>
    </w:p>
    <w:p w:rsidR="00D73873" w:rsidRPr="00CC2534" w:rsidRDefault="00D73873" w:rsidP="00CC2534">
      <w:pPr>
        <w:pStyle w:val="af"/>
        <w:ind w:firstLine="567"/>
        <w:jc w:val="both"/>
        <w:rPr>
          <w:rFonts w:ascii="Times New Roman" w:hAnsi="Times New Roman"/>
          <w:sz w:val="24"/>
          <w:szCs w:val="24"/>
        </w:rPr>
      </w:pPr>
      <w:r w:rsidRPr="00CC2534">
        <w:rPr>
          <w:rFonts w:ascii="Times New Roman" w:hAnsi="Times New Roman"/>
          <w:sz w:val="24"/>
          <w:szCs w:val="24"/>
        </w:rPr>
        <w:t>1  пожежа адміністративної будівлі;</w:t>
      </w:r>
    </w:p>
    <w:p w:rsidR="00D73873" w:rsidRPr="00CC2534" w:rsidRDefault="00D73873" w:rsidP="00CC2534">
      <w:pPr>
        <w:pStyle w:val="af"/>
        <w:ind w:firstLine="567"/>
        <w:jc w:val="both"/>
        <w:rPr>
          <w:rFonts w:ascii="Times New Roman" w:hAnsi="Times New Roman"/>
          <w:sz w:val="24"/>
          <w:szCs w:val="24"/>
        </w:rPr>
      </w:pPr>
      <w:r w:rsidRPr="00CC2534">
        <w:rPr>
          <w:rFonts w:ascii="Times New Roman" w:hAnsi="Times New Roman"/>
          <w:sz w:val="24"/>
          <w:szCs w:val="24"/>
        </w:rPr>
        <w:t>3 пожежі на транспорті;</w:t>
      </w:r>
    </w:p>
    <w:p w:rsidR="00D73873" w:rsidRPr="00CC2534" w:rsidRDefault="00D73873" w:rsidP="00CC2534">
      <w:pPr>
        <w:pStyle w:val="af"/>
        <w:ind w:firstLine="567"/>
        <w:jc w:val="both"/>
        <w:rPr>
          <w:rFonts w:ascii="Times New Roman" w:hAnsi="Times New Roman"/>
          <w:sz w:val="24"/>
          <w:szCs w:val="24"/>
        </w:rPr>
      </w:pPr>
      <w:r w:rsidRPr="00CC2534">
        <w:rPr>
          <w:rFonts w:ascii="Times New Roman" w:hAnsi="Times New Roman"/>
          <w:sz w:val="24"/>
          <w:szCs w:val="24"/>
        </w:rPr>
        <w:t>23 пожежі на відкритій території (пожежі в природних екосистемах, суха трава, очерет, сміття тощо)</w:t>
      </w:r>
    </w:p>
    <w:p w:rsidR="00D73873" w:rsidRPr="00CC2534" w:rsidRDefault="00D73873" w:rsidP="00CC2534">
      <w:pPr>
        <w:pStyle w:val="af"/>
        <w:ind w:firstLine="567"/>
        <w:jc w:val="both"/>
        <w:rPr>
          <w:rFonts w:ascii="Times New Roman" w:hAnsi="Times New Roman"/>
          <w:sz w:val="24"/>
          <w:szCs w:val="24"/>
        </w:rPr>
      </w:pPr>
      <w:r w:rsidRPr="00CC2534">
        <w:rPr>
          <w:rFonts w:ascii="Times New Roman" w:hAnsi="Times New Roman"/>
          <w:sz w:val="24"/>
          <w:szCs w:val="24"/>
        </w:rPr>
        <w:t xml:space="preserve">З початку війни, здійснено 24 виїзди на ідентифікацію вибухонебезпечних предметів внаслідок ракетних та артилерійських обстрілів </w:t>
      </w:r>
      <w:proofErr w:type="spellStart"/>
      <w:r w:rsidRPr="00CC2534">
        <w:rPr>
          <w:rFonts w:ascii="Times New Roman" w:hAnsi="Times New Roman"/>
          <w:sz w:val="24"/>
          <w:szCs w:val="24"/>
        </w:rPr>
        <w:t>російсько</w:t>
      </w:r>
      <w:proofErr w:type="spellEnd"/>
      <w:r w:rsidRPr="00CC2534">
        <w:rPr>
          <w:rFonts w:ascii="Times New Roman" w:hAnsi="Times New Roman"/>
          <w:sz w:val="24"/>
          <w:szCs w:val="24"/>
        </w:rPr>
        <w:t xml:space="preserve"> – терористичних військ.  </w:t>
      </w:r>
    </w:p>
    <w:p w:rsidR="00D73873" w:rsidRPr="00CC2534" w:rsidRDefault="00D73873" w:rsidP="00CC2534">
      <w:pPr>
        <w:pStyle w:val="af"/>
        <w:ind w:firstLine="567"/>
        <w:jc w:val="both"/>
        <w:rPr>
          <w:rFonts w:ascii="Times New Roman" w:hAnsi="Times New Roman"/>
          <w:sz w:val="24"/>
          <w:szCs w:val="24"/>
        </w:rPr>
      </w:pPr>
      <w:r w:rsidRPr="00CC2534">
        <w:rPr>
          <w:rFonts w:ascii="Times New Roman" w:hAnsi="Times New Roman"/>
          <w:sz w:val="24"/>
          <w:szCs w:val="24"/>
        </w:rPr>
        <w:t>На пожежах у 2022 році на території Межівської селищної територіальної громади травмована 1 особа. Рішенням виконавчого комітету  Межівської селищної ради  від 30 січня 2018 року  № 8 створена Комісія з питань ТЕБ та НС при виконавчому комітеті Межівської селищної ради. Комісією з питань ТЕБ та НС при виконавчому комітеті Межівської селищної ради за 9 місяців 2022 року підготовлено та проведено 13 засідань на яких розглянуто 22 питання та прийнято по них рішення.</w:t>
      </w:r>
    </w:p>
    <w:p w:rsidR="00D73873" w:rsidRPr="00CC2534" w:rsidRDefault="00D73873" w:rsidP="00CC2534">
      <w:pPr>
        <w:pStyle w:val="af"/>
        <w:ind w:firstLine="567"/>
        <w:jc w:val="both"/>
        <w:rPr>
          <w:rFonts w:ascii="Times New Roman" w:hAnsi="Times New Roman"/>
          <w:color w:val="000000"/>
          <w:sz w:val="24"/>
          <w:szCs w:val="24"/>
          <w:lang w:eastAsia="ar-SA"/>
        </w:rPr>
      </w:pPr>
      <w:r w:rsidRPr="00CC2534">
        <w:rPr>
          <w:rFonts w:ascii="Times New Roman" w:hAnsi="Times New Roman"/>
          <w:sz w:val="24"/>
          <w:szCs w:val="24"/>
          <w:lang w:eastAsia="ar-SA"/>
        </w:rPr>
        <w:t>Кожний рік збільшується кількість природних катаклізмів, які супроводжуються значними матеріальними збитками. Пожежно-вибуховими небезпечними об’єктами є Межівська ПАТ «</w:t>
      </w:r>
      <w:proofErr w:type="spellStart"/>
      <w:r w:rsidRPr="00CC2534">
        <w:rPr>
          <w:rFonts w:ascii="Times New Roman" w:hAnsi="Times New Roman"/>
          <w:sz w:val="24"/>
          <w:szCs w:val="24"/>
          <w:lang w:eastAsia="ar-SA"/>
        </w:rPr>
        <w:t>Дніпро-нафтопродукт</w:t>
      </w:r>
      <w:proofErr w:type="spellEnd"/>
      <w:r w:rsidRPr="00CC2534">
        <w:rPr>
          <w:rFonts w:ascii="Times New Roman" w:hAnsi="Times New Roman"/>
          <w:sz w:val="24"/>
          <w:szCs w:val="24"/>
          <w:lang w:eastAsia="ar-SA"/>
        </w:rPr>
        <w:t xml:space="preserve">», автозаправні станції – 2 шт. (смт Межова) та склади ПММ сільгосппідприємств, газопровід високого тиску - </w:t>
      </w:r>
      <w:smartTag w:uri="urn:schemas-microsoft-com:office:smarttags" w:element="metricconverter">
        <w:smartTagPr>
          <w:attr w:name="ProductID" w:val="48,9 км"/>
        </w:smartTagPr>
        <w:r w:rsidRPr="00CC2534">
          <w:rPr>
            <w:rFonts w:ascii="Times New Roman" w:hAnsi="Times New Roman"/>
            <w:sz w:val="24"/>
            <w:szCs w:val="24"/>
            <w:lang w:eastAsia="ar-SA"/>
          </w:rPr>
          <w:t>48,9 км</w:t>
        </w:r>
      </w:smartTag>
      <w:r w:rsidRPr="00CC2534">
        <w:rPr>
          <w:rFonts w:ascii="Times New Roman" w:hAnsi="Times New Roman"/>
          <w:color w:val="000000"/>
          <w:sz w:val="24"/>
          <w:szCs w:val="24"/>
          <w:lang w:eastAsia="ar-SA"/>
        </w:rPr>
        <w:t>,</w:t>
      </w:r>
      <w:r w:rsidRPr="00CC2534">
        <w:rPr>
          <w:rFonts w:ascii="Times New Roman" w:hAnsi="Times New Roman"/>
          <w:color w:val="FF0000"/>
          <w:sz w:val="24"/>
          <w:szCs w:val="24"/>
          <w:lang w:eastAsia="ar-SA"/>
        </w:rPr>
        <w:t xml:space="preserve"> </w:t>
      </w:r>
      <w:r w:rsidRPr="00CC2534">
        <w:rPr>
          <w:rFonts w:ascii="Times New Roman" w:hAnsi="Times New Roman"/>
          <w:color w:val="000000"/>
          <w:sz w:val="24"/>
          <w:szCs w:val="24"/>
          <w:lang w:eastAsia="ar-SA"/>
        </w:rPr>
        <w:t xml:space="preserve">полезахисні лісосмуги – </w:t>
      </w:r>
      <w:smartTag w:uri="urn:schemas-microsoft-com:office:smarttags" w:element="metricconverter">
        <w:smartTagPr>
          <w:attr w:name="ProductID" w:val="4 га"/>
        </w:smartTagPr>
        <w:r w:rsidRPr="00CC2534">
          <w:rPr>
            <w:rFonts w:ascii="Times New Roman" w:hAnsi="Times New Roman"/>
            <w:color w:val="000000"/>
            <w:sz w:val="24"/>
            <w:szCs w:val="24"/>
            <w:lang w:eastAsia="ar-SA"/>
          </w:rPr>
          <w:t>600 га</w:t>
        </w:r>
      </w:smartTag>
      <w:r w:rsidRPr="00CC2534">
        <w:rPr>
          <w:rFonts w:ascii="Times New Roman" w:hAnsi="Times New Roman"/>
          <w:color w:val="000000"/>
          <w:sz w:val="24"/>
          <w:szCs w:val="24"/>
          <w:lang w:eastAsia="ar-SA"/>
        </w:rPr>
        <w:t xml:space="preserve">, інші - </w:t>
      </w:r>
      <w:smartTag w:uri="urn:schemas-microsoft-com:office:smarttags" w:element="metricconverter">
        <w:smartTagPr>
          <w:attr w:name="ProductID" w:val="4 га"/>
        </w:smartTagPr>
        <w:r w:rsidRPr="00CC2534">
          <w:rPr>
            <w:rFonts w:ascii="Times New Roman" w:hAnsi="Times New Roman"/>
            <w:color w:val="000000"/>
            <w:sz w:val="24"/>
            <w:szCs w:val="24"/>
            <w:lang w:eastAsia="ar-SA"/>
          </w:rPr>
          <w:t>4 га</w:t>
        </w:r>
      </w:smartTag>
      <w:r w:rsidRPr="00CC2534">
        <w:rPr>
          <w:rFonts w:ascii="Times New Roman" w:hAnsi="Times New Roman"/>
          <w:color w:val="000000"/>
          <w:sz w:val="24"/>
          <w:szCs w:val="24"/>
          <w:lang w:eastAsia="ar-SA"/>
        </w:rPr>
        <w:t>.</w:t>
      </w:r>
    </w:p>
    <w:p w:rsidR="00301238" w:rsidRDefault="00301238" w:rsidP="00911BB8">
      <w:pPr>
        <w:suppressAutoHyphens/>
        <w:spacing w:after="0" w:line="240" w:lineRule="auto"/>
        <w:jc w:val="center"/>
        <w:rPr>
          <w:rFonts w:ascii="Times New Roman" w:hAnsi="Times New Roman"/>
          <w:bCs/>
          <w:color w:val="000000"/>
          <w:sz w:val="24"/>
          <w:szCs w:val="24"/>
          <w:lang w:eastAsia="ar-SA"/>
        </w:rPr>
      </w:pPr>
    </w:p>
    <w:p w:rsidR="00D73873" w:rsidRPr="008F6DF5" w:rsidRDefault="00D73873" w:rsidP="00911BB8">
      <w:pPr>
        <w:suppressAutoHyphens/>
        <w:spacing w:after="0" w:line="240" w:lineRule="auto"/>
        <w:jc w:val="center"/>
        <w:rPr>
          <w:rFonts w:ascii="Times New Roman" w:hAnsi="Times New Roman"/>
          <w:bCs/>
          <w:color w:val="000000"/>
          <w:sz w:val="24"/>
          <w:szCs w:val="24"/>
          <w:lang w:eastAsia="ar-SA"/>
        </w:rPr>
      </w:pPr>
      <w:r w:rsidRPr="008F6DF5">
        <w:rPr>
          <w:rFonts w:ascii="Times New Roman" w:hAnsi="Times New Roman"/>
          <w:bCs/>
          <w:color w:val="000000"/>
          <w:sz w:val="24"/>
          <w:szCs w:val="24"/>
          <w:lang w:eastAsia="ar-SA"/>
        </w:rPr>
        <w:lastRenderedPageBreak/>
        <w:t>Надзвичайні ситуації та події,</w:t>
      </w:r>
    </w:p>
    <w:p w:rsidR="00D73873" w:rsidRDefault="00D73873" w:rsidP="00143288">
      <w:pPr>
        <w:suppressAutoHyphens/>
        <w:spacing w:after="0" w:line="240" w:lineRule="auto"/>
        <w:jc w:val="center"/>
        <w:rPr>
          <w:rFonts w:ascii="Times New Roman" w:hAnsi="Times New Roman"/>
          <w:bCs/>
          <w:color w:val="000000"/>
          <w:sz w:val="16"/>
          <w:szCs w:val="16"/>
          <w:lang w:eastAsia="ar-SA"/>
        </w:rPr>
      </w:pPr>
      <w:r w:rsidRPr="008F6DF5">
        <w:rPr>
          <w:rFonts w:ascii="Times New Roman" w:hAnsi="Times New Roman"/>
          <w:bCs/>
          <w:color w:val="000000"/>
          <w:sz w:val="24"/>
          <w:szCs w:val="24"/>
          <w:lang w:eastAsia="ar-SA"/>
        </w:rPr>
        <w:t xml:space="preserve">що виникли на території Межівської селищної територіальної громади </w:t>
      </w:r>
    </w:p>
    <w:p w:rsidR="00D73873" w:rsidRPr="00CC2534" w:rsidRDefault="00D73873" w:rsidP="00143288">
      <w:pPr>
        <w:suppressAutoHyphens/>
        <w:spacing w:after="0" w:line="240" w:lineRule="auto"/>
        <w:jc w:val="center"/>
        <w:rPr>
          <w:rFonts w:ascii="Times New Roman" w:hAnsi="Times New Roman"/>
          <w:bCs/>
          <w:color w:val="000000"/>
          <w:sz w:val="12"/>
          <w:szCs w:val="12"/>
          <w:lang w:eastAsia="ar-SA"/>
        </w:rPr>
      </w:pPr>
      <w:r w:rsidRPr="00CC2534">
        <w:rPr>
          <w:rFonts w:ascii="Times New Roman" w:hAnsi="Times New Roman"/>
          <w:bCs/>
          <w:color w:val="000000"/>
          <w:sz w:val="16"/>
          <w:szCs w:val="16"/>
          <w:lang w:eastAsia="ar-SA"/>
        </w:rPr>
        <w:t xml:space="preserve"> </w:t>
      </w:r>
    </w:p>
    <w:tbl>
      <w:tblPr>
        <w:tblW w:w="9395" w:type="dxa"/>
        <w:jc w:val="center"/>
        <w:tblInd w:w="-1203" w:type="dxa"/>
        <w:tblCellMar>
          <w:left w:w="0" w:type="dxa"/>
          <w:right w:w="0" w:type="dxa"/>
        </w:tblCellMar>
        <w:tblLook w:val="00A0"/>
      </w:tblPr>
      <w:tblGrid>
        <w:gridCol w:w="6302"/>
        <w:gridCol w:w="753"/>
        <w:gridCol w:w="754"/>
        <w:gridCol w:w="797"/>
        <w:gridCol w:w="789"/>
      </w:tblGrid>
      <w:tr w:rsidR="00D73873" w:rsidRPr="009D2463" w:rsidTr="00301238">
        <w:trPr>
          <w:cantSplit/>
          <w:trHeight w:val="420"/>
          <w:jc w:val="center"/>
        </w:trPr>
        <w:tc>
          <w:tcPr>
            <w:tcW w:w="6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73873" w:rsidRPr="008F6DF5" w:rsidRDefault="00D73873" w:rsidP="00301238">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bCs/>
                <w:color w:val="000000"/>
                <w:sz w:val="24"/>
                <w:szCs w:val="24"/>
                <w:lang w:val="ru-RU"/>
              </w:rPr>
              <w:t xml:space="preserve">Вид </w:t>
            </w:r>
            <w:proofErr w:type="spellStart"/>
            <w:r>
              <w:rPr>
                <w:rFonts w:ascii="Times New Roman" w:hAnsi="Times New Roman"/>
                <w:bCs/>
                <w:color w:val="000000"/>
                <w:sz w:val="24"/>
                <w:szCs w:val="24"/>
                <w:lang w:val="ru-RU"/>
              </w:rPr>
              <w:t>надзвичайних</w:t>
            </w:r>
            <w:proofErr w:type="spellEnd"/>
            <w:r>
              <w:rPr>
                <w:rFonts w:ascii="Times New Roman" w:hAnsi="Times New Roman"/>
                <w:bCs/>
                <w:color w:val="000000"/>
                <w:sz w:val="24"/>
                <w:szCs w:val="24"/>
                <w:lang w:val="ru-RU"/>
              </w:rPr>
              <w:t xml:space="preserve"> </w:t>
            </w:r>
            <w:proofErr w:type="spellStart"/>
            <w:r>
              <w:rPr>
                <w:rFonts w:ascii="Times New Roman" w:hAnsi="Times New Roman"/>
                <w:bCs/>
                <w:color w:val="000000"/>
                <w:sz w:val="24"/>
                <w:szCs w:val="24"/>
                <w:lang w:val="ru-RU"/>
              </w:rPr>
              <w:t>ситуацій</w:t>
            </w:r>
            <w:proofErr w:type="spellEnd"/>
          </w:p>
        </w:tc>
        <w:tc>
          <w:tcPr>
            <w:tcW w:w="753"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D73873" w:rsidRPr="008F6DF5" w:rsidRDefault="00D73873" w:rsidP="00301238">
            <w:pPr>
              <w:keepNext/>
              <w:tabs>
                <w:tab w:val="left" w:pos="708"/>
              </w:tabs>
              <w:spacing w:after="0" w:line="240" w:lineRule="auto"/>
              <w:ind w:left="57"/>
              <w:jc w:val="center"/>
              <w:outlineLvl w:val="0"/>
              <w:rPr>
                <w:rFonts w:ascii="Times New Roman" w:hAnsi="Times New Roman"/>
                <w:bCs/>
                <w:sz w:val="24"/>
                <w:szCs w:val="24"/>
                <w:lang w:eastAsia="ru-RU"/>
              </w:rPr>
            </w:pPr>
            <w:bookmarkStart w:id="2" w:name="_Toc294076008"/>
            <w:r w:rsidRPr="008F6DF5">
              <w:rPr>
                <w:rFonts w:ascii="Times New Roman" w:hAnsi="Times New Roman"/>
                <w:bCs/>
                <w:sz w:val="24"/>
                <w:szCs w:val="24"/>
                <w:lang w:eastAsia="ru-RU"/>
              </w:rPr>
              <w:t>2019 р</w:t>
            </w:r>
            <w:bookmarkEnd w:id="2"/>
            <w:r w:rsidRPr="008F6DF5">
              <w:rPr>
                <w:rFonts w:ascii="Times New Roman" w:hAnsi="Times New Roman"/>
                <w:bCs/>
                <w:sz w:val="24"/>
                <w:szCs w:val="24"/>
                <w:lang w:eastAsia="ru-RU"/>
              </w:rPr>
              <w:t>ік</w:t>
            </w:r>
          </w:p>
        </w:tc>
        <w:tc>
          <w:tcPr>
            <w:tcW w:w="754" w:type="dxa"/>
            <w:tcBorders>
              <w:top w:val="single" w:sz="8" w:space="0" w:color="auto"/>
              <w:left w:val="single" w:sz="4" w:space="0" w:color="auto"/>
              <w:bottom w:val="single" w:sz="8" w:space="0" w:color="auto"/>
              <w:right w:val="single" w:sz="8" w:space="0" w:color="auto"/>
            </w:tcBorders>
            <w:vAlign w:val="center"/>
          </w:tcPr>
          <w:p w:rsidR="00D73873" w:rsidRPr="008F6DF5" w:rsidRDefault="00D73873" w:rsidP="00301238">
            <w:pPr>
              <w:keepNext/>
              <w:tabs>
                <w:tab w:val="left" w:pos="708"/>
              </w:tabs>
              <w:spacing w:after="0" w:line="240" w:lineRule="auto"/>
              <w:jc w:val="center"/>
              <w:outlineLvl w:val="0"/>
              <w:rPr>
                <w:rFonts w:ascii="Times New Roman" w:hAnsi="Times New Roman"/>
                <w:bCs/>
                <w:sz w:val="24"/>
                <w:szCs w:val="24"/>
                <w:lang w:eastAsia="ru-RU"/>
              </w:rPr>
            </w:pPr>
            <w:r w:rsidRPr="008F6DF5">
              <w:rPr>
                <w:rFonts w:ascii="Times New Roman" w:hAnsi="Times New Roman"/>
                <w:bCs/>
                <w:sz w:val="24"/>
                <w:szCs w:val="24"/>
                <w:lang w:eastAsia="ru-RU"/>
              </w:rPr>
              <w:t>2020</w:t>
            </w:r>
            <w:r w:rsidR="00301238">
              <w:rPr>
                <w:rFonts w:ascii="Times New Roman" w:hAnsi="Times New Roman"/>
                <w:bCs/>
                <w:sz w:val="24"/>
                <w:szCs w:val="24"/>
                <w:lang w:eastAsia="ru-RU"/>
              </w:rPr>
              <w:t xml:space="preserve"> </w:t>
            </w:r>
            <w:r w:rsidRPr="008F6DF5">
              <w:rPr>
                <w:rFonts w:ascii="Times New Roman" w:hAnsi="Times New Roman"/>
                <w:bCs/>
                <w:sz w:val="24"/>
                <w:szCs w:val="24"/>
                <w:lang w:eastAsia="ru-RU"/>
              </w:rPr>
              <w:t>рік</w:t>
            </w:r>
          </w:p>
        </w:tc>
        <w:tc>
          <w:tcPr>
            <w:tcW w:w="797" w:type="dxa"/>
            <w:tcBorders>
              <w:top w:val="single" w:sz="8" w:space="0" w:color="auto"/>
              <w:left w:val="single" w:sz="4" w:space="0" w:color="auto"/>
              <w:bottom w:val="single" w:sz="8" w:space="0" w:color="auto"/>
              <w:right w:val="single" w:sz="8" w:space="0" w:color="auto"/>
            </w:tcBorders>
            <w:vAlign w:val="center"/>
          </w:tcPr>
          <w:p w:rsidR="00D73873" w:rsidRPr="008F6DF5" w:rsidRDefault="00D73873" w:rsidP="00301238">
            <w:pPr>
              <w:keepNext/>
              <w:tabs>
                <w:tab w:val="left" w:pos="708"/>
              </w:tabs>
              <w:spacing w:after="0" w:line="240" w:lineRule="auto"/>
              <w:jc w:val="center"/>
              <w:outlineLvl w:val="0"/>
              <w:rPr>
                <w:rFonts w:ascii="Times New Roman" w:hAnsi="Times New Roman"/>
                <w:bCs/>
                <w:sz w:val="24"/>
                <w:szCs w:val="24"/>
                <w:lang w:eastAsia="ru-RU"/>
              </w:rPr>
            </w:pPr>
            <w:r>
              <w:rPr>
                <w:rFonts w:ascii="Times New Roman" w:hAnsi="Times New Roman"/>
                <w:bCs/>
                <w:sz w:val="24"/>
                <w:szCs w:val="24"/>
                <w:lang w:eastAsia="ru-RU"/>
              </w:rPr>
              <w:t>2021</w:t>
            </w:r>
            <w:r w:rsidR="00301238">
              <w:rPr>
                <w:rFonts w:ascii="Times New Roman" w:hAnsi="Times New Roman"/>
                <w:bCs/>
                <w:sz w:val="24"/>
                <w:szCs w:val="24"/>
                <w:lang w:eastAsia="ru-RU"/>
              </w:rPr>
              <w:t xml:space="preserve"> </w:t>
            </w:r>
            <w:r>
              <w:rPr>
                <w:rFonts w:ascii="Times New Roman" w:hAnsi="Times New Roman"/>
                <w:bCs/>
                <w:sz w:val="24"/>
                <w:szCs w:val="24"/>
                <w:lang w:eastAsia="ru-RU"/>
              </w:rPr>
              <w:t>рік</w:t>
            </w:r>
          </w:p>
        </w:tc>
        <w:tc>
          <w:tcPr>
            <w:tcW w:w="789" w:type="dxa"/>
            <w:tcBorders>
              <w:top w:val="single" w:sz="8" w:space="0" w:color="auto"/>
              <w:left w:val="single" w:sz="4" w:space="0" w:color="auto"/>
              <w:bottom w:val="single" w:sz="8" w:space="0" w:color="auto"/>
              <w:right w:val="single" w:sz="8" w:space="0" w:color="auto"/>
            </w:tcBorders>
            <w:vAlign w:val="center"/>
          </w:tcPr>
          <w:p w:rsidR="00D73873" w:rsidRPr="008F6DF5" w:rsidRDefault="00D73873" w:rsidP="00301238">
            <w:pPr>
              <w:keepNext/>
              <w:tabs>
                <w:tab w:val="left" w:pos="708"/>
              </w:tabs>
              <w:spacing w:after="0" w:line="240" w:lineRule="auto"/>
              <w:jc w:val="center"/>
              <w:outlineLvl w:val="0"/>
              <w:rPr>
                <w:rFonts w:ascii="Times New Roman" w:hAnsi="Times New Roman"/>
                <w:bCs/>
                <w:sz w:val="24"/>
                <w:szCs w:val="24"/>
                <w:lang w:eastAsia="ru-RU"/>
              </w:rPr>
            </w:pPr>
            <w:r>
              <w:rPr>
                <w:rFonts w:ascii="Times New Roman" w:hAnsi="Times New Roman"/>
                <w:bCs/>
                <w:sz w:val="24"/>
                <w:szCs w:val="24"/>
                <w:lang w:eastAsia="ru-RU"/>
              </w:rPr>
              <w:t>9 місяців 2022</w:t>
            </w:r>
          </w:p>
        </w:tc>
      </w:tr>
      <w:tr w:rsidR="00D73873" w:rsidRPr="009D2463" w:rsidTr="00301238">
        <w:trPr>
          <w:trHeight w:val="343"/>
          <w:jc w:val="center"/>
        </w:trPr>
        <w:tc>
          <w:tcPr>
            <w:tcW w:w="63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3873" w:rsidRPr="008F6DF5" w:rsidRDefault="00D73873" w:rsidP="00CC2534">
            <w:pPr>
              <w:keepNext/>
              <w:suppressAutoHyphens/>
              <w:spacing w:after="0" w:line="240" w:lineRule="auto"/>
              <w:ind w:left="17"/>
              <w:outlineLvl w:val="1"/>
              <w:rPr>
                <w:rFonts w:ascii="Times New Roman" w:hAnsi="Times New Roman"/>
                <w:bCs/>
                <w:iCs/>
                <w:color w:val="000000"/>
                <w:sz w:val="24"/>
                <w:szCs w:val="24"/>
                <w:lang w:eastAsia="ar-SA"/>
              </w:rPr>
            </w:pPr>
            <w:bookmarkStart w:id="3" w:name="_Toc294076009"/>
            <w:r w:rsidRPr="008F6DF5">
              <w:rPr>
                <w:rFonts w:ascii="Times New Roman" w:hAnsi="Times New Roman"/>
                <w:bCs/>
                <w:iCs/>
                <w:color w:val="000000"/>
                <w:sz w:val="24"/>
                <w:szCs w:val="24"/>
                <w:lang w:eastAsia="ar-SA"/>
              </w:rPr>
              <w:t>Транспортні аварії</w:t>
            </w:r>
            <w:bookmarkEnd w:id="3"/>
            <w:r w:rsidRPr="008F6DF5">
              <w:rPr>
                <w:rFonts w:ascii="Times New Roman" w:hAnsi="Times New Roman"/>
                <w:bCs/>
                <w:iCs/>
                <w:color w:val="000000"/>
                <w:sz w:val="24"/>
                <w:szCs w:val="24"/>
                <w:lang w:eastAsia="ar-SA"/>
              </w:rPr>
              <w:t xml:space="preserve"> (ДТП, вилучення зі снігових заметів, відкривання дверей та інше)</w:t>
            </w:r>
          </w:p>
        </w:tc>
        <w:tc>
          <w:tcPr>
            <w:tcW w:w="753" w:type="dxa"/>
            <w:tcBorders>
              <w:top w:val="nil"/>
              <w:left w:val="nil"/>
              <w:bottom w:val="single" w:sz="8"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7" w:firstLine="57"/>
              <w:jc w:val="center"/>
              <w:rPr>
                <w:rFonts w:ascii="Times New Roman" w:hAnsi="Times New Roman"/>
                <w:sz w:val="24"/>
                <w:szCs w:val="24"/>
                <w:lang w:val="ru-RU"/>
              </w:rPr>
            </w:pPr>
            <w:r w:rsidRPr="008F6DF5">
              <w:rPr>
                <w:rFonts w:ascii="Times New Roman" w:hAnsi="Times New Roman"/>
                <w:sz w:val="24"/>
                <w:szCs w:val="24"/>
                <w:lang w:val="ru-RU"/>
              </w:rPr>
              <w:t>25</w:t>
            </w:r>
          </w:p>
        </w:tc>
        <w:tc>
          <w:tcPr>
            <w:tcW w:w="754"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sz w:val="24"/>
                <w:szCs w:val="24"/>
                <w:lang w:val="ru-RU"/>
              </w:rPr>
            </w:pPr>
            <w:r w:rsidRPr="008F6DF5">
              <w:rPr>
                <w:rFonts w:ascii="Times New Roman" w:hAnsi="Times New Roman"/>
                <w:sz w:val="24"/>
                <w:szCs w:val="24"/>
                <w:lang w:val="ru-RU"/>
              </w:rPr>
              <w:t>13</w:t>
            </w:r>
          </w:p>
        </w:tc>
        <w:tc>
          <w:tcPr>
            <w:tcW w:w="797"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sz w:val="24"/>
                <w:szCs w:val="24"/>
                <w:lang w:val="ru-RU"/>
              </w:rPr>
            </w:pPr>
            <w:r>
              <w:rPr>
                <w:rFonts w:ascii="Times New Roman" w:hAnsi="Times New Roman"/>
                <w:sz w:val="24"/>
                <w:szCs w:val="24"/>
                <w:lang w:val="ru-RU"/>
              </w:rPr>
              <w:t>20</w:t>
            </w:r>
          </w:p>
        </w:tc>
        <w:tc>
          <w:tcPr>
            <w:tcW w:w="789"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r>
      <w:tr w:rsidR="00D73873" w:rsidRPr="009D2463" w:rsidTr="00301238">
        <w:trPr>
          <w:jc w:val="center"/>
        </w:trPr>
        <w:tc>
          <w:tcPr>
            <w:tcW w:w="63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proofErr w:type="spellStart"/>
            <w:r w:rsidRPr="008F6DF5">
              <w:rPr>
                <w:rFonts w:ascii="Times New Roman" w:hAnsi="Times New Roman"/>
                <w:color w:val="000000"/>
                <w:sz w:val="24"/>
                <w:szCs w:val="24"/>
                <w:lang w:val="ru-RU"/>
              </w:rPr>
              <w:t>Пожежі</w:t>
            </w:r>
            <w:proofErr w:type="spellEnd"/>
            <w:r w:rsidRPr="008F6DF5">
              <w:rPr>
                <w:rFonts w:ascii="Times New Roman" w:hAnsi="Times New Roman"/>
                <w:color w:val="000000"/>
                <w:sz w:val="24"/>
                <w:szCs w:val="24"/>
                <w:lang w:val="ru-RU"/>
              </w:rPr>
              <w:t xml:space="preserve"> в </w:t>
            </w:r>
            <w:proofErr w:type="spellStart"/>
            <w:r w:rsidRPr="008F6DF5">
              <w:rPr>
                <w:rFonts w:ascii="Times New Roman" w:hAnsi="Times New Roman"/>
                <w:color w:val="000000"/>
                <w:sz w:val="24"/>
                <w:szCs w:val="24"/>
                <w:lang w:val="ru-RU"/>
              </w:rPr>
              <w:t>житлових</w:t>
            </w:r>
            <w:proofErr w:type="spellEnd"/>
            <w:r w:rsidRPr="008F6DF5">
              <w:rPr>
                <w:rFonts w:ascii="Times New Roman" w:hAnsi="Times New Roman"/>
                <w:color w:val="000000"/>
                <w:sz w:val="24"/>
                <w:szCs w:val="24"/>
                <w:lang w:val="ru-RU"/>
              </w:rPr>
              <w:t xml:space="preserve"> </w:t>
            </w:r>
            <w:proofErr w:type="spellStart"/>
            <w:r w:rsidRPr="008F6DF5">
              <w:rPr>
                <w:rFonts w:ascii="Times New Roman" w:hAnsi="Times New Roman"/>
                <w:color w:val="000000"/>
                <w:sz w:val="24"/>
                <w:szCs w:val="24"/>
                <w:lang w:val="ru-RU"/>
              </w:rPr>
              <w:t>і</w:t>
            </w:r>
            <w:proofErr w:type="spellEnd"/>
            <w:r w:rsidRPr="008F6DF5">
              <w:rPr>
                <w:rFonts w:ascii="Times New Roman" w:hAnsi="Times New Roman"/>
                <w:color w:val="000000"/>
                <w:sz w:val="24"/>
                <w:szCs w:val="24"/>
                <w:lang w:val="ru-RU"/>
              </w:rPr>
              <w:t xml:space="preserve"> </w:t>
            </w:r>
            <w:proofErr w:type="spellStart"/>
            <w:r w:rsidRPr="008F6DF5">
              <w:rPr>
                <w:rFonts w:ascii="Times New Roman" w:hAnsi="Times New Roman"/>
                <w:color w:val="000000"/>
                <w:sz w:val="24"/>
                <w:szCs w:val="24"/>
                <w:lang w:val="ru-RU"/>
              </w:rPr>
              <w:t>адміністративних</w:t>
            </w:r>
            <w:proofErr w:type="spellEnd"/>
            <w:r w:rsidRPr="008F6DF5">
              <w:rPr>
                <w:rFonts w:ascii="Times New Roman" w:hAnsi="Times New Roman"/>
                <w:color w:val="000000"/>
                <w:sz w:val="24"/>
                <w:szCs w:val="24"/>
                <w:lang w:val="ru-RU"/>
              </w:rPr>
              <w:t xml:space="preserve">  </w:t>
            </w:r>
            <w:proofErr w:type="spellStart"/>
            <w:r w:rsidRPr="008F6DF5">
              <w:rPr>
                <w:rFonts w:ascii="Times New Roman" w:hAnsi="Times New Roman"/>
                <w:color w:val="000000"/>
                <w:sz w:val="24"/>
                <w:szCs w:val="24"/>
                <w:lang w:val="ru-RU"/>
              </w:rPr>
              <w:t>будинках</w:t>
            </w:r>
            <w:proofErr w:type="spellEnd"/>
          </w:p>
        </w:tc>
        <w:tc>
          <w:tcPr>
            <w:tcW w:w="753" w:type="dxa"/>
            <w:tcBorders>
              <w:top w:val="nil"/>
              <w:left w:val="nil"/>
              <w:bottom w:val="single" w:sz="8" w:space="0" w:color="auto"/>
              <w:right w:val="single" w:sz="4" w:space="0" w:color="auto"/>
            </w:tcBorders>
            <w:tcMar>
              <w:top w:w="0" w:type="dxa"/>
              <w:left w:w="108" w:type="dxa"/>
              <w:bottom w:w="0" w:type="dxa"/>
              <w:right w:w="108" w:type="dxa"/>
            </w:tcMar>
            <w:vAlign w:val="center"/>
          </w:tcPr>
          <w:p w:rsidR="00D73873" w:rsidRPr="008F6DF5" w:rsidRDefault="00D73873" w:rsidP="004C64A2">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23</w:t>
            </w:r>
          </w:p>
        </w:tc>
        <w:tc>
          <w:tcPr>
            <w:tcW w:w="754" w:type="dxa"/>
            <w:tcBorders>
              <w:top w:val="nil"/>
              <w:left w:val="single" w:sz="4" w:space="0" w:color="auto"/>
              <w:bottom w:val="single" w:sz="8" w:space="0" w:color="auto"/>
              <w:right w:val="single" w:sz="8" w:space="0" w:color="auto"/>
            </w:tcBorders>
            <w:vAlign w:val="center"/>
          </w:tcPr>
          <w:p w:rsidR="00D73873" w:rsidRPr="008F6DF5" w:rsidRDefault="00D73873" w:rsidP="004C64A2">
            <w:pPr>
              <w:spacing w:after="0" w:line="240" w:lineRule="auto"/>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24</w:t>
            </w:r>
          </w:p>
        </w:tc>
        <w:tc>
          <w:tcPr>
            <w:tcW w:w="797"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15</w:t>
            </w:r>
          </w:p>
        </w:tc>
        <w:tc>
          <w:tcPr>
            <w:tcW w:w="789"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14</w:t>
            </w:r>
          </w:p>
        </w:tc>
      </w:tr>
      <w:tr w:rsidR="00D73873" w:rsidRPr="009D2463" w:rsidTr="00301238">
        <w:trPr>
          <w:jc w:val="center"/>
        </w:trPr>
        <w:tc>
          <w:tcPr>
            <w:tcW w:w="630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proofErr w:type="spellStart"/>
            <w:r w:rsidRPr="008F6DF5">
              <w:rPr>
                <w:rFonts w:ascii="Times New Roman" w:hAnsi="Times New Roman"/>
                <w:color w:val="000000"/>
                <w:sz w:val="24"/>
                <w:szCs w:val="24"/>
                <w:lang w:val="ru-RU"/>
              </w:rPr>
              <w:t>Загинули</w:t>
            </w:r>
            <w:proofErr w:type="spellEnd"/>
            <w:r w:rsidRPr="008F6DF5">
              <w:rPr>
                <w:rFonts w:ascii="Times New Roman" w:hAnsi="Times New Roman"/>
                <w:color w:val="000000"/>
                <w:sz w:val="24"/>
                <w:szCs w:val="24"/>
                <w:lang w:val="ru-RU"/>
              </w:rPr>
              <w:t xml:space="preserve"> на </w:t>
            </w:r>
            <w:proofErr w:type="spellStart"/>
            <w:r w:rsidRPr="008F6DF5">
              <w:rPr>
                <w:rFonts w:ascii="Times New Roman" w:hAnsi="Times New Roman"/>
                <w:color w:val="000000"/>
                <w:sz w:val="24"/>
                <w:szCs w:val="24"/>
                <w:lang w:val="ru-RU"/>
              </w:rPr>
              <w:t>пожежах</w:t>
            </w:r>
            <w:proofErr w:type="spellEnd"/>
          </w:p>
        </w:tc>
        <w:tc>
          <w:tcPr>
            <w:tcW w:w="753" w:type="dxa"/>
            <w:tcBorders>
              <w:top w:val="nil"/>
              <w:left w:val="nil"/>
              <w:bottom w:val="single" w:sz="4"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3</w:t>
            </w:r>
          </w:p>
        </w:tc>
        <w:tc>
          <w:tcPr>
            <w:tcW w:w="754" w:type="dxa"/>
            <w:tcBorders>
              <w:top w:val="nil"/>
              <w:left w:val="single" w:sz="4" w:space="0" w:color="auto"/>
              <w:bottom w:val="single" w:sz="4"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1</w:t>
            </w:r>
          </w:p>
        </w:tc>
        <w:tc>
          <w:tcPr>
            <w:tcW w:w="797" w:type="dxa"/>
            <w:tcBorders>
              <w:top w:val="nil"/>
              <w:left w:val="single" w:sz="4" w:space="0" w:color="auto"/>
              <w:bottom w:val="single" w:sz="4"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789" w:type="dxa"/>
            <w:tcBorders>
              <w:top w:val="nil"/>
              <w:left w:val="single" w:sz="4" w:space="0" w:color="auto"/>
              <w:bottom w:val="single" w:sz="4"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p>
        </w:tc>
      </w:tr>
      <w:tr w:rsidR="00D73873" w:rsidRPr="009D2463" w:rsidTr="00301238">
        <w:trPr>
          <w:jc w:val="center"/>
        </w:trPr>
        <w:tc>
          <w:tcPr>
            <w:tcW w:w="63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proofErr w:type="spellStart"/>
            <w:r w:rsidRPr="008F6DF5">
              <w:rPr>
                <w:rFonts w:ascii="Times New Roman" w:hAnsi="Times New Roman"/>
                <w:color w:val="000000"/>
                <w:sz w:val="24"/>
                <w:szCs w:val="24"/>
                <w:lang w:val="ru-RU"/>
              </w:rPr>
              <w:t>Ускладнення</w:t>
            </w:r>
            <w:proofErr w:type="spellEnd"/>
            <w:r w:rsidRPr="008F6DF5">
              <w:rPr>
                <w:rFonts w:ascii="Times New Roman" w:hAnsi="Times New Roman"/>
                <w:color w:val="000000"/>
                <w:sz w:val="24"/>
                <w:szCs w:val="24"/>
                <w:lang w:val="ru-RU"/>
              </w:rPr>
              <w:t xml:space="preserve"> </w:t>
            </w:r>
            <w:proofErr w:type="spellStart"/>
            <w:r w:rsidRPr="008F6DF5">
              <w:rPr>
                <w:rFonts w:ascii="Times New Roman" w:hAnsi="Times New Roman"/>
                <w:color w:val="000000"/>
                <w:sz w:val="24"/>
                <w:szCs w:val="24"/>
                <w:lang w:val="ru-RU"/>
              </w:rPr>
              <w:t>погодних</w:t>
            </w:r>
            <w:proofErr w:type="spellEnd"/>
            <w:r w:rsidRPr="008F6DF5">
              <w:rPr>
                <w:rFonts w:ascii="Times New Roman" w:hAnsi="Times New Roman"/>
                <w:color w:val="000000"/>
                <w:sz w:val="24"/>
                <w:szCs w:val="24"/>
                <w:lang w:val="ru-RU"/>
              </w:rPr>
              <w:t xml:space="preserve"> умов</w:t>
            </w:r>
          </w:p>
        </w:tc>
        <w:tc>
          <w:tcPr>
            <w:tcW w:w="753"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9"/>
              <w:jc w:val="center"/>
              <w:rPr>
                <w:rFonts w:ascii="Times New Roman" w:hAnsi="Times New Roman"/>
                <w:sz w:val="24"/>
                <w:szCs w:val="24"/>
                <w:lang w:val="ru-RU"/>
              </w:rPr>
            </w:pPr>
            <w:r w:rsidRPr="008F6DF5">
              <w:rPr>
                <w:rFonts w:ascii="Times New Roman" w:hAnsi="Times New Roman"/>
                <w:sz w:val="24"/>
                <w:szCs w:val="24"/>
                <w:lang w:val="ru-RU"/>
              </w:rPr>
              <w:t>6</w:t>
            </w:r>
          </w:p>
        </w:tc>
        <w:tc>
          <w:tcPr>
            <w:tcW w:w="754" w:type="dxa"/>
            <w:tcBorders>
              <w:top w:val="single" w:sz="4" w:space="0" w:color="auto"/>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sz w:val="24"/>
                <w:szCs w:val="24"/>
                <w:lang w:val="ru-RU"/>
              </w:rPr>
            </w:pPr>
            <w:r w:rsidRPr="008F6DF5">
              <w:rPr>
                <w:rFonts w:ascii="Times New Roman" w:hAnsi="Times New Roman"/>
                <w:sz w:val="24"/>
                <w:szCs w:val="24"/>
                <w:lang w:val="ru-RU"/>
              </w:rPr>
              <w:t>4</w:t>
            </w:r>
          </w:p>
        </w:tc>
        <w:tc>
          <w:tcPr>
            <w:tcW w:w="797" w:type="dxa"/>
            <w:tcBorders>
              <w:top w:val="single" w:sz="4" w:space="0" w:color="auto"/>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sz w:val="24"/>
                <w:szCs w:val="24"/>
                <w:lang w:val="ru-RU"/>
              </w:rPr>
            </w:pPr>
          </w:p>
        </w:tc>
        <w:tc>
          <w:tcPr>
            <w:tcW w:w="789" w:type="dxa"/>
            <w:tcBorders>
              <w:top w:val="single" w:sz="4" w:space="0" w:color="auto"/>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sz w:val="24"/>
                <w:szCs w:val="24"/>
                <w:lang w:val="ru-RU"/>
              </w:rPr>
            </w:pPr>
          </w:p>
        </w:tc>
      </w:tr>
      <w:tr w:rsidR="00D73873" w:rsidRPr="009D2463" w:rsidTr="00301238">
        <w:trPr>
          <w:jc w:val="center"/>
        </w:trPr>
        <w:tc>
          <w:tcPr>
            <w:tcW w:w="63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r w:rsidRPr="002C3343">
              <w:rPr>
                <w:rFonts w:ascii="Times New Roman" w:hAnsi="Times New Roman"/>
                <w:sz w:val="24"/>
                <w:szCs w:val="24"/>
              </w:rPr>
              <w:t>пожежі на сільськогосподарських угіддях</w:t>
            </w:r>
          </w:p>
        </w:tc>
        <w:tc>
          <w:tcPr>
            <w:tcW w:w="753" w:type="dxa"/>
            <w:tcBorders>
              <w:top w:val="nil"/>
              <w:left w:val="nil"/>
              <w:bottom w:val="single" w:sz="8"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w:t>
            </w:r>
          </w:p>
        </w:tc>
        <w:tc>
          <w:tcPr>
            <w:tcW w:w="754"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w:t>
            </w:r>
          </w:p>
        </w:tc>
        <w:tc>
          <w:tcPr>
            <w:tcW w:w="797"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789"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p>
        </w:tc>
      </w:tr>
      <w:tr w:rsidR="00D73873" w:rsidRPr="009D2463" w:rsidTr="00301238">
        <w:trPr>
          <w:jc w:val="center"/>
        </w:trPr>
        <w:tc>
          <w:tcPr>
            <w:tcW w:w="630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proofErr w:type="spellStart"/>
            <w:r w:rsidRPr="008F6DF5">
              <w:rPr>
                <w:rFonts w:ascii="Times New Roman" w:hAnsi="Times New Roman"/>
                <w:color w:val="000000"/>
                <w:sz w:val="24"/>
                <w:szCs w:val="24"/>
                <w:lang w:val="ru-RU"/>
              </w:rPr>
              <w:t>Лісові</w:t>
            </w:r>
            <w:proofErr w:type="spellEnd"/>
            <w:r w:rsidRPr="008F6DF5">
              <w:rPr>
                <w:rFonts w:ascii="Times New Roman" w:hAnsi="Times New Roman"/>
                <w:color w:val="000000"/>
                <w:sz w:val="24"/>
                <w:szCs w:val="24"/>
                <w:lang w:val="ru-RU"/>
              </w:rPr>
              <w:t xml:space="preserve"> </w:t>
            </w:r>
            <w:proofErr w:type="spellStart"/>
            <w:r w:rsidRPr="008F6DF5">
              <w:rPr>
                <w:rFonts w:ascii="Times New Roman" w:hAnsi="Times New Roman"/>
                <w:color w:val="000000"/>
                <w:sz w:val="24"/>
                <w:szCs w:val="24"/>
                <w:lang w:val="ru-RU"/>
              </w:rPr>
              <w:t>пожежі</w:t>
            </w:r>
            <w:proofErr w:type="spellEnd"/>
            <w:r w:rsidRPr="008F6DF5">
              <w:rPr>
                <w:rFonts w:ascii="Times New Roman" w:hAnsi="Times New Roman"/>
                <w:color w:val="000000"/>
                <w:sz w:val="24"/>
                <w:szCs w:val="24"/>
                <w:lang w:val="ru-RU"/>
              </w:rPr>
              <w:t xml:space="preserve"> </w:t>
            </w:r>
          </w:p>
        </w:tc>
        <w:tc>
          <w:tcPr>
            <w:tcW w:w="753" w:type="dxa"/>
            <w:tcBorders>
              <w:top w:val="nil"/>
              <w:left w:val="nil"/>
              <w:bottom w:val="single" w:sz="4"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w:t>
            </w:r>
          </w:p>
        </w:tc>
        <w:tc>
          <w:tcPr>
            <w:tcW w:w="754" w:type="dxa"/>
            <w:tcBorders>
              <w:top w:val="nil"/>
              <w:left w:val="single" w:sz="4" w:space="0" w:color="auto"/>
              <w:bottom w:val="single" w:sz="4"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1</w:t>
            </w:r>
          </w:p>
        </w:tc>
        <w:tc>
          <w:tcPr>
            <w:tcW w:w="797" w:type="dxa"/>
            <w:tcBorders>
              <w:top w:val="nil"/>
              <w:left w:val="single" w:sz="4" w:space="0" w:color="auto"/>
              <w:bottom w:val="single" w:sz="4"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789" w:type="dxa"/>
            <w:tcBorders>
              <w:top w:val="nil"/>
              <w:left w:val="single" w:sz="4" w:space="0" w:color="auto"/>
              <w:bottom w:val="single" w:sz="4"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p>
        </w:tc>
      </w:tr>
      <w:tr w:rsidR="00D73873" w:rsidRPr="009D2463" w:rsidTr="00301238">
        <w:trPr>
          <w:jc w:val="center"/>
        </w:trPr>
        <w:tc>
          <w:tcPr>
            <w:tcW w:w="6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873" w:rsidRPr="00C97CEF" w:rsidRDefault="00D73873" w:rsidP="00CC2534">
            <w:pPr>
              <w:spacing w:after="0" w:line="240" w:lineRule="auto"/>
              <w:ind w:left="17"/>
              <w:rPr>
                <w:rFonts w:ascii="Times New Roman" w:hAnsi="Times New Roman"/>
                <w:color w:val="000000"/>
                <w:sz w:val="24"/>
                <w:szCs w:val="24"/>
              </w:rPr>
            </w:pPr>
            <w:r>
              <w:rPr>
                <w:rFonts w:ascii="Times New Roman" w:hAnsi="Times New Roman"/>
                <w:sz w:val="24"/>
                <w:szCs w:val="24"/>
              </w:rPr>
              <w:t xml:space="preserve">Виїзди на ідентифікацію вибухонебезпечних предметів внаслідок ракетних та артилерійських обстрілів </w:t>
            </w:r>
            <w:proofErr w:type="spellStart"/>
            <w:r>
              <w:rPr>
                <w:rFonts w:ascii="Times New Roman" w:hAnsi="Times New Roman"/>
                <w:sz w:val="24"/>
                <w:szCs w:val="24"/>
              </w:rPr>
              <w:t>російсько–терористичних</w:t>
            </w:r>
            <w:proofErr w:type="spellEnd"/>
            <w:r>
              <w:rPr>
                <w:rFonts w:ascii="Times New Roman" w:hAnsi="Times New Roman"/>
                <w:sz w:val="24"/>
                <w:szCs w:val="24"/>
              </w:rPr>
              <w:t xml:space="preserve"> військ</w:t>
            </w:r>
          </w:p>
        </w:tc>
        <w:tc>
          <w:tcPr>
            <w:tcW w:w="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w:t>
            </w:r>
          </w:p>
        </w:tc>
        <w:tc>
          <w:tcPr>
            <w:tcW w:w="754" w:type="dxa"/>
            <w:tcBorders>
              <w:top w:val="single" w:sz="4" w:space="0" w:color="auto"/>
              <w:left w:val="single" w:sz="4" w:space="0" w:color="auto"/>
              <w:bottom w:val="single" w:sz="4" w:space="0" w:color="auto"/>
              <w:right w:val="single" w:sz="4"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w:t>
            </w:r>
          </w:p>
        </w:tc>
        <w:tc>
          <w:tcPr>
            <w:tcW w:w="797" w:type="dxa"/>
            <w:tcBorders>
              <w:top w:val="single" w:sz="4" w:space="0" w:color="auto"/>
              <w:left w:val="single" w:sz="4" w:space="0" w:color="auto"/>
              <w:bottom w:val="single" w:sz="4" w:space="0" w:color="auto"/>
              <w:right w:val="single" w:sz="4"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p>
        </w:tc>
        <w:tc>
          <w:tcPr>
            <w:tcW w:w="789" w:type="dxa"/>
            <w:tcBorders>
              <w:top w:val="single" w:sz="4" w:space="0" w:color="auto"/>
              <w:left w:val="single" w:sz="4" w:space="0" w:color="auto"/>
              <w:bottom w:val="single" w:sz="4" w:space="0" w:color="auto"/>
              <w:right w:val="single" w:sz="4"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24</w:t>
            </w:r>
          </w:p>
        </w:tc>
      </w:tr>
      <w:tr w:rsidR="00D73873" w:rsidRPr="009D2463" w:rsidTr="00301238">
        <w:trPr>
          <w:jc w:val="center"/>
        </w:trPr>
        <w:tc>
          <w:tcPr>
            <w:tcW w:w="63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proofErr w:type="spellStart"/>
            <w:r w:rsidRPr="008F6DF5">
              <w:rPr>
                <w:rFonts w:ascii="Times New Roman" w:hAnsi="Times New Roman"/>
                <w:color w:val="000000"/>
                <w:sz w:val="24"/>
                <w:szCs w:val="24"/>
                <w:lang w:val="ru-RU"/>
              </w:rPr>
              <w:t>Виявлено</w:t>
            </w:r>
            <w:proofErr w:type="spellEnd"/>
            <w:r w:rsidRPr="008F6DF5">
              <w:rPr>
                <w:rFonts w:ascii="Times New Roman" w:hAnsi="Times New Roman"/>
                <w:color w:val="000000"/>
                <w:sz w:val="24"/>
                <w:szCs w:val="24"/>
                <w:lang w:val="ru-RU"/>
              </w:rPr>
              <w:t xml:space="preserve"> </w:t>
            </w:r>
            <w:proofErr w:type="spellStart"/>
            <w:r w:rsidRPr="008F6DF5">
              <w:rPr>
                <w:rFonts w:ascii="Times New Roman" w:hAnsi="Times New Roman"/>
                <w:color w:val="000000"/>
                <w:sz w:val="24"/>
                <w:szCs w:val="24"/>
                <w:lang w:val="ru-RU"/>
              </w:rPr>
              <w:t>застарілих</w:t>
            </w:r>
            <w:proofErr w:type="spellEnd"/>
            <w:r w:rsidRPr="008F6DF5">
              <w:rPr>
                <w:rFonts w:ascii="Times New Roman" w:hAnsi="Times New Roman"/>
                <w:color w:val="000000"/>
                <w:sz w:val="24"/>
                <w:szCs w:val="24"/>
                <w:lang w:val="ru-RU"/>
              </w:rPr>
              <w:t xml:space="preserve"> </w:t>
            </w:r>
            <w:proofErr w:type="spellStart"/>
            <w:r w:rsidRPr="008F6DF5">
              <w:rPr>
                <w:rFonts w:ascii="Times New Roman" w:hAnsi="Times New Roman"/>
                <w:color w:val="000000"/>
                <w:sz w:val="24"/>
                <w:szCs w:val="24"/>
                <w:lang w:val="ru-RU"/>
              </w:rPr>
              <w:t>боєприпасі</w:t>
            </w:r>
            <w:proofErr w:type="gramStart"/>
            <w:r w:rsidRPr="008F6DF5">
              <w:rPr>
                <w:rFonts w:ascii="Times New Roman" w:hAnsi="Times New Roman"/>
                <w:color w:val="000000"/>
                <w:sz w:val="24"/>
                <w:szCs w:val="24"/>
                <w:lang w:val="ru-RU"/>
              </w:rPr>
              <w:t>в</w:t>
            </w:r>
            <w:proofErr w:type="spellEnd"/>
            <w:proofErr w:type="gramEnd"/>
          </w:p>
        </w:tc>
        <w:tc>
          <w:tcPr>
            <w:tcW w:w="753" w:type="dxa"/>
            <w:tcBorders>
              <w:top w:val="nil"/>
              <w:left w:val="nil"/>
              <w:bottom w:val="single" w:sz="8"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4</w:t>
            </w:r>
          </w:p>
        </w:tc>
        <w:tc>
          <w:tcPr>
            <w:tcW w:w="754"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1</w:t>
            </w:r>
          </w:p>
        </w:tc>
        <w:tc>
          <w:tcPr>
            <w:tcW w:w="797"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p>
        </w:tc>
        <w:tc>
          <w:tcPr>
            <w:tcW w:w="789"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p>
        </w:tc>
      </w:tr>
      <w:tr w:rsidR="00D73873" w:rsidRPr="009D2463" w:rsidTr="00301238">
        <w:trPr>
          <w:jc w:val="center"/>
        </w:trPr>
        <w:tc>
          <w:tcPr>
            <w:tcW w:w="63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proofErr w:type="spellStart"/>
            <w:r w:rsidRPr="008F6DF5">
              <w:rPr>
                <w:rFonts w:ascii="Times New Roman" w:hAnsi="Times New Roman"/>
                <w:color w:val="000000"/>
                <w:sz w:val="24"/>
                <w:szCs w:val="24"/>
                <w:lang w:val="ru-RU"/>
              </w:rPr>
              <w:t>Пожежі</w:t>
            </w:r>
            <w:proofErr w:type="spellEnd"/>
            <w:r w:rsidRPr="008F6DF5">
              <w:rPr>
                <w:rFonts w:ascii="Times New Roman" w:hAnsi="Times New Roman"/>
                <w:color w:val="000000"/>
                <w:sz w:val="24"/>
                <w:szCs w:val="24"/>
                <w:lang w:val="ru-RU"/>
              </w:rPr>
              <w:t xml:space="preserve"> в </w:t>
            </w:r>
            <w:proofErr w:type="spellStart"/>
            <w:r w:rsidRPr="008F6DF5">
              <w:rPr>
                <w:rFonts w:ascii="Times New Roman" w:hAnsi="Times New Roman"/>
                <w:color w:val="000000"/>
                <w:sz w:val="24"/>
                <w:szCs w:val="24"/>
                <w:lang w:val="ru-RU"/>
              </w:rPr>
              <w:t>екосистемах</w:t>
            </w:r>
            <w:proofErr w:type="spellEnd"/>
          </w:p>
        </w:tc>
        <w:tc>
          <w:tcPr>
            <w:tcW w:w="753" w:type="dxa"/>
            <w:tcBorders>
              <w:top w:val="nil"/>
              <w:left w:val="nil"/>
              <w:bottom w:val="single" w:sz="8" w:space="0" w:color="auto"/>
              <w:right w:val="single" w:sz="4" w:space="0" w:color="auto"/>
            </w:tcBorders>
            <w:tcMar>
              <w:top w:w="0" w:type="dxa"/>
              <w:left w:w="108" w:type="dxa"/>
              <w:bottom w:w="0" w:type="dxa"/>
              <w:right w:w="108" w:type="dxa"/>
            </w:tcMar>
          </w:tcPr>
          <w:p w:rsidR="00D73873" w:rsidRPr="008F6DF5" w:rsidRDefault="00D73873" w:rsidP="004C64A2">
            <w:pPr>
              <w:spacing w:after="0" w:line="240" w:lineRule="auto"/>
              <w:ind w:left="57" w:firstLine="57"/>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84</w:t>
            </w:r>
          </w:p>
        </w:tc>
        <w:tc>
          <w:tcPr>
            <w:tcW w:w="754"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sidRPr="008F6DF5">
              <w:rPr>
                <w:rFonts w:ascii="Times New Roman" w:hAnsi="Times New Roman"/>
                <w:color w:val="000000"/>
                <w:sz w:val="24"/>
                <w:szCs w:val="24"/>
                <w:lang w:val="ru-RU"/>
              </w:rPr>
              <w:t>119</w:t>
            </w:r>
          </w:p>
        </w:tc>
        <w:tc>
          <w:tcPr>
            <w:tcW w:w="797"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42</w:t>
            </w:r>
          </w:p>
        </w:tc>
        <w:tc>
          <w:tcPr>
            <w:tcW w:w="789"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23</w:t>
            </w:r>
          </w:p>
        </w:tc>
      </w:tr>
      <w:tr w:rsidR="00D73873" w:rsidRPr="009D2463" w:rsidTr="00301238">
        <w:trPr>
          <w:jc w:val="center"/>
        </w:trPr>
        <w:tc>
          <w:tcPr>
            <w:tcW w:w="63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3873" w:rsidRPr="008F6DF5" w:rsidRDefault="00D73873" w:rsidP="00CC2534">
            <w:pPr>
              <w:spacing w:after="0" w:line="240" w:lineRule="auto"/>
              <w:ind w:left="17"/>
              <w:rPr>
                <w:rFonts w:ascii="Times New Roman" w:hAnsi="Times New Roman"/>
                <w:color w:val="000000"/>
                <w:sz w:val="24"/>
                <w:szCs w:val="24"/>
                <w:lang w:val="ru-RU"/>
              </w:rPr>
            </w:pPr>
            <w:r w:rsidRPr="008F6DF5">
              <w:rPr>
                <w:rFonts w:ascii="Times New Roman" w:hAnsi="Times New Roman"/>
                <w:bCs/>
                <w:color w:val="000000"/>
                <w:sz w:val="24"/>
                <w:szCs w:val="24"/>
                <w:lang w:val="ru-RU"/>
              </w:rPr>
              <w:t>Разом</w:t>
            </w:r>
          </w:p>
        </w:tc>
        <w:tc>
          <w:tcPr>
            <w:tcW w:w="753" w:type="dxa"/>
            <w:tcBorders>
              <w:top w:val="nil"/>
              <w:left w:val="nil"/>
              <w:bottom w:val="single" w:sz="8" w:space="0" w:color="auto"/>
              <w:right w:val="single" w:sz="4" w:space="0" w:color="auto"/>
            </w:tcBorders>
            <w:tcMar>
              <w:top w:w="0" w:type="dxa"/>
              <w:left w:w="108" w:type="dxa"/>
              <w:bottom w:w="0" w:type="dxa"/>
              <w:right w:w="108" w:type="dxa"/>
            </w:tcMar>
          </w:tcPr>
          <w:p w:rsidR="00D73873" w:rsidRPr="00D8486E" w:rsidRDefault="00D73873" w:rsidP="004C64A2">
            <w:pPr>
              <w:spacing w:after="0" w:line="240" w:lineRule="auto"/>
              <w:ind w:left="57" w:firstLine="57"/>
              <w:jc w:val="center"/>
              <w:rPr>
                <w:rFonts w:ascii="Times New Roman" w:hAnsi="Times New Roman"/>
                <w:color w:val="000000"/>
                <w:sz w:val="24"/>
                <w:szCs w:val="24"/>
                <w:lang w:val="en-US"/>
              </w:rPr>
            </w:pPr>
            <w:r>
              <w:rPr>
                <w:rFonts w:ascii="Times New Roman" w:hAnsi="Times New Roman"/>
                <w:color w:val="000000"/>
                <w:sz w:val="24"/>
                <w:szCs w:val="24"/>
                <w:lang w:val="en-US"/>
              </w:rPr>
              <w:t>145</w:t>
            </w:r>
          </w:p>
        </w:tc>
        <w:tc>
          <w:tcPr>
            <w:tcW w:w="754"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r>
              <w:rPr>
                <w:rFonts w:ascii="Times New Roman" w:hAnsi="Times New Roman"/>
                <w:color w:val="000000"/>
                <w:sz w:val="24"/>
                <w:szCs w:val="24"/>
                <w:lang w:val="en-US"/>
              </w:rPr>
              <w:t>7</w:t>
            </w:r>
            <w:r w:rsidRPr="008F6DF5">
              <w:rPr>
                <w:rFonts w:ascii="Times New Roman" w:hAnsi="Times New Roman"/>
                <w:color w:val="000000"/>
                <w:sz w:val="24"/>
                <w:szCs w:val="24"/>
                <w:lang w:val="ru-RU"/>
              </w:rPr>
              <w:t>3</w:t>
            </w:r>
          </w:p>
        </w:tc>
        <w:tc>
          <w:tcPr>
            <w:tcW w:w="797" w:type="dxa"/>
            <w:tcBorders>
              <w:top w:val="nil"/>
              <w:left w:val="single" w:sz="4" w:space="0" w:color="auto"/>
              <w:bottom w:val="single" w:sz="8" w:space="0" w:color="auto"/>
              <w:right w:val="single" w:sz="8" w:space="0" w:color="auto"/>
            </w:tcBorders>
          </w:tcPr>
          <w:p w:rsidR="00D73873" w:rsidRPr="00D8486E" w:rsidRDefault="00D73873" w:rsidP="00D8486E">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ru-RU"/>
              </w:rPr>
              <w:t>8</w:t>
            </w:r>
            <w:r>
              <w:rPr>
                <w:rFonts w:ascii="Times New Roman" w:hAnsi="Times New Roman"/>
                <w:color w:val="000000"/>
                <w:sz w:val="24"/>
                <w:szCs w:val="24"/>
                <w:lang w:val="en-US"/>
              </w:rPr>
              <w:t>1</w:t>
            </w:r>
          </w:p>
        </w:tc>
        <w:tc>
          <w:tcPr>
            <w:tcW w:w="789" w:type="dxa"/>
            <w:tcBorders>
              <w:top w:val="nil"/>
              <w:left w:val="single" w:sz="4" w:space="0" w:color="auto"/>
              <w:bottom w:val="single" w:sz="8" w:space="0" w:color="auto"/>
              <w:right w:val="single" w:sz="8" w:space="0" w:color="auto"/>
            </w:tcBorders>
          </w:tcPr>
          <w:p w:rsidR="00D73873" w:rsidRPr="008F6DF5" w:rsidRDefault="00D73873" w:rsidP="004C64A2">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64</w:t>
            </w:r>
          </w:p>
        </w:tc>
      </w:tr>
    </w:tbl>
    <w:p w:rsidR="00D73873" w:rsidRPr="00CC2534" w:rsidRDefault="00D73873" w:rsidP="00F30247">
      <w:pPr>
        <w:spacing w:after="0" w:line="240" w:lineRule="auto"/>
        <w:ind w:firstLine="540"/>
        <w:jc w:val="both"/>
        <w:rPr>
          <w:rFonts w:ascii="Times New Roman" w:hAnsi="Times New Roman"/>
          <w:sz w:val="12"/>
          <w:szCs w:val="12"/>
          <w:lang w:eastAsia="ar-SA"/>
        </w:rPr>
      </w:pPr>
    </w:p>
    <w:p w:rsidR="00D73873" w:rsidRDefault="00D73873" w:rsidP="00F30247">
      <w:pPr>
        <w:spacing w:after="0" w:line="240" w:lineRule="auto"/>
        <w:ind w:firstLine="540"/>
        <w:jc w:val="both"/>
        <w:rPr>
          <w:rFonts w:ascii="Times New Roman" w:hAnsi="Times New Roman"/>
          <w:sz w:val="24"/>
          <w:szCs w:val="24"/>
          <w:lang w:eastAsia="ru-RU"/>
        </w:rPr>
      </w:pPr>
      <w:r w:rsidRPr="008F6DF5">
        <w:rPr>
          <w:rFonts w:ascii="Times New Roman" w:hAnsi="Times New Roman"/>
          <w:sz w:val="24"/>
          <w:szCs w:val="24"/>
          <w:lang w:eastAsia="ar-SA"/>
        </w:rPr>
        <w:t>Аналіз надзвичайних ситуацій свідчить, що їх загальна кількість за останні роки не зменшується, а навпаки збільшується.</w:t>
      </w:r>
      <w:r w:rsidRPr="008F6DF5">
        <w:rPr>
          <w:rFonts w:ascii="Times New Roman" w:hAnsi="Times New Roman"/>
          <w:sz w:val="24"/>
          <w:szCs w:val="24"/>
          <w:lang w:eastAsia="ru-RU"/>
        </w:rPr>
        <w:t xml:space="preserve"> Головна особливість техногенної та пожежної безпеки</w:t>
      </w:r>
      <w:r>
        <w:rPr>
          <w:rFonts w:ascii="Times New Roman" w:hAnsi="Times New Roman"/>
          <w:sz w:val="24"/>
          <w:szCs w:val="24"/>
          <w:lang w:eastAsia="ru-RU"/>
        </w:rPr>
        <w:t>,</w:t>
      </w:r>
      <w:r w:rsidRPr="008F6DF5">
        <w:rPr>
          <w:rFonts w:ascii="Times New Roman" w:hAnsi="Times New Roman"/>
          <w:sz w:val="24"/>
          <w:szCs w:val="24"/>
          <w:lang w:eastAsia="ru-RU"/>
        </w:rPr>
        <w:t xml:space="preserve">  як системи</w:t>
      </w:r>
      <w:r>
        <w:rPr>
          <w:rFonts w:ascii="Times New Roman" w:hAnsi="Times New Roman"/>
          <w:sz w:val="24"/>
          <w:szCs w:val="24"/>
          <w:lang w:eastAsia="ru-RU"/>
        </w:rPr>
        <w:t>,</w:t>
      </w:r>
      <w:r w:rsidRPr="008F6DF5">
        <w:rPr>
          <w:rFonts w:ascii="Times New Roman" w:hAnsi="Times New Roman"/>
          <w:sz w:val="24"/>
          <w:szCs w:val="24"/>
          <w:lang w:eastAsia="ru-RU"/>
        </w:rPr>
        <w:t xml:space="preserve"> полягає в тому, що її функціональне призначення  спрямоване не на створення матеріальних цінностей, а на їх збереження  від негативних наслідків </w:t>
      </w:r>
      <w:r>
        <w:rPr>
          <w:rFonts w:ascii="Times New Roman" w:hAnsi="Times New Roman"/>
          <w:sz w:val="24"/>
          <w:szCs w:val="24"/>
          <w:lang w:eastAsia="ru-RU"/>
        </w:rPr>
        <w:t>надзвичайних ситуацій</w:t>
      </w:r>
      <w:r w:rsidRPr="008F6DF5">
        <w:rPr>
          <w:rFonts w:ascii="Times New Roman" w:hAnsi="Times New Roman"/>
          <w:sz w:val="24"/>
          <w:szCs w:val="24"/>
          <w:lang w:eastAsia="ru-RU"/>
        </w:rPr>
        <w:t xml:space="preserve"> та пожеж. Тому забезпечення  належного рівня  техногенної та пожежної безпеки на території громади потреб</w:t>
      </w:r>
      <w:r>
        <w:rPr>
          <w:rFonts w:ascii="Times New Roman" w:hAnsi="Times New Roman"/>
          <w:sz w:val="24"/>
          <w:szCs w:val="24"/>
          <w:lang w:eastAsia="ru-RU"/>
        </w:rPr>
        <w:t xml:space="preserve">ує певних матеріальних затрат. </w:t>
      </w:r>
    </w:p>
    <w:p w:rsidR="00D73873" w:rsidRPr="00F30247" w:rsidRDefault="00D73873" w:rsidP="00F30247">
      <w:pPr>
        <w:spacing w:after="0" w:line="240" w:lineRule="auto"/>
        <w:ind w:firstLine="540"/>
        <w:jc w:val="both"/>
        <w:rPr>
          <w:rFonts w:ascii="Times New Roman" w:hAnsi="Times New Roman"/>
          <w:sz w:val="24"/>
          <w:szCs w:val="24"/>
          <w:lang w:eastAsia="ru-RU"/>
        </w:rPr>
      </w:pPr>
      <w:r w:rsidRPr="00F30247">
        <w:rPr>
          <w:rFonts w:ascii="Times New Roman" w:hAnsi="Times New Roman"/>
          <w:color w:val="000000"/>
          <w:sz w:val="24"/>
          <w:szCs w:val="24"/>
          <w:shd w:val="clear" w:color="auto" w:fill="FFFFFF"/>
          <w:lang w:eastAsia="uk-UA"/>
        </w:rPr>
        <w:t>За результатами аналізу виникнення надзвичайних ситуацій за останні роки встановлено,</w:t>
      </w:r>
      <w:r w:rsidRPr="00836831">
        <w:rPr>
          <w:rFonts w:ascii="Times New Roman" w:hAnsi="Times New Roman"/>
          <w:color w:val="000000"/>
          <w:sz w:val="24"/>
          <w:szCs w:val="24"/>
          <w:shd w:val="clear" w:color="auto" w:fill="FFFFFF"/>
          <w:lang w:eastAsia="uk-UA"/>
        </w:rPr>
        <w:t xml:space="preserve"> що основні загрози для населення і територій громади зумовлені наявністю небезпечних чинників техногенного та природного характеру, зокрема:</w:t>
      </w:r>
    </w:p>
    <w:p w:rsidR="00D73873" w:rsidRPr="00836831" w:rsidRDefault="00D73873" w:rsidP="006A2081">
      <w:pPr>
        <w:widowControl w:val="0"/>
        <w:spacing w:after="0" w:line="240" w:lineRule="auto"/>
        <w:ind w:firstLine="540"/>
        <w:jc w:val="both"/>
        <w:rPr>
          <w:rFonts w:ascii="Times New Roman" w:hAnsi="Times New Roman"/>
          <w:sz w:val="24"/>
          <w:szCs w:val="24"/>
          <w:lang w:eastAsia="ru-RU"/>
        </w:rPr>
      </w:pPr>
      <w:r w:rsidRPr="00836831">
        <w:rPr>
          <w:rFonts w:ascii="Times New Roman" w:hAnsi="Times New Roman"/>
          <w:color w:val="000000"/>
          <w:sz w:val="24"/>
          <w:szCs w:val="24"/>
          <w:shd w:val="clear" w:color="auto" w:fill="FFFFFF"/>
          <w:lang w:eastAsia="uk-UA"/>
        </w:rPr>
        <w:t>високим рівнем ризиків виникнення надзвичайних ситуацій природного характеру, зумовленого змінами клімату;</w:t>
      </w:r>
    </w:p>
    <w:p w:rsidR="00D73873" w:rsidRPr="00836831" w:rsidRDefault="00D73873" w:rsidP="006A2081">
      <w:pPr>
        <w:widowControl w:val="0"/>
        <w:spacing w:after="0" w:line="240" w:lineRule="auto"/>
        <w:ind w:firstLine="540"/>
        <w:jc w:val="both"/>
        <w:rPr>
          <w:rFonts w:ascii="Times New Roman" w:hAnsi="Times New Roman"/>
          <w:sz w:val="24"/>
          <w:szCs w:val="24"/>
          <w:lang w:eastAsia="ru-RU"/>
        </w:rPr>
      </w:pPr>
      <w:r w:rsidRPr="00836831">
        <w:rPr>
          <w:rFonts w:ascii="Times New Roman" w:hAnsi="Times New Roman"/>
          <w:color w:val="000000"/>
          <w:sz w:val="24"/>
          <w:szCs w:val="24"/>
          <w:shd w:val="clear" w:color="auto" w:fill="FFFFFF"/>
          <w:lang w:eastAsia="uk-UA"/>
        </w:rPr>
        <w:t>неналежним станом пожежної безпеки закладів освіти, культури, охорони здоров'я та житлово-комунального господарства, що зумовлено їх недостатнім фінансуванням;</w:t>
      </w:r>
    </w:p>
    <w:p w:rsidR="00D73873" w:rsidRPr="0018422A" w:rsidRDefault="00D73873" w:rsidP="006A2081">
      <w:pPr>
        <w:widowControl w:val="0"/>
        <w:spacing w:after="0" w:line="240" w:lineRule="auto"/>
        <w:ind w:firstLine="540"/>
        <w:jc w:val="both"/>
        <w:rPr>
          <w:rFonts w:ascii="Times New Roman" w:hAnsi="Times New Roman"/>
          <w:sz w:val="24"/>
          <w:szCs w:val="24"/>
          <w:lang w:eastAsia="ru-RU"/>
        </w:rPr>
      </w:pPr>
      <w:r w:rsidRPr="00836831">
        <w:rPr>
          <w:rFonts w:ascii="Times New Roman" w:hAnsi="Times New Roman"/>
          <w:color w:val="000000"/>
          <w:sz w:val="24"/>
          <w:szCs w:val="24"/>
          <w:shd w:val="clear" w:color="auto" w:fill="FFFFFF"/>
          <w:lang w:eastAsia="uk-UA"/>
        </w:rPr>
        <w:t>високим рівнем ризиків виникнення надзвичайних ситуацій техногенного характеру, зумовленого критичним ступенем зношеності (60-80 відсотків) основних виробничих фондів у галузях промисловості та житлово-комунального господарства.</w:t>
      </w:r>
      <w:r w:rsidRPr="008F6DF5">
        <w:rPr>
          <w:rFonts w:ascii="Times New Roman" w:hAnsi="Times New Roman"/>
          <w:sz w:val="24"/>
          <w:szCs w:val="24"/>
          <w:lang w:eastAsia="ru-RU"/>
        </w:rPr>
        <w:t xml:space="preserve"> </w:t>
      </w:r>
    </w:p>
    <w:p w:rsidR="00D73873" w:rsidRPr="00836831" w:rsidRDefault="00D73873" w:rsidP="006A2081">
      <w:pPr>
        <w:widowControl w:val="0"/>
        <w:spacing w:after="0" w:line="240" w:lineRule="auto"/>
        <w:ind w:firstLine="540"/>
        <w:jc w:val="both"/>
        <w:rPr>
          <w:rFonts w:ascii="Times New Roman" w:hAnsi="Times New Roman"/>
          <w:sz w:val="24"/>
          <w:szCs w:val="24"/>
          <w:lang w:eastAsia="ru-RU"/>
        </w:rPr>
      </w:pPr>
      <w:r w:rsidRPr="00836831">
        <w:rPr>
          <w:rFonts w:ascii="Times New Roman" w:hAnsi="Times New Roman"/>
          <w:color w:val="000000"/>
          <w:sz w:val="24"/>
          <w:szCs w:val="24"/>
          <w:shd w:val="clear" w:color="auto" w:fill="FFFFFF"/>
          <w:lang w:eastAsia="uk-UA"/>
        </w:rPr>
        <w:t>Крім того, на території громади залишаються проблемними питання, що можуть вплинути на безпеку та стан захисту населення, готовність до реагування та ліквідацію надзвичайних ситуацій, подій і пожеж:</w:t>
      </w:r>
    </w:p>
    <w:p w:rsidR="00D73873" w:rsidRDefault="00D73873" w:rsidP="006A2081">
      <w:pPr>
        <w:widowControl w:val="0"/>
        <w:spacing w:after="0" w:line="240" w:lineRule="auto"/>
        <w:ind w:firstLine="540"/>
        <w:jc w:val="both"/>
        <w:rPr>
          <w:rFonts w:ascii="Times New Roman" w:hAnsi="Times New Roman"/>
          <w:color w:val="000000"/>
          <w:sz w:val="24"/>
          <w:szCs w:val="24"/>
          <w:shd w:val="clear" w:color="auto" w:fill="FFFFFF"/>
          <w:lang w:eastAsia="uk-UA"/>
        </w:rPr>
      </w:pPr>
      <w:r w:rsidRPr="00836831">
        <w:rPr>
          <w:rFonts w:ascii="Times New Roman" w:hAnsi="Times New Roman"/>
          <w:color w:val="000000"/>
          <w:sz w:val="24"/>
          <w:szCs w:val="24"/>
          <w:shd w:val="clear" w:color="auto" w:fill="FFFFFF"/>
          <w:lang w:eastAsia="uk-UA"/>
        </w:rPr>
        <w:t>не створена в повному обсязі система оповіщення та зв’</w:t>
      </w:r>
      <w:r>
        <w:rPr>
          <w:rFonts w:ascii="Times New Roman" w:hAnsi="Times New Roman"/>
          <w:color w:val="000000"/>
          <w:sz w:val="24"/>
          <w:szCs w:val="24"/>
          <w:shd w:val="clear" w:color="auto" w:fill="FFFFFF"/>
          <w:lang w:eastAsia="uk-UA"/>
        </w:rPr>
        <w:t>язку у сфері цивільного захисту</w:t>
      </w:r>
      <w:r w:rsidRPr="00836831">
        <w:rPr>
          <w:rFonts w:ascii="Times New Roman" w:hAnsi="Times New Roman"/>
          <w:color w:val="000000"/>
          <w:sz w:val="24"/>
          <w:szCs w:val="24"/>
          <w:shd w:val="clear" w:color="auto" w:fill="FFFFFF"/>
          <w:lang w:eastAsia="uk-UA"/>
        </w:rPr>
        <w:t>;</w:t>
      </w:r>
    </w:p>
    <w:p w:rsidR="00D73873" w:rsidRDefault="00D73873" w:rsidP="006A2081">
      <w:pPr>
        <w:widowControl w:val="0"/>
        <w:spacing w:after="0" w:line="240" w:lineRule="auto"/>
        <w:ind w:firstLine="540"/>
        <w:jc w:val="both"/>
        <w:rPr>
          <w:rFonts w:ascii="Times New Roman" w:hAnsi="Times New Roman"/>
          <w:color w:val="000000"/>
          <w:sz w:val="24"/>
          <w:szCs w:val="24"/>
          <w:shd w:val="clear" w:color="auto" w:fill="FFFFFF"/>
          <w:lang w:eastAsia="uk-UA"/>
        </w:rPr>
      </w:pPr>
      <w:r>
        <w:rPr>
          <w:rFonts w:ascii="Times New Roman" w:hAnsi="Times New Roman"/>
          <w:color w:val="000000"/>
          <w:sz w:val="24"/>
          <w:szCs w:val="24"/>
          <w:shd w:val="clear" w:color="auto" w:fill="FFFFFF"/>
          <w:lang w:eastAsia="uk-UA"/>
        </w:rPr>
        <w:t>потребують виконання заходи спрямовані на утримання захисних споруд цивільного захисту, які є підготовленими до використання за призначенням;</w:t>
      </w:r>
    </w:p>
    <w:p w:rsidR="00D73873" w:rsidRDefault="00D73873" w:rsidP="006A2081">
      <w:pPr>
        <w:widowControl w:val="0"/>
        <w:spacing w:after="0" w:line="240" w:lineRule="auto"/>
        <w:ind w:firstLine="540"/>
        <w:jc w:val="both"/>
        <w:rPr>
          <w:rFonts w:ascii="Times New Roman" w:hAnsi="Times New Roman"/>
          <w:color w:val="000000"/>
          <w:sz w:val="24"/>
          <w:szCs w:val="24"/>
          <w:shd w:val="clear" w:color="auto" w:fill="FFFFFF"/>
          <w:lang w:eastAsia="uk-UA"/>
        </w:rPr>
      </w:pPr>
      <w:r>
        <w:rPr>
          <w:rFonts w:ascii="Times New Roman" w:hAnsi="Times New Roman"/>
          <w:color w:val="000000"/>
          <w:sz w:val="24"/>
          <w:szCs w:val="24"/>
          <w:shd w:val="clear" w:color="auto" w:fill="FFFFFF"/>
          <w:lang w:eastAsia="uk-UA"/>
        </w:rPr>
        <w:t>потребують  виконання заходи щодо створення та обслуговування покращених пунктів обігріву на території громади;</w:t>
      </w:r>
    </w:p>
    <w:p w:rsidR="00D73873" w:rsidRDefault="00D73873" w:rsidP="006A2081">
      <w:pPr>
        <w:widowControl w:val="0"/>
        <w:spacing w:after="0" w:line="240" w:lineRule="auto"/>
        <w:ind w:firstLine="540"/>
        <w:jc w:val="both"/>
        <w:rPr>
          <w:rFonts w:ascii="Times New Roman" w:hAnsi="Times New Roman"/>
          <w:color w:val="000000"/>
          <w:sz w:val="24"/>
          <w:szCs w:val="24"/>
          <w:shd w:val="clear" w:color="auto" w:fill="FFFFFF"/>
          <w:lang w:eastAsia="uk-UA"/>
        </w:rPr>
      </w:pPr>
      <w:r>
        <w:rPr>
          <w:rFonts w:ascii="Times New Roman" w:hAnsi="Times New Roman"/>
          <w:color w:val="000000"/>
          <w:sz w:val="24"/>
          <w:szCs w:val="24"/>
          <w:shd w:val="clear" w:color="auto" w:fill="FFFFFF"/>
          <w:lang w:eastAsia="uk-UA"/>
        </w:rPr>
        <w:t>облаштування місць розміщення громадян, які у зв’язку з бойовими діями залишили місце проживання;</w:t>
      </w:r>
    </w:p>
    <w:p w:rsidR="00D73873" w:rsidRPr="00836831" w:rsidRDefault="00D73873" w:rsidP="006A2081">
      <w:pPr>
        <w:widowControl w:val="0"/>
        <w:spacing w:after="0" w:line="240" w:lineRule="auto"/>
        <w:ind w:firstLine="540"/>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uk-UA"/>
        </w:rPr>
        <w:t>заходи пов’язані із переміщенням/вивезенням (евакуація) цивільного населення громади;</w:t>
      </w:r>
    </w:p>
    <w:p w:rsidR="00D73873" w:rsidRDefault="00D73873" w:rsidP="006A2081">
      <w:pPr>
        <w:widowControl w:val="0"/>
        <w:spacing w:after="0" w:line="240" w:lineRule="auto"/>
        <w:ind w:firstLine="540"/>
        <w:jc w:val="both"/>
        <w:rPr>
          <w:rFonts w:ascii="Times New Roman" w:hAnsi="Times New Roman"/>
          <w:color w:val="000000"/>
          <w:sz w:val="24"/>
          <w:szCs w:val="24"/>
        </w:rPr>
      </w:pPr>
      <w:r w:rsidRPr="007B4F3E">
        <w:rPr>
          <w:rFonts w:ascii="Times New Roman" w:hAnsi="Times New Roman"/>
          <w:color w:val="000000"/>
          <w:sz w:val="24"/>
          <w:szCs w:val="24"/>
        </w:rPr>
        <w:t>утримання джерел зовнішнього протипожежного водопостачання</w:t>
      </w:r>
      <w:r w:rsidRPr="007B4F3E">
        <w:rPr>
          <w:rFonts w:ascii="Times New Roman" w:hAnsi="Times New Roman"/>
          <w:color w:val="000000"/>
          <w:sz w:val="24"/>
          <w:szCs w:val="24"/>
          <w:shd w:val="clear" w:color="auto" w:fill="FFFFFF"/>
          <w:lang w:eastAsia="uk-UA"/>
        </w:rPr>
        <w:t xml:space="preserve"> (потребують ремонту 4 пожежні гідранти, </w:t>
      </w:r>
      <w:r w:rsidRPr="007B4F3E">
        <w:rPr>
          <w:rFonts w:ascii="Times New Roman" w:hAnsi="Times New Roman"/>
          <w:color w:val="000000"/>
          <w:sz w:val="24"/>
          <w:szCs w:val="24"/>
        </w:rPr>
        <w:t xml:space="preserve">утримання природних та штучних пожежних водоймищ: забезпечення вільних під’їздів із твердим покриттям, забезпечення справного стану пірсів, приймальних </w:t>
      </w:r>
      <w:r w:rsidRPr="007B4F3E">
        <w:rPr>
          <w:rFonts w:ascii="Times New Roman" w:hAnsi="Times New Roman"/>
          <w:color w:val="000000"/>
          <w:sz w:val="24"/>
          <w:szCs w:val="24"/>
        </w:rPr>
        <w:lastRenderedPageBreak/>
        <w:t>колодязів)</w:t>
      </w:r>
      <w:r>
        <w:rPr>
          <w:rFonts w:ascii="Times New Roman" w:hAnsi="Times New Roman"/>
          <w:color w:val="000000"/>
          <w:sz w:val="24"/>
          <w:szCs w:val="24"/>
        </w:rPr>
        <w:t>;</w:t>
      </w:r>
    </w:p>
    <w:p w:rsidR="00D73873" w:rsidRDefault="00D73873" w:rsidP="007B4F3E">
      <w:pPr>
        <w:widowControl w:val="0"/>
        <w:spacing w:after="0" w:line="240" w:lineRule="auto"/>
        <w:ind w:firstLine="600"/>
        <w:jc w:val="both"/>
        <w:rPr>
          <w:rFonts w:ascii="Times New Roman" w:hAnsi="Times New Roman"/>
          <w:color w:val="000000"/>
          <w:sz w:val="24"/>
          <w:szCs w:val="24"/>
          <w:shd w:val="clear" w:color="auto" w:fill="FFFFFF"/>
          <w:lang w:eastAsia="uk-UA"/>
        </w:rPr>
      </w:pPr>
      <w:r>
        <w:rPr>
          <w:rFonts w:ascii="Times New Roman" w:hAnsi="Times New Roman"/>
          <w:color w:val="000000"/>
          <w:sz w:val="24"/>
          <w:szCs w:val="24"/>
          <w:shd w:val="clear" w:color="auto" w:fill="FFFFFF"/>
          <w:lang w:eastAsia="uk-UA"/>
        </w:rPr>
        <w:t>облаштування</w:t>
      </w:r>
      <w:r w:rsidRPr="00836831">
        <w:rPr>
          <w:rFonts w:ascii="Times New Roman" w:hAnsi="Times New Roman"/>
          <w:color w:val="000000"/>
          <w:sz w:val="24"/>
          <w:szCs w:val="24"/>
          <w:shd w:val="clear" w:color="auto" w:fill="FFFFFF"/>
          <w:lang w:eastAsia="uk-UA"/>
        </w:rPr>
        <w:t xml:space="preserve"> місц</w:t>
      </w:r>
      <w:r>
        <w:rPr>
          <w:rFonts w:ascii="Times New Roman" w:hAnsi="Times New Roman"/>
          <w:color w:val="000000"/>
          <w:sz w:val="24"/>
          <w:szCs w:val="24"/>
          <w:shd w:val="clear" w:color="auto" w:fill="FFFFFF"/>
          <w:lang w:eastAsia="uk-UA"/>
        </w:rPr>
        <w:t>ь</w:t>
      </w:r>
      <w:r w:rsidRPr="00836831">
        <w:rPr>
          <w:rFonts w:ascii="Times New Roman" w:hAnsi="Times New Roman"/>
          <w:color w:val="000000"/>
          <w:sz w:val="24"/>
          <w:szCs w:val="24"/>
          <w:shd w:val="clear" w:color="auto" w:fill="FFFFFF"/>
          <w:lang w:eastAsia="uk-UA"/>
        </w:rPr>
        <w:t xml:space="preserve"> масового відпочинку людей на водних об’єктах</w:t>
      </w:r>
      <w:r>
        <w:rPr>
          <w:rFonts w:ascii="Times New Roman" w:hAnsi="Times New Roman"/>
          <w:color w:val="000000"/>
          <w:sz w:val="24"/>
          <w:szCs w:val="24"/>
          <w:shd w:val="clear" w:color="auto" w:fill="FFFFFF"/>
          <w:lang w:eastAsia="uk-UA"/>
        </w:rPr>
        <w:t>;</w:t>
      </w:r>
    </w:p>
    <w:p w:rsidR="00D73873" w:rsidRPr="007B4F3E" w:rsidRDefault="00D73873" w:rsidP="007B4F3E">
      <w:pPr>
        <w:widowControl w:val="0"/>
        <w:spacing w:after="0" w:line="240" w:lineRule="auto"/>
        <w:ind w:firstLine="600"/>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uk-UA"/>
        </w:rPr>
        <w:t>забезпечення окремих категорій цивільного населення у період дії воєнного стану альтернативними видами палива, та інші.</w:t>
      </w:r>
    </w:p>
    <w:p w:rsidR="00D73873" w:rsidRPr="006C354C" w:rsidRDefault="00D73873" w:rsidP="006C354C">
      <w:pPr>
        <w:autoSpaceDE w:val="0"/>
        <w:autoSpaceDN w:val="0"/>
        <w:adjustRightInd w:val="0"/>
        <w:spacing w:after="0" w:line="240" w:lineRule="auto"/>
        <w:ind w:firstLine="660"/>
        <w:jc w:val="both"/>
        <w:rPr>
          <w:rFonts w:ascii="Times New Roman" w:hAnsi="Times New Roman"/>
          <w:sz w:val="24"/>
          <w:szCs w:val="24"/>
          <w:lang w:eastAsia="ru-RU"/>
        </w:rPr>
      </w:pPr>
      <w:r>
        <w:rPr>
          <w:rFonts w:ascii="Times New Roman" w:hAnsi="Times New Roman"/>
          <w:sz w:val="24"/>
          <w:szCs w:val="24"/>
        </w:rPr>
        <w:tab/>
      </w:r>
      <w:r w:rsidRPr="00836831">
        <w:rPr>
          <w:rFonts w:ascii="Times New Roman" w:hAnsi="Times New Roman"/>
          <w:sz w:val="24"/>
          <w:szCs w:val="24"/>
          <w:lang w:eastAsia="ru-RU"/>
        </w:rPr>
        <w:t>Наявність таких умов сприяє виникненню надзвичайних ситуацій із загрозою для життя людей і потребує чіткої роботи аварійно-рятувальних служб.</w:t>
      </w:r>
      <w:r>
        <w:rPr>
          <w:rFonts w:ascii="Times New Roman" w:hAnsi="Times New Roman"/>
          <w:sz w:val="24"/>
          <w:szCs w:val="24"/>
          <w:lang w:eastAsia="ru-RU"/>
        </w:rPr>
        <w:t xml:space="preserve"> </w:t>
      </w:r>
      <w:r w:rsidRPr="00D25A6C">
        <w:rPr>
          <w:rFonts w:ascii="Times New Roman" w:hAnsi="Times New Roman"/>
          <w:sz w:val="24"/>
          <w:szCs w:val="24"/>
        </w:rPr>
        <w:t>Актуальність проблеми забезпечення цивільного захисту населення і територій в разі виникнення надзвичайних ситуацій зумовлена:</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необхідністю виконання у воєнний час норм міжнародного гуманітарного права;</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участю у проведенні евакуації населення у разі виникнення або загрози виникнення надзвичайної ситуації, а також із зон збройних конфліктів  (з районів можливих бойових дій) у безпечні райони;</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ліквідацією наслідків збройних конфліктів чи терористичних актів, а також для проведення відновлювальних робіт;</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проведенням  світлового та інших видів маскування;</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створенням та використанням відповідно до законодавства матеріальних резервів для запобігання і ліквідації наслідків надзвичайних ситуацій, гасіння пожеж на території громади;</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плануванням, підготовкою та проведенням на відповідній території у разі виникнення або загрози виникнення надзвичайної ситуації, пожежі, іншої небезпечної події евакуації населення, культурних і матеріальних цінностей, їх розміщення, життєзабезпеченням населення;</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забезпеченням оповіщення та інформуванням населення про виникнення або загрозу виникнення надзвичайної ситуації;</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утриманням, реконструкцією, підтримкою в належному технічному стані захисних споруд цивільного захисту;</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накопиченням та підтриманням у постійній готовності індивідуального захисту для населення;</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виконанням передбачених законодавством вимог щодо пожежної та техногенної безпеки;</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організацією та забезпеченням життєдіяльності постраждалих від наслідків надзвичайних ситуацій, а також під час ведення воєнних(бойових) дій або внаслідок таких дій;</w:t>
      </w:r>
    </w:p>
    <w:p w:rsidR="00D73873" w:rsidRPr="00A8087C" w:rsidRDefault="00D73873" w:rsidP="006A2081">
      <w:pPr>
        <w:pStyle w:val="ab"/>
        <w:spacing w:after="0" w:line="240" w:lineRule="auto"/>
        <w:ind w:left="0" w:firstLine="540"/>
        <w:jc w:val="both"/>
        <w:rPr>
          <w:rFonts w:ascii="Times New Roman" w:hAnsi="Times New Roman"/>
          <w:sz w:val="24"/>
          <w:szCs w:val="24"/>
        </w:rPr>
      </w:pPr>
      <w:r w:rsidRPr="00A8087C">
        <w:rPr>
          <w:rFonts w:ascii="Times New Roman" w:hAnsi="Times New Roman"/>
          <w:sz w:val="24"/>
          <w:szCs w:val="24"/>
        </w:rPr>
        <w:t>виконанням передбачених законодавством заходів щодо радіаційного, хімічного, біологічного, медичного захисту населення та інженерного захисту територій від наслідків надзвичайних ситуацій.</w:t>
      </w:r>
    </w:p>
    <w:p w:rsidR="00D73873" w:rsidRPr="00836831" w:rsidRDefault="00D73873" w:rsidP="006A2081">
      <w:pPr>
        <w:autoSpaceDE w:val="0"/>
        <w:autoSpaceDN w:val="0"/>
        <w:adjustRightInd w:val="0"/>
        <w:spacing w:after="0" w:line="240" w:lineRule="auto"/>
        <w:ind w:firstLine="540"/>
        <w:jc w:val="both"/>
        <w:rPr>
          <w:rFonts w:ascii="Times New Roman" w:hAnsi="Times New Roman"/>
          <w:sz w:val="24"/>
          <w:szCs w:val="24"/>
          <w:lang w:eastAsia="ru-RU"/>
        </w:rPr>
      </w:pPr>
      <w:r w:rsidRPr="00836831">
        <w:rPr>
          <w:rFonts w:ascii="Times New Roman" w:hAnsi="Times New Roman"/>
          <w:sz w:val="24"/>
          <w:szCs w:val="24"/>
          <w:lang w:eastAsia="ru-RU"/>
        </w:rPr>
        <w:t xml:space="preserve">Під час проведення аварійно-відновлювальних робіт з ліквідації наслідків надзвичайних ситуацій особливого значення набуває наявність матеріальних резервів. Це дозволяє своєчасно виконувати заходи, спрямовані на запобігання, ліквідацію надзвичайних ситуацій, надання термінової допомоги постраждалому населенню. </w:t>
      </w:r>
    </w:p>
    <w:p w:rsidR="00D73873" w:rsidRPr="00836831" w:rsidRDefault="00D73873" w:rsidP="006A2081">
      <w:pPr>
        <w:autoSpaceDE w:val="0"/>
        <w:autoSpaceDN w:val="0"/>
        <w:adjustRightInd w:val="0"/>
        <w:spacing w:after="0" w:line="240" w:lineRule="auto"/>
        <w:ind w:firstLine="540"/>
        <w:jc w:val="both"/>
        <w:rPr>
          <w:rFonts w:ascii="Times New Roman" w:hAnsi="Times New Roman"/>
          <w:sz w:val="24"/>
          <w:szCs w:val="24"/>
          <w:lang w:eastAsia="ru-RU"/>
        </w:rPr>
      </w:pPr>
      <w:r w:rsidRPr="00836831">
        <w:rPr>
          <w:rFonts w:ascii="Times New Roman" w:hAnsi="Times New Roman"/>
          <w:sz w:val="24"/>
          <w:szCs w:val="24"/>
          <w:lang w:eastAsia="ru-RU"/>
        </w:rPr>
        <w:t xml:space="preserve">Одним із головних заходів захисту населення від надзвичайних ситуацій є його своєчасне оповіщення про небезпеку, обстановку, яка склалася, а також інформування про порядок і правила поведінки в умовах надзвичайних ситуацій.  </w:t>
      </w:r>
    </w:p>
    <w:p w:rsidR="00D73873" w:rsidRPr="00836831" w:rsidRDefault="00D73873" w:rsidP="006A2081">
      <w:pPr>
        <w:autoSpaceDE w:val="0"/>
        <w:autoSpaceDN w:val="0"/>
        <w:adjustRightInd w:val="0"/>
        <w:spacing w:after="0" w:line="240" w:lineRule="auto"/>
        <w:ind w:firstLine="540"/>
        <w:jc w:val="both"/>
        <w:rPr>
          <w:rFonts w:ascii="Times New Roman" w:hAnsi="Times New Roman"/>
          <w:sz w:val="24"/>
          <w:szCs w:val="24"/>
          <w:lang w:eastAsia="ru-RU"/>
        </w:rPr>
      </w:pPr>
      <w:r w:rsidRPr="00836831">
        <w:rPr>
          <w:rFonts w:ascii="Times New Roman" w:hAnsi="Times New Roman"/>
          <w:sz w:val="24"/>
          <w:szCs w:val="24"/>
          <w:lang w:eastAsia="ru-RU"/>
        </w:rPr>
        <w:t xml:space="preserve">Для захисту населення від наслідків техногенних аварій, а також під час застосування зброї масового знищення, в особливий період, визначено фонд захисних споруд, який нараховує </w:t>
      </w:r>
      <w:r>
        <w:rPr>
          <w:rFonts w:ascii="Times New Roman" w:hAnsi="Times New Roman"/>
          <w:sz w:val="24"/>
          <w:szCs w:val="24"/>
          <w:lang w:eastAsia="ru-RU"/>
        </w:rPr>
        <w:t>4</w:t>
      </w:r>
      <w:r w:rsidRPr="00836831">
        <w:rPr>
          <w:rFonts w:ascii="Times New Roman" w:hAnsi="Times New Roman"/>
          <w:sz w:val="24"/>
          <w:szCs w:val="24"/>
          <w:lang w:eastAsia="ru-RU"/>
        </w:rPr>
        <w:t xml:space="preserve"> </w:t>
      </w:r>
      <w:r>
        <w:rPr>
          <w:rFonts w:ascii="Times New Roman" w:hAnsi="Times New Roman"/>
          <w:sz w:val="24"/>
          <w:szCs w:val="24"/>
          <w:lang w:eastAsia="ru-RU"/>
        </w:rPr>
        <w:t>споруди подвійного призначення та найпростіших укриттів</w:t>
      </w:r>
      <w:r w:rsidRPr="00836831">
        <w:rPr>
          <w:rFonts w:ascii="Times New Roman" w:hAnsi="Times New Roman"/>
          <w:sz w:val="24"/>
          <w:szCs w:val="24"/>
          <w:lang w:eastAsia="ru-RU"/>
        </w:rPr>
        <w:t xml:space="preserve">. Разом з тим, ці споруди потребують проведення ремонту та переоснащення технічного обладнання. </w:t>
      </w:r>
    </w:p>
    <w:p w:rsidR="00D73873" w:rsidRDefault="00CC2534" w:rsidP="00CC2534">
      <w:pPr>
        <w:autoSpaceDE w:val="0"/>
        <w:autoSpaceDN w:val="0"/>
        <w:adjustRightInd w:val="0"/>
        <w:spacing w:after="0" w:line="240" w:lineRule="auto"/>
        <w:jc w:val="center"/>
        <w:rPr>
          <w:rFonts w:ascii="Times New Roman" w:hAnsi="Times New Roman"/>
          <w:b/>
          <w:bCs/>
          <w:sz w:val="16"/>
          <w:szCs w:val="16"/>
          <w:lang w:eastAsia="ru-RU"/>
        </w:rPr>
      </w:pPr>
      <w:r>
        <w:rPr>
          <w:rFonts w:ascii="Times New Roman" w:hAnsi="Times New Roman"/>
          <w:b/>
          <w:bCs/>
          <w:sz w:val="24"/>
          <w:szCs w:val="24"/>
          <w:lang w:eastAsia="ru-RU"/>
        </w:rPr>
        <w:br w:type="page"/>
      </w:r>
      <w:r w:rsidR="00D73873" w:rsidRPr="00836831">
        <w:rPr>
          <w:rFonts w:ascii="Times New Roman" w:hAnsi="Times New Roman"/>
          <w:b/>
          <w:bCs/>
          <w:sz w:val="24"/>
          <w:szCs w:val="24"/>
          <w:lang w:eastAsia="ru-RU"/>
        </w:rPr>
        <w:lastRenderedPageBreak/>
        <w:t>Мета Програми</w:t>
      </w:r>
    </w:p>
    <w:p w:rsidR="00D73873" w:rsidRPr="00EB2D8E" w:rsidRDefault="00D73873" w:rsidP="006A2081">
      <w:pPr>
        <w:autoSpaceDE w:val="0"/>
        <w:autoSpaceDN w:val="0"/>
        <w:adjustRightInd w:val="0"/>
        <w:spacing w:after="0" w:line="240" w:lineRule="auto"/>
        <w:ind w:firstLine="660"/>
        <w:jc w:val="center"/>
        <w:rPr>
          <w:rFonts w:ascii="Times New Roman" w:hAnsi="Times New Roman"/>
          <w:b/>
          <w:bCs/>
          <w:sz w:val="16"/>
          <w:szCs w:val="16"/>
          <w:lang w:eastAsia="ru-RU"/>
        </w:rPr>
      </w:pPr>
    </w:p>
    <w:p w:rsidR="00D73873" w:rsidRDefault="00D73873" w:rsidP="006A2081">
      <w:pPr>
        <w:autoSpaceDE w:val="0"/>
        <w:autoSpaceDN w:val="0"/>
        <w:adjustRightInd w:val="0"/>
        <w:spacing w:after="0" w:line="240" w:lineRule="auto"/>
        <w:ind w:firstLine="540"/>
        <w:jc w:val="both"/>
        <w:rPr>
          <w:rFonts w:ascii="Times New Roman" w:hAnsi="Times New Roman"/>
          <w:bCs/>
          <w:color w:val="202124"/>
          <w:sz w:val="16"/>
          <w:szCs w:val="16"/>
          <w:shd w:val="clear" w:color="auto" w:fill="FFFFFF"/>
        </w:rPr>
      </w:pPr>
      <w:r>
        <w:rPr>
          <w:rFonts w:ascii="Times New Roman" w:hAnsi="Times New Roman"/>
          <w:sz w:val="24"/>
          <w:szCs w:val="24"/>
          <w:lang w:eastAsia="ru-RU"/>
        </w:rPr>
        <w:t>Метою розроблення Програми є реалізація державної політики у сфері цивільного захисту та  пожежної безпеки, підвищення рівня захисту  населення і територій від надзвичайних ситуацій</w:t>
      </w:r>
      <w:r w:rsidRPr="008B649C">
        <w:rPr>
          <w:rFonts w:ascii="Times New Roman" w:hAnsi="Times New Roman"/>
          <w:b/>
          <w:bCs/>
          <w:sz w:val="24"/>
          <w:szCs w:val="24"/>
          <w:lang w:eastAsia="ru-RU"/>
        </w:rPr>
        <w:t xml:space="preserve"> </w:t>
      </w:r>
      <w:r w:rsidRPr="00263E3C">
        <w:rPr>
          <w:rFonts w:ascii="Times New Roman" w:hAnsi="Times New Roman"/>
          <w:bCs/>
          <w:sz w:val="24"/>
          <w:szCs w:val="24"/>
          <w:lang w:eastAsia="ru-RU"/>
        </w:rPr>
        <w:t>т</w:t>
      </w:r>
      <w:r w:rsidRPr="00263E3C">
        <w:rPr>
          <w:rFonts w:ascii="Times New Roman" w:hAnsi="Times New Roman"/>
          <w:bCs/>
          <w:color w:val="202124"/>
          <w:sz w:val="24"/>
          <w:szCs w:val="24"/>
          <w:shd w:val="clear" w:color="auto" w:fill="FFFFFF"/>
        </w:rPr>
        <w:t>ехногенного</w:t>
      </w:r>
      <w:r>
        <w:rPr>
          <w:rFonts w:ascii="Times New Roman" w:hAnsi="Times New Roman"/>
          <w:bCs/>
          <w:color w:val="202124"/>
          <w:sz w:val="24"/>
          <w:szCs w:val="24"/>
          <w:shd w:val="clear" w:color="auto" w:fill="FFFFFF"/>
        </w:rPr>
        <w:t xml:space="preserve"> та природного характеру в мирний час і в особливий період, </w:t>
      </w:r>
      <w:r w:rsidRPr="00EF6BAF">
        <w:rPr>
          <w:rFonts w:ascii="Times New Roman" w:hAnsi="Times New Roman"/>
          <w:sz w:val="24"/>
          <w:szCs w:val="24"/>
        </w:rPr>
        <w:t>мінімізація матеріальних і фінансових втрат від впливу надзвичайної ситуації та економічних затрат у період ліквідації надзвичайної ситуації та її наслідків, підвищення рівня техногенного захисту потенційно небезпечних та об'єктів підвищеної небезпеки, об'єктів з масовим перебуванням людей</w:t>
      </w:r>
      <w:r>
        <w:rPr>
          <w:sz w:val="24"/>
          <w:szCs w:val="24"/>
        </w:rPr>
        <w:t xml:space="preserve">, </w:t>
      </w:r>
      <w:r>
        <w:rPr>
          <w:rFonts w:ascii="Times New Roman" w:hAnsi="Times New Roman"/>
          <w:bCs/>
          <w:color w:val="202124"/>
          <w:sz w:val="24"/>
          <w:szCs w:val="24"/>
          <w:shd w:val="clear" w:color="auto" w:fill="FFFFFF"/>
        </w:rPr>
        <w:t>створення місцевого матеріального резерву, створення на території громади єдиної системи запобігання і оперативного реагування на надзвичайні ситуації та пожежі.</w:t>
      </w:r>
    </w:p>
    <w:p w:rsidR="00D73873" w:rsidRPr="00EB2D8E" w:rsidRDefault="00D73873" w:rsidP="006A2081">
      <w:pPr>
        <w:autoSpaceDE w:val="0"/>
        <w:autoSpaceDN w:val="0"/>
        <w:adjustRightInd w:val="0"/>
        <w:spacing w:after="0" w:line="240" w:lineRule="auto"/>
        <w:ind w:firstLine="540"/>
        <w:jc w:val="both"/>
        <w:rPr>
          <w:rFonts w:ascii="Arial" w:hAnsi="Arial" w:cs="Arial"/>
          <w:b/>
          <w:bCs/>
          <w:color w:val="202124"/>
          <w:sz w:val="16"/>
          <w:szCs w:val="16"/>
          <w:shd w:val="clear" w:color="auto" w:fill="FFFFFF"/>
        </w:rPr>
      </w:pPr>
    </w:p>
    <w:p w:rsidR="00D73873" w:rsidRDefault="00D73873" w:rsidP="00CC2534">
      <w:pPr>
        <w:autoSpaceDE w:val="0"/>
        <w:autoSpaceDN w:val="0"/>
        <w:adjustRightInd w:val="0"/>
        <w:spacing w:after="0" w:line="240" w:lineRule="auto"/>
        <w:jc w:val="center"/>
        <w:rPr>
          <w:rFonts w:ascii="Times New Roman" w:hAnsi="Times New Roman"/>
          <w:b/>
          <w:bCs/>
          <w:sz w:val="16"/>
          <w:szCs w:val="16"/>
          <w:lang w:eastAsia="ru-RU"/>
        </w:rPr>
      </w:pPr>
      <w:r w:rsidRPr="00836831">
        <w:rPr>
          <w:rFonts w:ascii="Times New Roman" w:hAnsi="Times New Roman"/>
          <w:b/>
          <w:bCs/>
          <w:sz w:val="24"/>
          <w:szCs w:val="24"/>
          <w:lang w:eastAsia="ru-RU"/>
        </w:rPr>
        <w:t>Шляхи і способи розв’язання проблеми</w:t>
      </w:r>
    </w:p>
    <w:p w:rsidR="00D73873" w:rsidRPr="00EB2D8E" w:rsidRDefault="00D73873" w:rsidP="00EF6BAF">
      <w:pPr>
        <w:autoSpaceDE w:val="0"/>
        <w:autoSpaceDN w:val="0"/>
        <w:adjustRightInd w:val="0"/>
        <w:spacing w:after="0" w:line="240" w:lineRule="auto"/>
        <w:ind w:firstLine="660"/>
        <w:jc w:val="center"/>
        <w:rPr>
          <w:rFonts w:ascii="Times New Roman" w:hAnsi="Times New Roman"/>
          <w:b/>
          <w:bCs/>
          <w:sz w:val="16"/>
          <w:szCs w:val="16"/>
          <w:lang w:eastAsia="ru-RU"/>
        </w:rPr>
      </w:pPr>
    </w:p>
    <w:p w:rsidR="00D73873" w:rsidRDefault="00D73873" w:rsidP="006A2081">
      <w:pPr>
        <w:widowControl w:val="0"/>
        <w:spacing w:after="0" w:line="274" w:lineRule="exact"/>
        <w:ind w:left="20" w:right="20" w:firstLine="520"/>
        <w:jc w:val="both"/>
        <w:rPr>
          <w:rFonts w:ascii="Times New Roman" w:hAnsi="Times New Roman"/>
          <w:sz w:val="16"/>
          <w:szCs w:val="16"/>
          <w:lang w:eastAsia="ru-RU"/>
        </w:rPr>
      </w:pPr>
      <w:r w:rsidRPr="00836831">
        <w:rPr>
          <w:rFonts w:ascii="Times New Roman" w:hAnsi="Times New Roman"/>
          <w:sz w:val="24"/>
          <w:szCs w:val="24"/>
          <w:lang w:eastAsia="ru-RU"/>
        </w:rPr>
        <w:t>Оптимальним варіантом розв’язання проблеми захисту населення і територій від надзв</w:t>
      </w:r>
      <w:r>
        <w:rPr>
          <w:rFonts w:ascii="Times New Roman" w:hAnsi="Times New Roman"/>
          <w:sz w:val="24"/>
          <w:szCs w:val="24"/>
          <w:lang w:eastAsia="ru-RU"/>
        </w:rPr>
        <w:t>ичайних ситуацій техногенного,</w:t>
      </w:r>
      <w:r w:rsidRPr="00836831">
        <w:rPr>
          <w:rFonts w:ascii="Times New Roman" w:hAnsi="Times New Roman"/>
          <w:sz w:val="24"/>
          <w:szCs w:val="24"/>
          <w:lang w:eastAsia="ru-RU"/>
        </w:rPr>
        <w:t xml:space="preserve"> природного</w:t>
      </w:r>
      <w:r>
        <w:rPr>
          <w:rFonts w:ascii="Times New Roman" w:hAnsi="Times New Roman"/>
          <w:sz w:val="24"/>
          <w:szCs w:val="24"/>
          <w:lang w:eastAsia="ru-RU"/>
        </w:rPr>
        <w:t xml:space="preserve">, соціального та військового </w:t>
      </w:r>
      <w:r w:rsidRPr="00836831">
        <w:rPr>
          <w:rFonts w:ascii="Times New Roman" w:hAnsi="Times New Roman"/>
          <w:sz w:val="24"/>
          <w:szCs w:val="24"/>
          <w:lang w:eastAsia="ru-RU"/>
        </w:rPr>
        <w:t xml:space="preserve"> характеру є реалізація державної політики у сфері цивільного захисту населення і територій від надзвичайних ситуацій шляхом системного здійснення першочергових заходів щодо захисту населення і території від надзвичайних ситуацій з використанням ресурсів бюджету громади та інших джерел, не заборонених законом.</w:t>
      </w:r>
    </w:p>
    <w:p w:rsidR="00D73873" w:rsidRPr="00EB2D8E" w:rsidRDefault="00D73873" w:rsidP="006A2081">
      <w:pPr>
        <w:widowControl w:val="0"/>
        <w:spacing w:after="0" w:line="274" w:lineRule="exact"/>
        <w:ind w:left="20" w:right="20" w:firstLine="520"/>
        <w:jc w:val="both"/>
        <w:rPr>
          <w:rFonts w:ascii="Times New Roman" w:hAnsi="Times New Roman"/>
          <w:sz w:val="16"/>
          <w:szCs w:val="16"/>
          <w:lang w:eastAsia="ru-RU"/>
        </w:rPr>
      </w:pPr>
    </w:p>
    <w:p w:rsidR="00D73873" w:rsidRDefault="00D73873" w:rsidP="00CC2534">
      <w:pPr>
        <w:autoSpaceDE w:val="0"/>
        <w:autoSpaceDN w:val="0"/>
        <w:adjustRightInd w:val="0"/>
        <w:spacing w:after="0" w:line="240" w:lineRule="auto"/>
        <w:jc w:val="center"/>
        <w:rPr>
          <w:rFonts w:ascii="Times New Roman" w:hAnsi="Times New Roman"/>
          <w:b/>
          <w:bCs/>
          <w:sz w:val="16"/>
          <w:szCs w:val="16"/>
          <w:lang w:eastAsia="ru-RU"/>
        </w:rPr>
      </w:pPr>
      <w:r w:rsidRPr="00836831">
        <w:rPr>
          <w:rFonts w:ascii="Times New Roman" w:hAnsi="Times New Roman"/>
          <w:b/>
          <w:bCs/>
          <w:sz w:val="24"/>
          <w:szCs w:val="24"/>
          <w:lang w:eastAsia="ru-RU"/>
        </w:rPr>
        <w:t xml:space="preserve">Завдання і напрямки </w:t>
      </w:r>
      <w:r>
        <w:rPr>
          <w:rFonts w:ascii="Times New Roman" w:hAnsi="Times New Roman"/>
          <w:b/>
          <w:bCs/>
          <w:sz w:val="24"/>
          <w:szCs w:val="24"/>
          <w:lang w:eastAsia="ru-RU"/>
        </w:rPr>
        <w:t>П</w:t>
      </w:r>
      <w:r w:rsidRPr="00836831">
        <w:rPr>
          <w:rFonts w:ascii="Times New Roman" w:hAnsi="Times New Roman"/>
          <w:b/>
          <w:bCs/>
          <w:sz w:val="24"/>
          <w:szCs w:val="24"/>
          <w:lang w:eastAsia="ru-RU"/>
        </w:rPr>
        <w:t>рограми</w:t>
      </w:r>
    </w:p>
    <w:p w:rsidR="00D73873" w:rsidRPr="00EB2D8E" w:rsidRDefault="00D73873" w:rsidP="00911BB8">
      <w:pPr>
        <w:autoSpaceDE w:val="0"/>
        <w:autoSpaceDN w:val="0"/>
        <w:adjustRightInd w:val="0"/>
        <w:spacing w:after="0" w:line="240" w:lineRule="auto"/>
        <w:ind w:firstLine="660"/>
        <w:jc w:val="center"/>
        <w:rPr>
          <w:rFonts w:ascii="Times New Roman" w:hAnsi="Times New Roman"/>
          <w:b/>
          <w:bCs/>
          <w:sz w:val="16"/>
          <w:szCs w:val="16"/>
          <w:lang w:eastAsia="ru-RU"/>
        </w:rPr>
      </w:pPr>
    </w:p>
    <w:p w:rsidR="00D73873" w:rsidRPr="00836831" w:rsidRDefault="00D73873" w:rsidP="006A2081">
      <w:pPr>
        <w:autoSpaceDE w:val="0"/>
        <w:autoSpaceDN w:val="0"/>
        <w:adjustRightInd w:val="0"/>
        <w:spacing w:after="0" w:line="240" w:lineRule="auto"/>
        <w:ind w:firstLine="540"/>
        <w:jc w:val="both"/>
        <w:rPr>
          <w:rFonts w:ascii="Times New Roman" w:hAnsi="Times New Roman"/>
          <w:sz w:val="24"/>
          <w:szCs w:val="24"/>
          <w:lang w:eastAsia="ru-RU"/>
        </w:rPr>
      </w:pPr>
      <w:r w:rsidRPr="004A43A0">
        <w:rPr>
          <w:rFonts w:ascii="Times New Roman" w:hAnsi="Times New Roman"/>
          <w:sz w:val="24"/>
          <w:szCs w:val="24"/>
          <w:lang w:eastAsia="ru-RU"/>
        </w:rPr>
        <w:t>Програма передбачає здійснення першочергових заходів щодо захисту населення і територій від надзвичайних ситуацій за такими напрямами:</w:t>
      </w:r>
      <w:r w:rsidRPr="00836831">
        <w:rPr>
          <w:rFonts w:ascii="Times New Roman" w:hAnsi="Times New Roman"/>
          <w:sz w:val="24"/>
          <w:szCs w:val="24"/>
          <w:lang w:eastAsia="ru-RU"/>
        </w:rPr>
        <w:t xml:space="preserve"> </w:t>
      </w:r>
    </w:p>
    <w:p w:rsidR="00D73873" w:rsidRPr="00836831"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836831">
        <w:rPr>
          <w:rFonts w:ascii="Times New Roman" w:hAnsi="Times New Roman"/>
          <w:sz w:val="24"/>
          <w:szCs w:val="24"/>
          <w:lang w:eastAsia="ru-RU"/>
        </w:rPr>
        <w:t xml:space="preserve">створення матеріальних резервів для ліквідації наслідків надзвичайних ситуацій; </w:t>
      </w:r>
    </w:p>
    <w:p w:rsidR="00D73873" w:rsidRDefault="00D73873" w:rsidP="00EB2D8E">
      <w:pPr>
        <w:spacing w:after="0" w:line="240" w:lineRule="auto"/>
        <w:ind w:firstLine="540"/>
        <w:jc w:val="both"/>
        <w:rPr>
          <w:b/>
        </w:rPr>
      </w:pPr>
      <w:r w:rsidRPr="004A43A0">
        <w:rPr>
          <w:rFonts w:ascii="Times New Roman" w:hAnsi="Times New Roman"/>
          <w:sz w:val="24"/>
          <w:szCs w:val="24"/>
        </w:rPr>
        <w:t>заходи з удосконалення  системи оповіщення та зв’язку цивільного захисту</w:t>
      </w:r>
    </w:p>
    <w:p w:rsidR="00D73873" w:rsidRDefault="00D73873" w:rsidP="00EB2D8E">
      <w:pPr>
        <w:spacing w:after="0" w:line="240" w:lineRule="auto"/>
        <w:ind w:firstLine="540"/>
        <w:jc w:val="both"/>
        <w:rPr>
          <w:b/>
        </w:rPr>
      </w:pPr>
      <w:r w:rsidRPr="00836831">
        <w:rPr>
          <w:rFonts w:ascii="Times New Roman" w:hAnsi="Times New Roman"/>
          <w:sz w:val="24"/>
          <w:szCs w:val="24"/>
          <w:lang w:eastAsia="ru-RU"/>
        </w:rPr>
        <w:t>заходи, спрямован</w:t>
      </w:r>
      <w:r>
        <w:rPr>
          <w:rFonts w:ascii="Times New Roman" w:hAnsi="Times New Roman"/>
          <w:sz w:val="24"/>
          <w:szCs w:val="24"/>
          <w:lang w:eastAsia="ru-RU"/>
        </w:rPr>
        <w:t>і на запобігання загибелі людей</w:t>
      </w:r>
      <w:r w:rsidRPr="00836831">
        <w:rPr>
          <w:rFonts w:ascii="Times New Roman" w:hAnsi="Times New Roman"/>
          <w:sz w:val="24"/>
          <w:szCs w:val="24"/>
          <w:lang w:eastAsia="ru-RU"/>
        </w:rPr>
        <w:t xml:space="preserve"> </w:t>
      </w:r>
      <w:r>
        <w:rPr>
          <w:rFonts w:ascii="Times New Roman" w:hAnsi="Times New Roman"/>
          <w:sz w:val="24"/>
          <w:szCs w:val="24"/>
          <w:lang w:eastAsia="ru-RU"/>
        </w:rPr>
        <w:t>на водних об’єктах</w:t>
      </w:r>
    </w:p>
    <w:p w:rsidR="00D73873" w:rsidRPr="00EB2D8E" w:rsidRDefault="00D73873" w:rsidP="00EB2D8E">
      <w:pPr>
        <w:spacing w:after="0" w:line="240" w:lineRule="auto"/>
        <w:ind w:firstLine="540"/>
        <w:jc w:val="both"/>
        <w:rPr>
          <w:b/>
        </w:rPr>
      </w:pPr>
      <w:r w:rsidRPr="00836831">
        <w:rPr>
          <w:rFonts w:ascii="Times New Roman" w:hAnsi="Times New Roman"/>
          <w:sz w:val="24"/>
          <w:szCs w:val="24"/>
          <w:lang w:eastAsia="ru-RU"/>
        </w:rPr>
        <w:t>організації навчання населення правилам безпеки життєдіяльності та діям в умовах виникнення надзвичайних ситуацій;</w:t>
      </w:r>
    </w:p>
    <w:p w:rsidR="00D73873"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організаційне забезпечення у сфері пожежної безпеки;</w:t>
      </w:r>
    </w:p>
    <w:p w:rsidR="00D73873" w:rsidRPr="00836831"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4A43A0">
        <w:rPr>
          <w:rFonts w:ascii="Times New Roman" w:hAnsi="Times New Roman"/>
          <w:bCs/>
        </w:rPr>
        <w:t>заходи з організації та забезпечення реагування на надзвичайні ситуації</w:t>
      </w:r>
    </w:p>
    <w:p w:rsidR="00D73873" w:rsidRPr="00836831"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4A43A0">
        <w:rPr>
          <w:rFonts w:ascii="Times New Roman" w:hAnsi="Times New Roman"/>
          <w:sz w:val="24"/>
          <w:szCs w:val="24"/>
          <w:lang w:eastAsia="ru-RU"/>
        </w:rPr>
        <w:t>Для розв'язання проблем захисту населення і територій від надзвичайних ситуацій передбачається виконання основних завдань:</w:t>
      </w:r>
    </w:p>
    <w:p w:rsidR="00D73873" w:rsidRPr="00836831"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836831">
        <w:rPr>
          <w:rFonts w:ascii="Times New Roman" w:hAnsi="Times New Roman"/>
          <w:sz w:val="24"/>
          <w:szCs w:val="24"/>
          <w:lang w:eastAsia="ru-RU"/>
        </w:rPr>
        <w:t>завчасне поповнення та оновлення матеріального резерву ресурсами, необхідними для ліквідації наслідків надзвичайних ситуацій у кіль</w:t>
      </w:r>
      <w:r>
        <w:rPr>
          <w:rFonts w:ascii="Times New Roman" w:hAnsi="Times New Roman"/>
          <w:sz w:val="24"/>
          <w:szCs w:val="24"/>
          <w:lang w:eastAsia="ru-RU"/>
        </w:rPr>
        <w:t>кості, визначеній номенклатурою,</w:t>
      </w:r>
      <w:r w:rsidRPr="00836831">
        <w:rPr>
          <w:rFonts w:ascii="Times New Roman" w:hAnsi="Times New Roman"/>
          <w:sz w:val="24"/>
          <w:szCs w:val="24"/>
          <w:lang w:eastAsia="ru-RU"/>
        </w:rPr>
        <w:t xml:space="preserve"> </w:t>
      </w:r>
      <w:r>
        <w:rPr>
          <w:rFonts w:ascii="Times New Roman" w:hAnsi="Times New Roman"/>
          <w:sz w:val="24"/>
          <w:szCs w:val="24"/>
          <w:lang w:eastAsia="ru-RU"/>
        </w:rPr>
        <w:t xml:space="preserve">та </w:t>
      </w:r>
      <w:r w:rsidRPr="00836831">
        <w:rPr>
          <w:rFonts w:ascii="Times New Roman" w:hAnsi="Times New Roman"/>
          <w:sz w:val="24"/>
          <w:szCs w:val="24"/>
          <w:lang w:eastAsia="ru-RU"/>
        </w:rPr>
        <w:t xml:space="preserve">створення умов зберігання місцевого матеріального резерву в готовності до використання за призначенням; </w:t>
      </w:r>
    </w:p>
    <w:p w:rsidR="00D73873" w:rsidRPr="00836831"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836831">
        <w:rPr>
          <w:rFonts w:ascii="Times New Roman" w:hAnsi="Times New Roman"/>
          <w:sz w:val="24"/>
          <w:szCs w:val="24"/>
          <w:lang w:eastAsia="ru-RU"/>
        </w:rPr>
        <w:t xml:space="preserve">вжиття заходів щодо зниження кількості випадків травматизму невиробничого характеру; </w:t>
      </w:r>
    </w:p>
    <w:p w:rsidR="00D73873" w:rsidRPr="00836831"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836831">
        <w:rPr>
          <w:rFonts w:ascii="Times New Roman" w:hAnsi="Times New Roman"/>
          <w:sz w:val="24"/>
          <w:szCs w:val="24"/>
          <w:lang w:eastAsia="ru-RU"/>
        </w:rPr>
        <w:t xml:space="preserve">здійснення невідкладних першочергових заходів щодо підтримання в постійній готовності місцевої системи оповіщення. </w:t>
      </w:r>
    </w:p>
    <w:p w:rsidR="00D73873"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утримання захисних споруд цивільного захисту, які є підготовленими за призначенням,</w:t>
      </w:r>
    </w:p>
    <w:p w:rsidR="00D73873"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забезпечення окремих категорій цивільного захисту населення у воєнний стан альтернативними видами палива</w:t>
      </w:r>
    </w:p>
    <w:p w:rsidR="00D73873"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створення покращених пунктів обігріву на території громади, та облаштування місць розміщення громадян які у зв’язку з бойовими діями залишили своє місце проживання</w:t>
      </w:r>
    </w:p>
    <w:p w:rsidR="00D73873" w:rsidRPr="00836831"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забезпечення заходів пов’язаних з евакуацією населення, та інші першочергові заходи</w:t>
      </w:r>
    </w:p>
    <w:p w:rsidR="00D73873" w:rsidRDefault="00D73873" w:rsidP="00911BB8">
      <w:pPr>
        <w:autoSpaceDE w:val="0"/>
        <w:autoSpaceDN w:val="0"/>
        <w:adjustRightInd w:val="0"/>
        <w:spacing w:after="0" w:line="240" w:lineRule="auto"/>
        <w:jc w:val="center"/>
        <w:rPr>
          <w:rFonts w:ascii="Times New Roman" w:hAnsi="Times New Roman"/>
          <w:b/>
          <w:bCs/>
          <w:sz w:val="24"/>
          <w:szCs w:val="24"/>
          <w:lang w:eastAsia="ru-RU"/>
        </w:rPr>
      </w:pPr>
      <w:r w:rsidRPr="00836831">
        <w:rPr>
          <w:rFonts w:ascii="Times New Roman" w:hAnsi="Times New Roman"/>
          <w:b/>
          <w:bCs/>
          <w:sz w:val="24"/>
          <w:szCs w:val="24"/>
          <w:lang w:eastAsia="ru-RU"/>
        </w:rPr>
        <w:t xml:space="preserve"> </w:t>
      </w:r>
    </w:p>
    <w:p w:rsidR="00D73873" w:rsidRDefault="00D73873" w:rsidP="00911BB8">
      <w:pPr>
        <w:autoSpaceDE w:val="0"/>
        <w:autoSpaceDN w:val="0"/>
        <w:adjustRightInd w:val="0"/>
        <w:spacing w:after="0" w:line="240" w:lineRule="auto"/>
        <w:jc w:val="center"/>
        <w:rPr>
          <w:rFonts w:ascii="Times New Roman" w:hAnsi="Times New Roman"/>
          <w:b/>
          <w:bCs/>
          <w:sz w:val="16"/>
          <w:szCs w:val="16"/>
          <w:lang w:eastAsia="ru-RU"/>
        </w:rPr>
      </w:pPr>
      <w:r>
        <w:rPr>
          <w:rFonts w:ascii="Times New Roman" w:hAnsi="Times New Roman"/>
          <w:b/>
          <w:bCs/>
          <w:sz w:val="24"/>
          <w:szCs w:val="24"/>
          <w:lang w:eastAsia="ru-RU"/>
        </w:rPr>
        <w:t>Фінансове забезпечення Програми</w:t>
      </w:r>
    </w:p>
    <w:p w:rsidR="00D73873" w:rsidRPr="00EB2D8E" w:rsidRDefault="00D73873" w:rsidP="00911BB8">
      <w:pPr>
        <w:autoSpaceDE w:val="0"/>
        <w:autoSpaceDN w:val="0"/>
        <w:adjustRightInd w:val="0"/>
        <w:spacing w:after="0" w:line="240" w:lineRule="auto"/>
        <w:jc w:val="center"/>
        <w:rPr>
          <w:rFonts w:ascii="Times New Roman" w:hAnsi="Times New Roman"/>
          <w:b/>
          <w:bCs/>
          <w:sz w:val="16"/>
          <w:szCs w:val="16"/>
          <w:lang w:eastAsia="ru-RU"/>
        </w:rPr>
      </w:pPr>
    </w:p>
    <w:p w:rsidR="00D73873" w:rsidRPr="00836831" w:rsidRDefault="00D73873" w:rsidP="00EB2D8E">
      <w:pPr>
        <w:widowControl w:val="0"/>
        <w:spacing w:after="0" w:line="274" w:lineRule="exact"/>
        <w:ind w:left="20" w:right="20" w:firstLine="520"/>
        <w:jc w:val="both"/>
        <w:rPr>
          <w:rFonts w:ascii="Times New Roman" w:hAnsi="Times New Roman"/>
          <w:color w:val="000000"/>
          <w:sz w:val="24"/>
          <w:szCs w:val="24"/>
          <w:lang w:eastAsia="ru-RU"/>
        </w:rPr>
      </w:pPr>
      <w:r w:rsidRPr="00836831">
        <w:rPr>
          <w:rFonts w:ascii="Times New Roman" w:hAnsi="Times New Roman"/>
          <w:color w:val="000000"/>
          <w:sz w:val="24"/>
          <w:szCs w:val="24"/>
          <w:lang w:eastAsia="ru-RU"/>
        </w:rPr>
        <w:t xml:space="preserve">Фінансування Програми здійснюється за рахунок коштів </w:t>
      </w:r>
      <w:r>
        <w:rPr>
          <w:rFonts w:ascii="Times New Roman" w:hAnsi="Times New Roman"/>
          <w:color w:val="000000"/>
          <w:sz w:val="24"/>
          <w:szCs w:val="24"/>
          <w:lang w:eastAsia="ru-RU"/>
        </w:rPr>
        <w:t>бюджету Межівської селищної</w:t>
      </w:r>
      <w:r w:rsidRPr="00836831">
        <w:rPr>
          <w:rFonts w:ascii="Times New Roman" w:hAnsi="Times New Roman"/>
          <w:color w:val="000000"/>
          <w:sz w:val="24"/>
          <w:szCs w:val="24"/>
          <w:lang w:eastAsia="ru-RU"/>
        </w:rPr>
        <w:t xml:space="preserve"> територіальної громади та інших джерел не</w:t>
      </w:r>
      <w:r>
        <w:rPr>
          <w:rFonts w:ascii="Times New Roman" w:hAnsi="Times New Roman"/>
          <w:color w:val="000000"/>
          <w:sz w:val="24"/>
          <w:szCs w:val="24"/>
          <w:lang w:eastAsia="ru-RU"/>
        </w:rPr>
        <w:t xml:space="preserve"> </w:t>
      </w:r>
      <w:r w:rsidRPr="00836831">
        <w:rPr>
          <w:rFonts w:ascii="Times New Roman" w:hAnsi="Times New Roman"/>
          <w:color w:val="000000"/>
          <w:sz w:val="24"/>
          <w:szCs w:val="24"/>
          <w:lang w:eastAsia="ru-RU"/>
        </w:rPr>
        <w:t>заборонених законом.</w:t>
      </w:r>
    </w:p>
    <w:p w:rsidR="00D73873" w:rsidRDefault="00D73873" w:rsidP="00EB2D8E">
      <w:pPr>
        <w:spacing w:after="0" w:line="240" w:lineRule="auto"/>
        <w:ind w:firstLine="540"/>
        <w:jc w:val="both"/>
        <w:rPr>
          <w:rFonts w:ascii="Times New Roman" w:hAnsi="Times New Roman"/>
          <w:sz w:val="24"/>
          <w:szCs w:val="24"/>
          <w:lang w:eastAsia="ru-RU"/>
        </w:rPr>
      </w:pPr>
      <w:r w:rsidRPr="00836831">
        <w:rPr>
          <w:rFonts w:ascii="Times New Roman" w:hAnsi="Times New Roman"/>
          <w:color w:val="000000"/>
          <w:sz w:val="24"/>
          <w:szCs w:val="24"/>
          <w:lang w:eastAsia="ru-RU"/>
        </w:rPr>
        <w:lastRenderedPageBreak/>
        <w:t>Прогнозні обсяги фінансування для розв'язання проблем, передбачених Програмою за роками та в розрізі виконавців наведено в заходах і завданнях з виконання Програми.</w:t>
      </w:r>
      <w:r w:rsidRPr="0083683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36831">
        <w:rPr>
          <w:rFonts w:ascii="Times New Roman" w:hAnsi="Times New Roman"/>
          <w:sz w:val="24"/>
          <w:szCs w:val="24"/>
          <w:lang w:eastAsia="ru-RU"/>
        </w:rPr>
        <w:t>Головним розпорядником коштів є</w:t>
      </w:r>
      <w:r>
        <w:rPr>
          <w:rFonts w:ascii="Times New Roman" w:hAnsi="Times New Roman"/>
          <w:sz w:val="24"/>
          <w:szCs w:val="24"/>
          <w:lang w:eastAsia="ru-RU"/>
        </w:rPr>
        <w:t>:</w:t>
      </w:r>
      <w:r w:rsidRPr="00836831">
        <w:rPr>
          <w:rFonts w:ascii="Times New Roman" w:hAnsi="Times New Roman"/>
          <w:sz w:val="24"/>
          <w:szCs w:val="24"/>
          <w:lang w:eastAsia="ru-RU"/>
        </w:rPr>
        <w:t xml:space="preserve"> </w:t>
      </w:r>
      <w:r>
        <w:rPr>
          <w:rFonts w:ascii="Times New Roman" w:hAnsi="Times New Roman"/>
          <w:sz w:val="24"/>
          <w:szCs w:val="24"/>
          <w:lang w:eastAsia="ru-RU"/>
        </w:rPr>
        <w:t>виконавчий комітет Межівської селищної ради та виконавчі органи  Межівської селищної ради.</w:t>
      </w:r>
    </w:p>
    <w:p w:rsidR="00D73873" w:rsidRPr="00CC2534" w:rsidRDefault="00D73873" w:rsidP="00EB2D8E">
      <w:pPr>
        <w:spacing w:after="0" w:line="240" w:lineRule="auto"/>
        <w:ind w:firstLine="540"/>
        <w:jc w:val="both"/>
        <w:rPr>
          <w:rFonts w:ascii="Times New Roman" w:hAnsi="Times New Roman"/>
          <w:sz w:val="24"/>
          <w:szCs w:val="24"/>
        </w:rPr>
      </w:pPr>
    </w:p>
    <w:p w:rsidR="00D73873" w:rsidRPr="00CC2534" w:rsidRDefault="00301238" w:rsidP="00231C70">
      <w:pPr>
        <w:shd w:val="clear" w:color="auto" w:fill="FFFFFF"/>
        <w:spacing w:after="0" w:line="240" w:lineRule="auto"/>
        <w:jc w:val="center"/>
        <w:rPr>
          <w:rFonts w:ascii="Times New Roman" w:hAnsi="Times New Roman"/>
          <w:b/>
          <w:bCs/>
          <w:color w:val="000000"/>
          <w:sz w:val="24"/>
          <w:szCs w:val="24"/>
          <w:bdr w:val="none" w:sz="0" w:space="0" w:color="auto" w:frame="1"/>
          <w:lang w:eastAsia="ru-RU"/>
        </w:rPr>
      </w:pPr>
      <w:r w:rsidRPr="00CC2534">
        <w:rPr>
          <w:rFonts w:ascii="Times New Roman" w:hAnsi="Times New Roman"/>
          <w:b/>
          <w:bCs/>
          <w:color w:val="000000"/>
          <w:sz w:val="24"/>
          <w:szCs w:val="24"/>
          <w:bdr w:val="none" w:sz="0" w:space="0" w:color="auto" w:frame="1"/>
          <w:lang w:val="ru-RU" w:eastAsia="ru-RU"/>
        </w:rPr>
        <w:t>Строки</w:t>
      </w:r>
      <w:r w:rsidR="00D73873" w:rsidRPr="00CC2534">
        <w:rPr>
          <w:rFonts w:ascii="Times New Roman" w:hAnsi="Times New Roman"/>
          <w:b/>
          <w:bCs/>
          <w:color w:val="000000"/>
          <w:sz w:val="24"/>
          <w:szCs w:val="24"/>
          <w:bdr w:val="none" w:sz="0" w:space="0" w:color="auto" w:frame="1"/>
          <w:lang w:eastAsia="ru-RU"/>
        </w:rPr>
        <w:t xml:space="preserve"> та етапи виконання Програми</w:t>
      </w:r>
    </w:p>
    <w:p w:rsidR="00D73873" w:rsidRPr="00CC2534" w:rsidRDefault="00D73873" w:rsidP="00231C70">
      <w:pPr>
        <w:shd w:val="clear" w:color="auto" w:fill="FFFFFF"/>
        <w:spacing w:after="0" w:line="240" w:lineRule="auto"/>
        <w:jc w:val="center"/>
        <w:rPr>
          <w:rFonts w:ascii="Times New Roman" w:hAnsi="Times New Roman"/>
          <w:color w:val="000000"/>
          <w:sz w:val="24"/>
          <w:szCs w:val="24"/>
          <w:lang w:val="ru-RU" w:eastAsia="ru-RU"/>
        </w:rPr>
      </w:pPr>
    </w:p>
    <w:p w:rsidR="00D73873" w:rsidRPr="00CC2534" w:rsidRDefault="00D73873" w:rsidP="00EB2D8E">
      <w:pPr>
        <w:shd w:val="clear" w:color="auto" w:fill="FFFFFF"/>
        <w:spacing w:after="0" w:line="240" w:lineRule="auto"/>
        <w:ind w:firstLine="540"/>
        <w:jc w:val="both"/>
        <w:rPr>
          <w:rFonts w:ascii="Times New Roman" w:hAnsi="Times New Roman"/>
          <w:color w:val="000000"/>
          <w:sz w:val="24"/>
          <w:szCs w:val="24"/>
          <w:bdr w:val="none" w:sz="0" w:space="0" w:color="auto" w:frame="1"/>
          <w:lang w:eastAsia="ru-RU"/>
        </w:rPr>
      </w:pPr>
      <w:r w:rsidRPr="00CC2534">
        <w:rPr>
          <w:rFonts w:ascii="Times New Roman" w:hAnsi="Times New Roman"/>
          <w:color w:val="000000"/>
          <w:sz w:val="24"/>
          <w:szCs w:val="24"/>
          <w:bdr w:val="none" w:sz="0" w:space="0" w:color="auto" w:frame="1"/>
          <w:lang w:eastAsia="ru-RU"/>
        </w:rPr>
        <w:t>Реалізація заходів Програми розрахована на 2022 – 2024 роки. Програма виконується в один етап – з листопада 2022 року по грудень 2024 року включно.</w:t>
      </w:r>
    </w:p>
    <w:p w:rsidR="00D73873" w:rsidRPr="00CC2534" w:rsidRDefault="00D73873" w:rsidP="004A43A0">
      <w:pPr>
        <w:shd w:val="clear" w:color="auto" w:fill="FFFFFF"/>
        <w:spacing w:after="0" w:line="240" w:lineRule="auto"/>
        <w:jc w:val="both"/>
        <w:rPr>
          <w:rFonts w:ascii="Times New Roman" w:hAnsi="Times New Roman"/>
          <w:color w:val="000000"/>
          <w:sz w:val="24"/>
          <w:szCs w:val="24"/>
          <w:lang w:val="ru-RU" w:eastAsia="ru-RU"/>
        </w:rPr>
      </w:pPr>
    </w:p>
    <w:p w:rsidR="00D73873" w:rsidRPr="00CC2534" w:rsidRDefault="00D73873" w:rsidP="00CC2534">
      <w:pPr>
        <w:autoSpaceDE w:val="0"/>
        <w:autoSpaceDN w:val="0"/>
        <w:adjustRightInd w:val="0"/>
        <w:spacing w:after="0" w:line="240" w:lineRule="auto"/>
        <w:jc w:val="center"/>
        <w:rPr>
          <w:rFonts w:ascii="Times New Roman" w:hAnsi="Times New Roman"/>
          <w:b/>
          <w:bCs/>
          <w:sz w:val="24"/>
          <w:szCs w:val="24"/>
          <w:lang w:eastAsia="ru-RU"/>
        </w:rPr>
      </w:pPr>
      <w:r w:rsidRPr="00CC2534">
        <w:rPr>
          <w:rFonts w:ascii="Times New Roman" w:hAnsi="Times New Roman"/>
          <w:b/>
          <w:bCs/>
          <w:sz w:val="24"/>
          <w:szCs w:val="24"/>
          <w:lang w:eastAsia="ru-RU"/>
        </w:rPr>
        <w:t>Очікувані результати, ефективність Програми</w:t>
      </w:r>
    </w:p>
    <w:p w:rsidR="00D73873" w:rsidRPr="00CC2534" w:rsidRDefault="00D73873" w:rsidP="00231C70">
      <w:pPr>
        <w:autoSpaceDE w:val="0"/>
        <w:autoSpaceDN w:val="0"/>
        <w:adjustRightInd w:val="0"/>
        <w:spacing w:after="0" w:line="240" w:lineRule="auto"/>
        <w:ind w:firstLine="660"/>
        <w:jc w:val="center"/>
        <w:rPr>
          <w:rFonts w:ascii="Times New Roman" w:hAnsi="Times New Roman"/>
          <w:sz w:val="24"/>
          <w:szCs w:val="24"/>
          <w:lang w:eastAsia="ru-RU"/>
        </w:rPr>
      </w:pP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rPr>
        <w:t>Реалізація Програми сприятиме виконанню заходів цивільного захисту на території  Межівської СТГ, підтриманню у постійній готовності ланки Межівської територіальної громади Дніпропетровської територіальної підсистеми єдиної державної системи цивільного захисту.</w:t>
      </w:r>
      <w:r w:rsidRPr="00CC2534">
        <w:rPr>
          <w:rFonts w:ascii="Times New Roman" w:hAnsi="Times New Roman"/>
          <w:sz w:val="24"/>
          <w:szCs w:val="24"/>
          <w:lang w:eastAsia="ru-RU"/>
        </w:rPr>
        <w:t xml:space="preserve"> </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Виконання Програми дасть змогу:</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 xml:space="preserve">забезпечити належний рівень безпеки населення, захищеності територій, об'єктів виробництва і соціально-культурної сфери від надзвичайних ситуацій; </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 xml:space="preserve">знизити ризик виникнення надзвичайних ситуацій та мінімізувати їх наслідки; </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поповнювати та оновлювати матеріальні цінності місцевого матеріального резерву, необхідних для ліквідації надзвичайних ситуацій техногенного та природного характеру;</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 xml:space="preserve">забезпечити збереження місцевого матеріального резерву, підтримання матеріально-технічних засобів у постійній готовності до використання; </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 xml:space="preserve">підвищити обізнаність населення щодо дій у разі виникнення надзвичайних ситуацій; </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забезпечити здійснення комплексних заходів щодо підтримання в постійній готовності місцевої системи оповіщення;</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 xml:space="preserve">підвищити ефективність використання коштів, які спрямовуються на здійснення заходів щодо захисту населення і територій від надзвичайних ситуацій. </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Ефективність виконання Програми полягає у створенні оптимальної та результативної системи цивільного захисту місцевого рівня, підвищенні дієвості аварійно-рятувальних підрозділів, зменшенні кількості постраждалих та загиблих внаслідок надзвичайних ситуацій.</w:t>
      </w:r>
    </w:p>
    <w:p w:rsidR="00D73873" w:rsidRPr="00CC2534" w:rsidRDefault="00D73873" w:rsidP="00231C70">
      <w:pPr>
        <w:autoSpaceDE w:val="0"/>
        <w:autoSpaceDN w:val="0"/>
        <w:adjustRightInd w:val="0"/>
        <w:spacing w:after="0" w:line="240" w:lineRule="auto"/>
        <w:ind w:firstLine="660"/>
        <w:jc w:val="center"/>
        <w:rPr>
          <w:rFonts w:ascii="Times New Roman" w:hAnsi="Times New Roman"/>
          <w:b/>
          <w:bCs/>
          <w:sz w:val="24"/>
          <w:szCs w:val="24"/>
          <w:lang w:eastAsia="ru-RU"/>
        </w:rPr>
      </w:pPr>
      <w:r w:rsidRPr="00CC2534">
        <w:rPr>
          <w:rFonts w:ascii="Times New Roman" w:hAnsi="Times New Roman"/>
          <w:b/>
          <w:bCs/>
          <w:sz w:val="24"/>
          <w:szCs w:val="24"/>
          <w:lang w:eastAsia="ru-RU"/>
        </w:rPr>
        <w:t>Координація та контроль за виконанням Програми</w:t>
      </w:r>
    </w:p>
    <w:p w:rsidR="00D73873" w:rsidRPr="00CC2534" w:rsidRDefault="00D73873" w:rsidP="00231C70">
      <w:pPr>
        <w:autoSpaceDE w:val="0"/>
        <w:autoSpaceDN w:val="0"/>
        <w:adjustRightInd w:val="0"/>
        <w:spacing w:after="0" w:line="240" w:lineRule="auto"/>
        <w:ind w:firstLine="660"/>
        <w:jc w:val="center"/>
        <w:rPr>
          <w:rFonts w:ascii="Times New Roman" w:hAnsi="Times New Roman"/>
          <w:sz w:val="24"/>
          <w:szCs w:val="24"/>
          <w:lang w:eastAsia="ru-RU"/>
        </w:rPr>
      </w:pPr>
    </w:p>
    <w:p w:rsidR="00D73873" w:rsidRPr="00CC2534" w:rsidRDefault="00D73873" w:rsidP="00EB2D8E">
      <w:pPr>
        <w:pStyle w:val="24"/>
        <w:shd w:val="clear" w:color="auto" w:fill="auto"/>
        <w:spacing w:before="0" w:after="0" w:line="240" w:lineRule="auto"/>
        <w:ind w:firstLine="540"/>
        <w:rPr>
          <w:sz w:val="24"/>
          <w:szCs w:val="24"/>
        </w:rPr>
      </w:pPr>
      <w:r w:rsidRPr="00CC2534">
        <w:rPr>
          <w:sz w:val="24"/>
          <w:szCs w:val="24"/>
          <w:lang w:val="uk-UA"/>
        </w:rPr>
        <w:t>Координацію виконання Програми здійснюють: заступник селищного голови та керуючий справами виконавчого комітету згідно з розподілом обов'язків, які  координують дії виконавців Програми та контролюють її виконання, визначають порядок взаємного інформування (із зазначенням конкретних строків), звітування, тощо.</w:t>
      </w:r>
    </w:p>
    <w:p w:rsidR="00D73873" w:rsidRPr="00CC2534" w:rsidRDefault="00D73873" w:rsidP="00EB2D8E">
      <w:pPr>
        <w:autoSpaceDE w:val="0"/>
        <w:autoSpaceDN w:val="0"/>
        <w:adjustRightInd w:val="0"/>
        <w:spacing w:after="0" w:line="240" w:lineRule="auto"/>
        <w:ind w:firstLine="540"/>
        <w:jc w:val="both"/>
        <w:rPr>
          <w:rFonts w:ascii="Times New Roman" w:hAnsi="Times New Roman"/>
          <w:sz w:val="24"/>
          <w:szCs w:val="24"/>
        </w:rPr>
      </w:pPr>
      <w:r w:rsidRPr="00CC2534">
        <w:rPr>
          <w:rFonts w:ascii="Times New Roman" w:hAnsi="Times New Roman"/>
          <w:sz w:val="24"/>
          <w:szCs w:val="24"/>
        </w:rPr>
        <w:t>Виконання Цільової програми здійснюється шляхом реалізації її завдань і заходів виконавцями та співвиконавцями, зазначеними у цій Програмі.</w:t>
      </w:r>
    </w:p>
    <w:p w:rsidR="00D73873" w:rsidRPr="00CC2534" w:rsidRDefault="00D73873" w:rsidP="00EB2D8E">
      <w:pPr>
        <w:pStyle w:val="24"/>
        <w:shd w:val="clear" w:color="auto" w:fill="auto"/>
        <w:spacing w:before="0" w:after="0" w:line="240" w:lineRule="auto"/>
        <w:ind w:firstLine="540"/>
        <w:rPr>
          <w:sz w:val="24"/>
          <w:szCs w:val="24"/>
        </w:rPr>
      </w:pPr>
      <w:r w:rsidRPr="00CC2534">
        <w:rPr>
          <w:spacing w:val="-12"/>
          <w:sz w:val="24"/>
          <w:szCs w:val="24"/>
          <w:lang w:val="uk-UA"/>
        </w:rPr>
        <w:t xml:space="preserve">Координацію між виконавцями заходів програми здійснює </w:t>
      </w:r>
      <w:r w:rsidRPr="00CC2534">
        <w:rPr>
          <w:sz w:val="24"/>
          <w:szCs w:val="24"/>
          <w:lang w:val="uk-UA"/>
        </w:rPr>
        <w:t>сектор з питань цивільного захисту, надзвичайних ситуацій, мобілізаційної та оборонної роботи  виконавчого  комітету  Межівської селищної ради та відділ економіки, планування та інвестиційної діяльності виконавчого комітету Межівської селищної ради.</w:t>
      </w:r>
    </w:p>
    <w:p w:rsidR="00D73873" w:rsidRPr="00CC2534" w:rsidRDefault="00D73873" w:rsidP="00EB2D8E">
      <w:pPr>
        <w:spacing w:after="0" w:line="240" w:lineRule="auto"/>
        <w:ind w:firstLine="540"/>
        <w:jc w:val="both"/>
        <w:rPr>
          <w:rFonts w:ascii="Times New Roman" w:hAnsi="Times New Roman"/>
          <w:sz w:val="24"/>
          <w:szCs w:val="24"/>
          <w:lang w:eastAsia="ru-RU"/>
        </w:rPr>
      </w:pPr>
      <w:r w:rsidRPr="00CC2534">
        <w:rPr>
          <w:rFonts w:ascii="Times New Roman" w:hAnsi="Times New Roman"/>
          <w:sz w:val="24"/>
          <w:szCs w:val="24"/>
          <w:lang w:eastAsia="ru-RU"/>
        </w:rPr>
        <w:t>Відповідальним виконавцям Програми:</w:t>
      </w:r>
    </w:p>
    <w:p w:rsidR="00D73873" w:rsidRPr="00CC2534" w:rsidRDefault="00D73873" w:rsidP="00EB2D8E">
      <w:pPr>
        <w:spacing w:after="0" w:line="240" w:lineRule="auto"/>
        <w:ind w:firstLine="567"/>
        <w:jc w:val="both"/>
        <w:rPr>
          <w:rFonts w:ascii="Times New Roman" w:hAnsi="Times New Roman"/>
          <w:sz w:val="24"/>
          <w:szCs w:val="24"/>
          <w:lang w:eastAsia="ru-RU"/>
        </w:rPr>
      </w:pPr>
      <w:r w:rsidRPr="00CC2534">
        <w:rPr>
          <w:rFonts w:ascii="Times New Roman" w:hAnsi="Times New Roman"/>
          <w:sz w:val="24"/>
          <w:szCs w:val="24"/>
          <w:lang w:eastAsia="ru-RU"/>
        </w:rPr>
        <w:t>забезпечити виконання Програми відповідно до повноважень та встановлених строків;</w:t>
      </w:r>
    </w:p>
    <w:p w:rsidR="00D73873" w:rsidRPr="00CC2534" w:rsidRDefault="00D73873" w:rsidP="00EB2D8E">
      <w:pPr>
        <w:pStyle w:val="24"/>
        <w:shd w:val="clear" w:color="auto" w:fill="auto"/>
        <w:spacing w:before="0" w:after="0" w:line="240" w:lineRule="auto"/>
        <w:ind w:firstLine="567"/>
        <w:rPr>
          <w:sz w:val="24"/>
          <w:szCs w:val="24"/>
        </w:rPr>
      </w:pPr>
      <w:r w:rsidRPr="00CC2534">
        <w:rPr>
          <w:sz w:val="24"/>
          <w:szCs w:val="24"/>
        </w:rPr>
        <w:t>звітувати про хід виконання Програми до 30 березня року, наступного за звітним</w:t>
      </w:r>
      <w:r w:rsidRPr="00CC2534">
        <w:rPr>
          <w:sz w:val="24"/>
          <w:szCs w:val="24"/>
          <w:lang w:val="uk-UA"/>
        </w:rPr>
        <w:t>.</w:t>
      </w:r>
    </w:p>
    <w:p w:rsidR="00D73873" w:rsidRPr="00CC2534" w:rsidRDefault="00CC2534" w:rsidP="00EB2D8E">
      <w:pPr>
        <w:autoSpaceDE w:val="0"/>
        <w:autoSpaceDN w:val="0"/>
        <w:adjustRightInd w:val="0"/>
        <w:spacing w:after="0" w:line="240" w:lineRule="auto"/>
        <w:ind w:firstLine="540"/>
        <w:jc w:val="both"/>
        <w:rPr>
          <w:rFonts w:ascii="Times New Roman" w:hAnsi="Times New Roman"/>
          <w:sz w:val="24"/>
          <w:szCs w:val="24"/>
          <w:lang w:eastAsia="ar-SA"/>
        </w:rPr>
      </w:pPr>
      <w:r>
        <w:rPr>
          <w:rFonts w:ascii="Times New Roman" w:hAnsi="Times New Roman"/>
          <w:color w:val="000000"/>
          <w:spacing w:val="-12"/>
          <w:sz w:val="24"/>
          <w:szCs w:val="24"/>
          <w:lang w:eastAsia="ru-RU"/>
        </w:rPr>
        <w:br w:type="page"/>
      </w:r>
      <w:r w:rsidR="00D73873" w:rsidRPr="00CC2534">
        <w:rPr>
          <w:rFonts w:ascii="Times New Roman" w:hAnsi="Times New Roman"/>
          <w:color w:val="000000"/>
          <w:spacing w:val="-12"/>
          <w:sz w:val="24"/>
          <w:szCs w:val="24"/>
          <w:lang w:eastAsia="ru-RU"/>
        </w:rPr>
        <w:lastRenderedPageBreak/>
        <w:t>Контроль за виконанням:</w:t>
      </w:r>
      <w:r w:rsidR="00D73873" w:rsidRPr="00CC2534">
        <w:rPr>
          <w:rFonts w:ascii="Times New Roman" w:hAnsi="Times New Roman"/>
          <w:sz w:val="24"/>
          <w:szCs w:val="24"/>
          <w:lang w:eastAsia="ar-SA"/>
        </w:rPr>
        <w:t xml:space="preserve"> </w:t>
      </w:r>
    </w:p>
    <w:p w:rsidR="00D73873" w:rsidRDefault="00D73873" w:rsidP="00EB2D8E">
      <w:pPr>
        <w:autoSpaceDE w:val="0"/>
        <w:autoSpaceDN w:val="0"/>
        <w:adjustRightInd w:val="0"/>
        <w:spacing w:after="0" w:line="240" w:lineRule="auto"/>
        <w:ind w:firstLine="540"/>
        <w:jc w:val="both"/>
        <w:rPr>
          <w:rFonts w:ascii="Times New Roman" w:hAnsi="Times New Roman"/>
          <w:color w:val="000000"/>
          <w:spacing w:val="-12"/>
          <w:sz w:val="24"/>
          <w:szCs w:val="24"/>
          <w:lang w:eastAsia="ru-RU"/>
        </w:rPr>
      </w:pPr>
      <w:r w:rsidRPr="003B59DD">
        <w:rPr>
          <w:rFonts w:ascii="Times New Roman" w:hAnsi="Times New Roman"/>
          <w:sz w:val="24"/>
          <w:szCs w:val="24"/>
          <w:lang w:eastAsia="ar-SA"/>
        </w:rPr>
        <w:t xml:space="preserve">безпосередній контроль за виконанням </w:t>
      </w:r>
      <w:r>
        <w:rPr>
          <w:rFonts w:ascii="Times New Roman" w:hAnsi="Times New Roman"/>
          <w:sz w:val="24"/>
          <w:szCs w:val="24"/>
          <w:lang w:eastAsia="ar-SA"/>
        </w:rPr>
        <w:t>з</w:t>
      </w:r>
      <w:r w:rsidRPr="003B59DD">
        <w:rPr>
          <w:rFonts w:ascii="Times New Roman" w:hAnsi="Times New Roman"/>
          <w:sz w:val="24"/>
          <w:szCs w:val="24"/>
          <w:lang w:eastAsia="ar-SA"/>
        </w:rPr>
        <w:t xml:space="preserve">аходів і завдань даної </w:t>
      </w:r>
      <w:r>
        <w:rPr>
          <w:rFonts w:ascii="Times New Roman" w:hAnsi="Times New Roman"/>
          <w:sz w:val="24"/>
          <w:szCs w:val="24"/>
          <w:lang w:eastAsia="ar-SA"/>
        </w:rPr>
        <w:t>П</w:t>
      </w:r>
      <w:r w:rsidRPr="003B59DD">
        <w:rPr>
          <w:rFonts w:ascii="Times New Roman" w:hAnsi="Times New Roman"/>
          <w:sz w:val="24"/>
          <w:szCs w:val="24"/>
          <w:lang w:eastAsia="ar-SA"/>
        </w:rPr>
        <w:t>рограми здійснює постійна комісія селищної ради з питань фінансів та планування соціально-економічного розвитку.</w:t>
      </w:r>
    </w:p>
    <w:p w:rsidR="00D73873" w:rsidRPr="00143288" w:rsidRDefault="00D73873" w:rsidP="00EB2D8E">
      <w:pPr>
        <w:autoSpaceDE w:val="0"/>
        <w:autoSpaceDN w:val="0"/>
        <w:adjustRightInd w:val="0"/>
        <w:spacing w:after="0" w:line="240" w:lineRule="auto"/>
        <w:ind w:firstLine="540"/>
        <w:jc w:val="both"/>
        <w:rPr>
          <w:rFonts w:ascii="Times New Roman" w:hAnsi="Times New Roman"/>
          <w:color w:val="000000"/>
          <w:spacing w:val="-12"/>
          <w:sz w:val="24"/>
          <w:szCs w:val="24"/>
          <w:lang w:eastAsia="ru-RU"/>
        </w:rPr>
      </w:pPr>
      <w:r>
        <w:rPr>
          <w:rFonts w:ascii="Times New Roman" w:hAnsi="Times New Roman"/>
          <w:color w:val="000000"/>
          <w:spacing w:val="-12"/>
          <w:sz w:val="24"/>
          <w:szCs w:val="24"/>
          <w:lang w:eastAsia="ru-RU"/>
        </w:rPr>
        <w:t xml:space="preserve">контроль Програми відповідно до своїх повноважень забезпечують: </w:t>
      </w:r>
      <w:r w:rsidRPr="00967C21">
        <w:rPr>
          <w:rFonts w:ascii="Times New Roman" w:hAnsi="Times New Roman"/>
          <w:color w:val="000000"/>
          <w:spacing w:val="-12"/>
          <w:sz w:val="24"/>
          <w:szCs w:val="24"/>
          <w:lang w:eastAsia="ru-RU"/>
        </w:rPr>
        <w:t xml:space="preserve">на місцевому рівні - </w:t>
      </w:r>
      <w:r>
        <w:rPr>
          <w:rFonts w:ascii="Times New Roman" w:hAnsi="Times New Roman"/>
          <w:sz w:val="24"/>
          <w:szCs w:val="24"/>
        </w:rPr>
        <w:t>сектор</w:t>
      </w:r>
      <w:r w:rsidRPr="00967C21">
        <w:rPr>
          <w:rFonts w:ascii="Times New Roman" w:hAnsi="Times New Roman"/>
          <w:sz w:val="24"/>
          <w:szCs w:val="24"/>
        </w:rPr>
        <w:t xml:space="preserve"> з питань цивільного захисту, надзвичайних ситуацій, мобілізаційної та оборонної роботи  виконавчого  комітету  Межівської селищної ради, </w:t>
      </w:r>
      <w:r>
        <w:rPr>
          <w:rFonts w:ascii="Times New Roman" w:hAnsi="Times New Roman"/>
          <w:sz w:val="24"/>
          <w:szCs w:val="24"/>
        </w:rPr>
        <w:t>керівники</w:t>
      </w:r>
      <w:r w:rsidRPr="00967C21">
        <w:rPr>
          <w:rFonts w:ascii="Times New Roman" w:hAnsi="Times New Roman"/>
          <w:sz w:val="24"/>
          <w:szCs w:val="24"/>
        </w:rPr>
        <w:t xml:space="preserve"> виконавчих органів Межівської селищної ради, старости</w:t>
      </w:r>
      <w:r>
        <w:rPr>
          <w:rFonts w:ascii="Times New Roman" w:hAnsi="Times New Roman"/>
          <w:sz w:val="24"/>
          <w:szCs w:val="24"/>
        </w:rPr>
        <w:t xml:space="preserve">; </w:t>
      </w:r>
      <w:r w:rsidRPr="00967C21">
        <w:rPr>
          <w:rFonts w:ascii="Times New Roman" w:hAnsi="Times New Roman"/>
          <w:sz w:val="24"/>
          <w:szCs w:val="24"/>
        </w:rPr>
        <w:t xml:space="preserve">на </w:t>
      </w:r>
      <w:proofErr w:type="spellStart"/>
      <w:r w:rsidRPr="00967C21">
        <w:rPr>
          <w:rFonts w:ascii="Times New Roman" w:hAnsi="Times New Roman"/>
          <w:sz w:val="24"/>
          <w:szCs w:val="24"/>
        </w:rPr>
        <w:t>об’єктовному</w:t>
      </w:r>
      <w:proofErr w:type="spellEnd"/>
      <w:r w:rsidRPr="00967C21">
        <w:rPr>
          <w:rFonts w:ascii="Times New Roman" w:hAnsi="Times New Roman"/>
          <w:sz w:val="24"/>
          <w:szCs w:val="24"/>
        </w:rPr>
        <w:t xml:space="preserve"> рівні</w:t>
      </w:r>
      <w:r>
        <w:rPr>
          <w:rFonts w:ascii="Times New Roman" w:hAnsi="Times New Roman"/>
          <w:sz w:val="24"/>
          <w:szCs w:val="24"/>
        </w:rPr>
        <w:t xml:space="preserve"> </w:t>
      </w:r>
      <w:r w:rsidRPr="00967C21">
        <w:rPr>
          <w:rFonts w:ascii="Times New Roman" w:hAnsi="Times New Roman"/>
          <w:sz w:val="24"/>
          <w:szCs w:val="24"/>
        </w:rPr>
        <w:t>- керівники підприємств, установ та організацій</w:t>
      </w:r>
      <w:r>
        <w:rPr>
          <w:rFonts w:ascii="Times New Roman" w:hAnsi="Times New Roman"/>
          <w:sz w:val="24"/>
          <w:szCs w:val="24"/>
        </w:rPr>
        <w:t>.</w:t>
      </w:r>
    </w:p>
    <w:p w:rsidR="00D73873" w:rsidRPr="00FF4386" w:rsidRDefault="00D73873" w:rsidP="00CC253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____________________</w:t>
      </w:r>
    </w:p>
    <w:p w:rsidR="00D73873" w:rsidRPr="008F6DF5" w:rsidRDefault="00D73873" w:rsidP="00E25FFD">
      <w:pPr>
        <w:spacing w:after="0" w:line="240" w:lineRule="auto"/>
        <w:jc w:val="both"/>
        <w:rPr>
          <w:rFonts w:ascii="Times New Roman" w:hAnsi="Times New Roman"/>
          <w:sz w:val="24"/>
          <w:szCs w:val="24"/>
        </w:rPr>
      </w:pPr>
    </w:p>
    <w:p w:rsidR="00D73873" w:rsidRDefault="00D73873" w:rsidP="00E25FFD">
      <w:pPr>
        <w:spacing w:after="0" w:line="240" w:lineRule="auto"/>
        <w:rPr>
          <w:rFonts w:ascii="Times New Roman" w:hAnsi="Times New Roman"/>
          <w:sz w:val="24"/>
          <w:szCs w:val="24"/>
        </w:rPr>
      </w:pPr>
    </w:p>
    <w:p w:rsidR="00D73873" w:rsidRPr="00FF4386" w:rsidRDefault="00126DF3" w:rsidP="00E25FFD">
      <w:pPr>
        <w:spacing w:after="0" w:line="240" w:lineRule="auto"/>
        <w:rPr>
          <w:rFonts w:ascii="Times New Roman" w:hAnsi="Times New Roman"/>
          <w:sz w:val="24"/>
          <w:szCs w:val="24"/>
        </w:rPr>
      </w:pPr>
      <w:r>
        <w:rPr>
          <w:rFonts w:ascii="Times New Roman" w:hAnsi="Times New Roman"/>
          <w:sz w:val="24"/>
          <w:szCs w:val="24"/>
        </w:rPr>
        <w:t>Секретар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Любов МАКСІМКІНА</w:t>
      </w:r>
    </w:p>
    <w:sectPr w:rsidR="00D73873" w:rsidRPr="00FF4386" w:rsidSect="006A2081">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8F" w:rsidRDefault="005C008F">
      <w:r>
        <w:separator/>
      </w:r>
    </w:p>
  </w:endnote>
  <w:endnote w:type="continuationSeparator" w:id="0">
    <w:p w:rsidR="005C008F" w:rsidRDefault="005C0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Gotham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8F" w:rsidRDefault="005C008F">
      <w:r>
        <w:separator/>
      </w:r>
    </w:p>
  </w:footnote>
  <w:footnote w:type="continuationSeparator" w:id="0">
    <w:p w:rsidR="005C008F" w:rsidRDefault="005C0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73" w:rsidRDefault="00661911" w:rsidP="00083F77">
    <w:pPr>
      <w:pStyle w:val="a3"/>
      <w:framePr w:wrap="around" w:vAnchor="text" w:hAnchor="margin" w:xAlign="center" w:y="1"/>
      <w:rPr>
        <w:rStyle w:val="a5"/>
      </w:rPr>
    </w:pPr>
    <w:r>
      <w:rPr>
        <w:rStyle w:val="a5"/>
      </w:rPr>
      <w:fldChar w:fldCharType="begin"/>
    </w:r>
    <w:r w:rsidR="00D73873">
      <w:rPr>
        <w:rStyle w:val="a5"/>
      </w:rPr>
      <w:instrText xml:space="preserve">PAGE  </w:instrText>
    </w:r>
    <w:r>
      <w:rPr>
        <w:rStyle w:val="a5"/>
      </w:rPr>
      <w:fldChar w:fldCharType="end"/>
    </w:r>
  </w:p>
  <w:p w:rsidR="00D73873" w:rsidRDefault="00D7387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73" w:rsidRDefault="00D73873" w:rsidP="00FF4386">
    <w:pPr>
      <w:pStyle w:val="a3"/>
      <w:framePr w:wrap="around" w:vAnchor="text" w:hAnchor="margin" w:xAlign="center" w:y="1"/>
      <w:spacing w:after="0" w:line="240" w:lineRule="auto"/>
      <w:jc w:val="center"/>
      <w:rPr>
        <w:rStyle w:val="a5"/>
        <w:rFonts w:ascii="Times New Roman" w:hAnsi="Times New Roman"/>
        <w:sz w:val="16"/>
        <w:szCs w:val="16"/>
      </w:rPr>
    </w:pPr>
  </w:p>
  <w:p w:rsidR="00D73873" w:rsidRDefault="00661911" w:rsidP="00301238">
    <w:pPr>
      <w:pStyle w:val="a3"/>
      <w:framePr w:wrap="around" w:vAnchor="text" w:hAnchor="margin" w:xAlign="center" w:y="1"/>
      <w:spacing w:after="0" w:line="240" w:lineRule="auto"/>
      <w:jc w:val="right"/>
      <w:rPr>
        <w:rStyle w:val="a5"/>
        <w:rFonts w:ascii="Times New Roman" w:hAnsi="Times New Roman"/>
        <w:sz w:val="24"/>
        <w:szCs w:val="24"/>
      </w:rPr>
    </w:pPr>
    <w:r w:rsidRPr="00FF4386">
      <w:rPr>
        <w:rStyle w:val="a5"/>
        <w:rFonts w:ascii="Times New Roman" w:hAnsi="Times New Roman"/>
        <w:sz w:val="24"/>
        <w:szCs w:val="24"/>
      </w:rPr>
      <w:fldChar w:fldCharType="begin"/>
    </w:r>
    <w:r w:rsidR="00D73873" w:rsidRPr="00FF4386">
      <w:rPr>
        <w:rStyle w:val="a5"/>
        <w:rFonts w:ascii="Times New Roman" w:hAnsi="Times New Roman"/>
        <w:sz w:val="24"/>
        <w:szCs w:val="24"/>
      </w:rPr>
      <w:instrText xml:space="preserve">PAGE  </w:instrText>
    </w:r>
    <w:r w:rsidRPr="00FF4386">
      <w:rPr>
        <w:rStyle w:val="a5"/>
        <w:rFonts w:ascii="Times New Roman" w:hAnsi="Times New Roman"/>
        <w:sz w:val="24"/>
        <w:szCs w:val="24"/>
      </w:rPr>
      <w:fldChar w:fldCharType="separate"/>
    </w:r>
    <w:r w:rsidR="00CC2534">
      <w:rPr>
        <w:rStyle w:val="a5"/>
        <w:rFonts w:ascii="Times New Roman" w:hAnsi="Times New Roman"/>
        <w:noProof/>
        <w:sz w:val="24"/>
        <w:szCs w:val="24"/>
      </w:rPr>
      <w:t>2</w:t>
    </w:r>
    <w:r w:rsidRPr="00FF4386">
      <w:rPr>
        <w:rStyle w:val="a5"/>
        <w:rFonts w:ascii="Times New Roman" w:hAnsi="Times New Roman"/>
        <w:sz w:val="24"/>
        <w:szCs w:val="24"/>
      </w:rPr>
      <w:fldChar w:fldCharType="end"/>
    </w:r>
    <w:r w:rsidR="00301238">
      <w:rPr>
        <w:rStyle w:val="a5"/>
        <w:rFonts w:ascii="Times New Roman" w:hAnsi="Times New Roman"/>
        <w:sz w:val="24"/>
        <w:szCs w:val="24"/>
        <w:lang w:val="en-US"/>
      </w:rPr>
      <w:t xml:space="preserve">                                           </w:t>
    </w:r>
    <w:r w:rsidR="00D73873">
      <w:rPr>
        <w:rStyle w:val="a5"/>
        <w:rFonts w:ascii="Times New Roman" w:hAnsi="Times New Roman"/>
        <w:sz w:val="24"/>
        <w:szCs w:val="24"/>
      </w:rPr>
      <w:t>Продовження додатка</w:t>
    </w:r>
  </w:p>
  <w:p w:rsidR="00D73873" w:rsidRPr="00FF4386" w:rsidRDefault="00D73873" w:rsidP="00FF4386">
    <w:pPr>
      <w:pStyle w:val="a3"/>
      <w:framePr w:wrap="around" w:vAnchor="text" w:hAnchor="margin" w:xAlign="center" w:y="1"/>
      <w:spacing w:after="0" w:line="240" w:lineRule="auto"/>
      <w:jc w:val="right"/>
      <w:rPr>
        <w:rStyle w:val="a5"/>
        <w:rFonts w:ascii="Times New Roman" w:hAnsi="Times New Roman"/>
        <w:sz w:val="24"/>
        <w:szCs w:val="24"/>
      </w:rPr>
    </w:pPr>
  </w:p>
  <w:p w:rsidR="00D73873" w:rsidRDefault="00D73873" w:rsidP="006A20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numFmt w:val="bullet"/>
      <w:lvlText w:val="-"/>
      <w:lvlJc w:val="left"/>
      <w:pPr>
        <w:tabs>
          <w:tab w:val="num" w:pos="1080"/>
        </w:tabs>
        <w:ind w:left="1080" w:hanging="360"/>
      </w:pPr>
      <w:rPr>
        <w:rFonts w:ascii="Times New Roman" w:hAnsi="Times New Roman"/>
      </w:rPr>
    </w:lvl>
  </w:abstractNum>
  <w:abstractNum w:abstractNumId="1">
    <w:nsid w:val="224027B1"/>
    <w:multiLevelType w:val="multilevel"/>
    <w:tmpl w:val="C6D2FD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7950C0"/>
    <w:multiLevelType w:val="multilevel"/>
    <w:tmpl w:val="5CA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0748F"/>
    <w:multiLevelType w:val="hybridMultilevel"/>
    <w:tmpl w:val="B24A3484"/>
    <w:styleLink w:val="WWNum13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926D1A"/>
    <w:multiLevelType w:val="hybridMultilevel"/>
    <w:tmpl w:val="FC722476"/>
    <w:lvl w:ilvl="0" w:tplc="9760D7C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481DA6"/>
    <w:multiLevelType w:val="hybridMultilevel"/>
    <w:tmpl w:val="F80A20C2"/>
    <w:lvl w:ilvl="0" w:tplc="E4E2452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F4E"/>
    <w:rsid w:val="00026CBB"/>
    <w:rsid w:val="000665D3"/>
    <w:rsid w:val="00083C68"/>
    <w:rsid w:val="00083F77"/>
    <w:rsid w:val="000909D9"/>
    <w:rsid w:val="000A53AB"/>
    <w:rsid w:val="000C08BF"/>
    <w:rsid w:val="000C4C0B"/>
    <w:rsid w:val="000E76D5"/>
    <w:rsid w:val="00126DF3"/>
    <w:rsid w:val="00143288"/>
    <w:rsid w:val="00152846"/>
    <w:rsid w:val="00163CB3"/>
    <w:rsid w:val="0018422A"/>
    <w:rsid w:val="001A4022"/>
    <w:rsid w:val="001F00F1"/>
    <w:rsid w:val="00204387"/>
    <w:rsid w:val="00225F66"/>
    <w:rsid w:val="00231C70"/>
    <w:rsid w:val="00263E3C"/>
    <w:rsid w:val="00266DA6"/>
    <w:rsid w:val="00277D9D"/>
    <w:rsid w:val="002874F1"/>
    <w:rsid w:val="002958F3"/>
    <w:rsid w:val="002C3343"/>
    <w:rsid w:val="002D7ACF"/>
    <w:rsid w:val="00301238"/>
    <w:rsid w:val="00334C23"/>
    <w:rsid w:val="00385423"/>
    <w:rsid w:val="003A682A"/>
    <w:rsid w:val="003B59DD"/>
    <w:rsid w:val="003D249B"/>
    <w:rsid w:val="00437B33"/>
    <w:rsid w:val="004405DA"/>
    <w:rsid w:val="004A43A0"/>
    <w:rsid w:val="004B6ED5"/>
    <w:rsid w:val="004C64A2"/>
    <w:rsid w:val="004E2945"/>
    <w:rsid w:val="00521410"/>
    <w:rsid w:val="00524F17"/>
    <w:rsid w:val="005B406A"/>
    <w:rsid w:val="005C008F"/>
    <w:rsid w:val="005E7013"/>
    <w:rsid w:val="00617120"/>
    <w:rsid w:val="00631D8B"/>
    <w:rsid w:val="00661911"/>
    <w:rsid w:val="006A2081"/>
    <w:rsid w:val="006C354C"/>
    <w:rsid w:val="007B4F3E"/>
    <w:rsid w:val="007E7CE8"/>
    <w:rsid w:val="007F23B6"/>
    <w:rsid w:val="00836831"/>
    <w:rsid w:val="0086524F"/>
    <w:rsid w:val="008705CE"/>
    <w:rsid w:val="00870CD7"/>
    <w:rsid w:val="00896052"/>
    <w:rsid w:val="008A6FB9"/>
    <w:rsid w:val="008B649C"/>
    <w:rsid w:val="008C6D65"/>
    <w:rsid w:val="008F6DF5"/>
    <w:rsid w:val="00911BB8"/>
    <w:rsid w:val="00927A37"/>
    <w:rsid w:val="00937DD4"/>
    <w:rsid w:val="00967C21"/>
    <w:rsid w:val="00971AA7"/>
    <w:rsid w:val="009B3ADB"/>
    <w:rsid w:val="009D2463"/>
    <w:rsid w:val="00A8087C"/>
    <w:rsid w:val="00A928FF"/>
    <w:rsid w:val="00A9616B"/>
    <w:rsid w:val="00B3715D"/>
    <w:rsid w:val="00B7655D"/>
    <w:rsid w:val="00B87834"/>
    <w:rsid w:val="00B977E2"/>
    <w:rsid w:val="00BC43C8"/>
    <w:rsid w:val="00C17F4E"/>
    <w:rsid w:val="00C302DB"/>
    <w:rsid w:val="00C52FE1"/>
    <w:rsid w:val="00C574C6"/>
    <w:rsid w:val="00C63284"/>
    <w:rsid w:val="00C97CEF"/>
    <w:rsid w:val="00CC2534"/>
    <w:rsid w:val="00CE26A9"/>
    <w:rsid w:val="00CF33A7"/>
    <w:rsid w:val="00D25A6C"/>
    <w:rsid w:val="00D34420"/>
    <w:rsid w:val="00D5502A"/>
    <w:rsid w:val="00D73873"/>
    <w:rsid w:val="00D8486E"/>
    <w:rsid w:val="00DE79E7"/>
    <w:rsid w:val="00E25FFD"/>
    <w:rsid w:val="00E6279B"/>
    <w:rsid w:val="00E62D42"/>
    <w:rsid w:val="00E66B33"/>
    <w:rsid w:val="00EB2D8E"/>
    <w:rsid w:val="00ED1788"/>
    <w:rsid w:val="00EF6BAF"/>
    <w:rsid w:val="00F2173E"/>
    <w:rsid w:val="00F30247"/>
    <w:rsid w:val="00F47005"/>
    <w:rsid w:val="00F95516"/>
    <w:rsid w:val="00FB3840"/>
    <w:rsid w:val="00FC3751"/>
    <w:rsid w:val="00FF43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4E"/>
    <w:pPr>
      <w:spacing w:after="200" w:line="276" w:lineRule="auto"/>
    </w:pPr>
    <w:rPr>
      <w:sz w:val="22"/>
      <w:szCs w:val="22"/>
      <w:lang w:val="uk-UA" w:eastAsia="en-US"/>
    </w:rPr>
  </w:style>
  <w:style w:type="paragraph" w:styleId="2">
    <w:name w:val="heading 2"/>
    <w:basedOn w:val="a"/>
    <w:link w:val="20"/>
    <w:uiPriority w:val="99"/>
    <w:qFormat/>
    <w:locked/>
    <w:rsid w:val="005E7013"/>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link w:val="30"/>
    <w:uiPriority w:val="99"/>
    <w:qFormat/>
    <w:locked/>
    <w:rsid w:val="005E7013"/>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E7013"/>
    <w:rPr>
      <w:rFonts w:ascii="Times New Roman" w:hAnsi="Times New Roman"/>
      <w:b/>
      <w:sz w:val="36"/>
    </w:rPr>
  </w:style>
  <w:style w:type="character" w:customStyle="1" w:styleId="30">
    <w:name w:val="Заголовок 3 Знак"/>
    <w:basedOn w:val="a0"/>
    <w:link w:val="3"/>
    <w:uiPriority w:val="99"/>
    <w:locked/>
    <w:rsid w:val="005E7013"/>
    <w:rPr>
      <w:rFonts w:ascii="Times New Roman" w:hAnsi="Times New Roman"/>
      <w:b/>
      <w:sz w:val="27"/>
    </w:rPr>
  </w:style>
  <w:style w:type="paragraph" w:styleId="a3">
    <w:name w:val="header"/>
    <w:basedOn w:val="a"/>
    <w:link w:val="a4"/>
    <w:uiPriority w:val="99"/>
    <w:rsid w:val="00FF4386"/>
    <w:pPr>
      <w:tabs>
        <w:tab w:val="center" w:pos="4677"/>
        <w:tab w:val="right" w:pos="9355"/>
      </w:tabs>
    </w:pPr>
    <w:rPr>
      <w:sz w:val="20"/>
      <w:szCs w:val="20"/>
    </w:rPr>
  </w:style>
  <w:style w:type="character" w:customStyle="1" w:styleId="a4">
    <w:name w:val="Верхний колонтитул Знак"/>
    <w:basedOn w:val="a0"/>
    <w:link w:val="a3"/>
    <w:uiPriority w:val="99"/>
    <w:semiHidden/>
    <w:locked/>
    <w:rsid w:val="00C302DB"/>
    <w:rPr>
      <w:lang w:val="uk-UA" w:eastAsia="en-US"/>
    </w:rPr>
  </w:style>
  <w:style w:type="character" w:styleId="a5">
    <w:name w:val="page number"/>
    <w:basedOn w:val="a0"/>
    <w:uiPriority w:val="99"/>
    <w:rsid w:val="00FF4386"/>
    <w:rPr>
      <w:rFonts w:cs="Times New Roman"/>
    </w:rPr>
  </w:style>
  <w:style w:type="paragraph" w:styleId="a6">
    <w:name w:val="footer"/>
    <w:basedOn w:val="a"/>
    <w:link w:val="a7"/>
    <w:uiPriority w:val="99"/>
    <w:rsid w:val="00FF4386"/>
    <w:pPr>
      <w:tabs>
        <w:tab w:val="center" w:pos="4677"/>
        <w:tab w:val="right" w:pos="9355"/>
      </w:tabs>
    </w:pPr>
    <w:rPr>
      <w:sz w:val="20"/>
      <w:szCs w:val="20"/>
    </w:rPr>
  </w:style>
  <w:style w:type="character" w:customStyle="1" w:styleId="a7">
    <w:name w:val="Нижний колонтитул Знак"/>
    <w:basedOn w:val="a0"/>
    <w:link w:val="a6"/>
    <w:uiPriority w:val="99"/>
    <w:semiHidden/>
    <w:locked/>
    <w:rsid w:val="00C302DB"/>
    <w:rPr>
      <w:lang w:val="uk-UA" w:eastAsia="en-US"/>
    </w:rPr>
  </w:style>
  <w:style w:type="paragraph" w:styleId="a8">
    <w:name w:val="Normal (Web)"/>
    <w:basedOn w:val="a"/>
    <w:uiPriority w:val="99"/>
    <w:semiHidden/>
    <w:rsid w:val="005E7013"/>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9">
    <w:name w:val="Emphasis"/>
    <w:basedOn w:val="a0"/>
    <w:uiPriority w:val="99"/>
    <w:qFormat/>
    <w:locked/>
    <w:rsid w:val="005E7013"/>
    <w:rPr>
      <w:rFonts w:cs="Times New Roman"/>
      <w:i/>
    </w:rPr>
  </w:style>
  <w:style w:type="character" w:styleId="aa">
    <w:name w:val="Strong"/>
    <w:basedOn w:val="a0"/>
    <w:uiPriority w:val="99"/>
    <w:qFormat/>
    <w:locked/>
    <w:rsid w:val="005E7013"/>
    <w:rPr>
      <w:rFonts w:cs="Times New Roman"/>
      <w:b/>
    </w:rPr>
  </w:style>
  <w:style w:type="paragraph" w:styleId="ab">
    <w:name w:val="List Paragraph"/>
    <w:basedOn w:val="a"/>
    <w:link w:val="ac"/>
    <w:uiPriority w:val="99"/>
    <w:qFormat/>
    <w:rsid w:val="00C97CEF"/>
    <w:pPr>
      <w:spacing w:after="160" w:line="256" w:lineRule="auto"/>
      <w:ind w:left="720"/>
      <w:contextualSpacing/>
    </w:pPr>
    <w:rPr>
      <w:szCs w:val="20"/>
    </w:rPr>
  </w:style>
  <w:style w:type="character" w:customStyle="1" w:styleId="ac">
    <w:name w:val="Абзац списка Знак"/>
    <w:link w:val="ab"/>
    <w:uiPriority w:val="99"/>
    <w:locked/>
    <w:rsid w:val="00C97CEF"/>
    <w:rPr>
      <w:sz w:val="22"/>
      <w:lang w:val="uk-UA" w:eastAsia="en-US"/>
    </w:rPr>
  </w:style>
  <w:style w:type="paragraph" w:styleId="ad">
    <w:name w:val="Body Text"/>
    <w:basedOn w:val="a"/>
    <w:link w:val="ae"/>
    <w:uiPriority w:val="99"/>
    <w:rsid w:val="008B649C"/>
    <w:pPr>
      <w:spacing w:after="120" w:line="240" w:lineRule="auto"/>
    </w:pPr>
    <w:rPr>
      <w:rFonts w:ascii="Times New Roman" w:eastAsia="Times New Roman" w:hAnsi="Times New Roman"/>
      <w:sz w:val="24"/>
      <w:szCs w:val="24"/>
      <w:lang w:eastAsia="uk-UA"/>
    </w:rPr>
  </w:style>
  <w:style w:type="character" w:customStyle="1" w:styleId="ae">
    <w:name w:val="Основной текст Знак"/>
    <w:basedOn w:val="a0"/>
    <w:link w:val="ad"/>
    <w:uiPriority w:val="99"/>
    <w:locked/>
    <w:rsid w:val="008B649C"/>
    <w:rPr>
      <w:rFonts w:ascii="Times New Roman" w:hAnsi="Times New Roman"/>
      <w:sz w:val="24"/>
      <w:lang w:val="uk-UA" w:eastAsia="uk-UA"/>
    </w:rPr>
  </w:style>
  <w:style w:type="paragraph" w:customStyle="1" w:styleId="Standard">
    <w:name w:val="Standard"/>
    <w:uiPriority w:val="99"/>
    <w:rsid w:val="008B649C"/>
    <w:pPr>
      <w:suppressAutoHyphens/>
      <w:textAlignment w:val="baseline"/>
    </w:pPr>
    <w:rPr>
      <w:rFonts w:ascii="Liberation Serif" w:hAnsi="Liberation Serif" w:cs="Mangal"/>
      <w:kern w:val="1"/>
      <w:sz w:val="24"/>
      <w:szCs w:val="24"/>
      <w:lang w:eastAsia="zh-CN" w:bidi="hi-IN"/>
    </w:rPr>
  </w:style>
  <w:style w:type="paragraph" w:customStyle="1" w:styleId="21">
    <w:name w:val="Основной текст 21"/>
    <w:basedOn w:val="a"/>
    <w:uiPriority w:val="99"/>
    <w:rsid w:val="008B649C"/>
    <w:pPr>
      <w:suppressAutoHyphens/>
      <w:spacing w:after="120" w:line="480" w:lineRule="auto"/>
    </w:pPr>
    <w:rPr>
      <w:rFonts w:ascii="Times New Roman" w:eastAsia="Times New Roman" w:hAnsi="Times New Roman"/>
      <w:sz w:val="24"/>
      <w:szCs w:val="24"/>
      <w:lang w:eastAsia="zh-CN"/>
    </w:rPr>
  </w:style>
  <w:style w:type="paragraph" w:customStyle="1" w:styleId="22">
    <w:name w:val="Основной текст 22"/>
    <w:basedOn w:val="a"/>
    <w:uiPriority w:val="99"/>
    <w:rsid w:val="008B649C"/>
    <w:pPr>
      <w:suppressAutoHyphens/>
      <w:spacing w:after="0" w:line="240" w:lineRule="auto"/>
      <w:jc w:val="center"/>
    </w:pPr>
    <w:rPr>
      <w:rFonts w:ascii="Times New Roman" w:eastAsia="Times New Roman" w:hAnsi="Times New Roman"/>
      <w:sz w:val="28"/>
      <w:szCs w:val="24"/>
      <w:lang w:eastAsia="zh-CN"/>
    </w:rPr>
  </w:style>
  <w:style w:type="paragraph" w:customStyle="1" w:styleId="31">
    <w:name w:val="Без интервала3"/>
    <w:uiPriority w:val="99"/>
    <w:rsid w:val="00C574C6"/>
    <w:rPr>
      <w:rFonts w:eastAsia="Times New Roman"/>
      <w:sz w:val="22"/>
      <w:szCs w:val="22"/>
      <w:lang w:eastAsia="en-US"/>
    </w:rPr>
  </w:style>
  <w:style w:type="paragraph" w:customStyle="1" w:styleId="rvps17">
    <w:name w:val="rvps17"/>
    <w:basedOn w:val="a"/>
    <w:uiPriority w:val="99"/>
    <w:rsid w:val="00F3024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8">
    <w:name w:val="rvts78"/>
    <w:uiPriority w:val="99"/>
    <w:rsid w:val="00F30247"/>
  </w:style>
  <w:style w:type="paragraph" w:customStyle="1" w:styleId="rvps6">
    <w:name w:val="rvps6"/>
    <w:basedOn w:val="a"/>
    <w:uiPriority w:val="99"/>
    <w:rsid w:val="00F3024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uiPriority w:val="99"/>
    <w:rsid w:val="00F30247"/>
  </w:style>
  <w:style w:type="character" w:customStyle="1" w:styleId="23">
    <w:name w:val="Основной текст (2)_"/>
    <w:link w:val="24"/>
    <w:uiPriority w:val="99"/>
    <w:locked/>
    <w:rsid w:val="00B977E2"/>
    <w:rPr>
      <w:rFonts w:ascii="Times New Roman" w:hAnsi="Times New Roman"/>
      <w:sz w:val="28"/>
      <w:shd w:val="clear" w:color="auto" w:fill="FFFFFF"/>
    </w:rPr>
  </w:style>
  <w:style w:type="paragraph" w:customStyle="1" w:styleId="24">
    <w:name w:val="Основной текст (2)"/>
    <w:basedOn w:val="a"/>
    <w:link w:val="23"/>
    <w:uiPriority w:val="99"/>
    <w:rsid w:val="00B977E2"/>
    <w:pPr>
      <w:widowControl w:val="0"/>
      <w:shd w:val="clear" w:color="auto" w:fill="FFFFFF"/>
      <w:spacing w:before="240" w:after="240" w:line="320" w:lineRule="exact"/>
      <w:jc w:val="both"/>
    </w:pPr>
    <w:rPr>
      <w:rFonts w:ascii="Times New Roman" w:hAnsi="Times New Roman"/>
      <w:sz w:val="28"/>
      <w:szCs w:val="20"/>
      <w:lang/>
    </w:rPr>
  </w:style>
  <w:style w:type="numbering" w:customStyle="1" w:styleId="WWNum13222">
    <w:name w:val="WWNum13222"/>
    <w:rsid w:val="008A1537"/>
    <w:pPr>
      <w:numPr>
        <w:numId w:val="6"/>
      </w:numPr>
    </w:pPr>
  </w:style>
  <w:style w:type="paragraph" w:styleId="af">
    <w:name w:val="No Spacing"/>
    <w:uiPriority w:val="1"/>
    <w:qFormat/>
    <w:rsid w:val="00CC2534"/>
    <w:rPr>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527446296">
      <w:marLeft w:val="0"/>
      <w:marRight w:val="0"/>
      <w:marTop w:val="0"/>
      <w:marBottom w:val="0"/>
      <w:divBdr>
        <w:top w:val="none" w:sz="0" w:space="0" w:color="auto"/>
        <w:left w:val="none" w:sz="0" w:space="0" w:color="auto"/>
        <w:bottom w:val="none" w:sz="0" w:space="0" w:color="auto"/>
        <w:right w:val="none" w:sz="0" w:space="0" w:color="auto"/>
      </w:divBdr>
    </w:div>
    <w:div w:id="527446297">
      <w:marLeft w:val="0"/>
      <w:marRight w:val="0"/>
      <w:marTop w:val="0"/>
      <w:marBottom w:val="0"/>
      <w:divBdr>
        <w:top w:val="none" w:sz="0" w:space="0" w:color="auto"/>
        <w:left w:val="none" w:sz="0" w:space="0" w:color="auto"/>
        <w:bottom w:val="none" w:sz="0" w:space="0" w:color="auto"/>
        <w:right w:val="none" w:sz="0" w:space="0" w:color="auto"/>
      </w:divBdr>
      <w:divsChild>
        <w:div w:id="527446300">
          <w:marLeft w:val="0"/>
          <w:marRight w:val="0"/>
          <w:marTop w:val="0"/>
          <w:marBottom w:val="240"/>
          <w:divBdr>
            <w:top w:val="none" w:sz="0" w:space="0" w:color="auto"/>
            <w:left w:val="none" w:sz="0" w:space="0" w:color="auto"/>
            <w:bottom w:val="none" w:sz="0" w:space="0" w:color="auto"/>
            <w:right w:val="none" w:sz="0" w:space="0" w:color="auto"/>
          </w:divBdr>
        </w:div>
      </w:divsChild>
    </w:div>
    <w:div w:id="527446299">
      <w:marLeft w:val="0"/>
      <w:marRight w:val="0"/>
      <w:marTop w:val="0"/>
      <w:marBottom w:val="0"/>
      <w:divBdr>
        <w:top w:val="none" w:sz="0" w:space="0" w:color="auto"/>
        <w:left w:val="none" w:sz="0" w:space="0" w:color="auto"/>
        <w:bottom w:val="none" w:sz="0" w:space="0" w:color="auto"/>
        <w:right w:val="none" w:sz="0" w:space="0" w:color="auto"/>
      </w:divBdr>
      <w:divsChild>
        <w:div w:id="5274462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7</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Romaniy</dc:creator>
  <cp:keywords/>
  <dc:description/>
  <cp:lastModifiedBy>Maximkina</cp:lastModifiedBy>
  <cp:revision>35</cp:revision>
  <cp:lastPrinted>2022-12-09T12:38:00Z</cp:lastPrinted>
  <dcterms:created xsi:type="dcterms:W3CDTF">2020-10-27T14:20:00Z</dcterms:created>
  <dcterms:modified xsi:type="dcterms:W3CDTF">2022-12-09T12:38:00Z</dcterms:modified>
</cp:coreProperties>
</file>