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65" w:rsidRPr="007B54F4" w:rsidRDefault="001C3765" w:rsidP="00C67E01">
      <w:pPr>
        <w:pStyle w:val="a3"/>
        <w:shd w:val="clear" w:color="auto" w:fill="FFFFFF"/>
        <w:spacing w:before="0" w:beforeAutospacing="0" w:after="0" w:afterAutospacing="0"/>
        <w:ind w:left="6237"/>
        <w:jc w:val="both"/>
        <w:textAlignment w:val="baseline"/>
        <w:rPr>
          <w:color w:val="000000"/>
          <w:lang w:val="uk-UA"/>
        </w:rPr>
      </w:pPr>
      <w:r w:rsidRPr="007B54F4">
        <w:rPr>
          <w:color w:val="000000"/>
          <w:lang w:val="uk-UA"/>
        </w:rPr>
        <w:t>Додаток</w:t>
      </w:r>
    </w:p>
    <w:p w:rsidR="001C3765" w:rsidRPr="00C67E01" w:rsidRDefault="001C3765" w:rsidP="00C67E01">
      <w:pPr>
        <w:pStyle w:val="a3"/>
        <w:shd w:val="clear" w:color="auto" w:fill="FFFFFF"/>
        <w:spacing w:before="0" w:beforeAutospacing="0" w:after="0" w:afterAutospacing="0"/>
        <w:ind w:left="6237"/>
        <w:jc w:val="both"/>
        <w:textAlignment w:val="baseline"/>
        <w:rPr>
          <w:color w:val="000000"/>
          <w:lang w:val="uk-UA"/>
        </w:rPr>
      </w:pPr>
      <w:r w:rsidRPr="00C67E01">
        <w:rPr>
          <w:color w:val="000000"/>
          <w:lang w:val="uk-UA"/>
        </w:rPr>
        <w:t>до рішення селищної ради</w:t>
      </w:r>
    </w:p>
    <w:p w:rsidR="001C3765" w:rsidRPr="00C67E01" w:rsidRDefault="00C67E01" w:rsidP="00C67E01">
      <w:pPr>
        <w:pStyle w:val="a3"/>
        <w:shd w:val="clear" w:color="auto" w:fill="FFFFFF"/>
        <w:spacing w:before="0" w:beforeAutospacing="0" w:after="0" w:afterAutospacing="0"/>
        <w:ind w:left="6237"/>
        <w:textAlignment w:val="baseline"/>
        <w:rPr>
          <w:color w:val="000000"/>
          <w:lang w:val="uk-UA"/>
        </w:rPr>
      </w:pPr>
      <w:r w:rsidRPr="00C67E01">
        <w:rPr>
          <w:color w:val="000000"/>
          <w:lang w:val="uk-UA"/>
        </w:rPr>
        <w:t xml:space="preserve">від </w:t>
      </w:r>
      <w:r w:rsidR="00CE57DC">
        <w:rPr>
          <w:color w:val="000000"/>
          <w:lang w:val="uk-UA"/>
        </w:rPr>
        <w:t>19 грудня</w:t>
      </w:r>
      <w:r w:rsidRPr="00C67E01">
        <w:rPr>
          <w:color w:val="000000"/>
          <w:lang w:val="uk-UA"/>
        </w:rPr>
        <w:t xml:space="preserve"> 2022 року</w:t>
      </w:r>
    </w:p>
    <w:p w:rsidR="00C67E01" w:rsidRPr="00C67E01" w:rsidRDefault="00C67E01" w:rsidP="00C67E01">
      <w:pPr>
        <w:pStyle w:val="a3"/>
        <w:shd w:val="clear" w:color="auto" w:fill="FFFFFF"/>
        <w:spacing w:before="0" w:beforeAutospacing="0" w:after="0" w:afterAutospacing="0"/>
        <w:ind w:left="6237"/>
        <w:textAlignment w:val="baseline"/>
        <w:rPr>
          <w:color w:val="000000"/>
          <w:lang w:val="uk-UA"/>
        </w:rPr>
      </w:pPr>
      <w:r w:rsidRPr="00C67E01">
        <w:rPr>
          <w:color w:val="000000"/>
          <w:lang w:val="uk-UA"/>
        </w:rPr>
        <w:t>№ 1</w:t>
      </w:r>
      <w:r w:rsidR="00CE57DC">
        <w:rPr>
          <w:color w:val="000000"/>
          <w:lang w:val="uk-UA"/>
        </w:rPr>
        <w:t>404</w:t>
      </w:r>
      <w:r w:rsidRPr="00C67E01">
        <w:rPr>
          <w:color w:val="000000"/>
          <w:lang w:val="uk-UA"/>
        </w:rPr>
        <w:t>-</w:t>
      </w:r>
      <w:r w:rsidR="00CE57DC">
        <w:rPr>
          <w:color w:val="000000"/>
          <w:lang w:val="uk-UA"/>
        </w:rPr>
        <w:t>22</w:t>
      </w:r>
      <w:r w:rsidRPr="00C67E01">
        <w:rPr>
          <w:color w:val="000000"/>
          <w:lang w:val="uk-UA"/>
        </w:rPr>
        <w:t>/VIII</w:t>
      </w:r>
    </w:p>
    <w:p w:rsidR="001C3765" w:rsidRPr="00A64C4A" w:rsidRDefault="001C3765" w:rsidP="00FA68C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16"/>
          <w:szCs w:val="16"/>
          <w:lang w:val="uk-UA"/>
        </w:rPr>
      </w:pPr>
    </w:p>
    <w:p w:rsidR="001C3765" w:rsidRPr="000841F6" w:rsidRDefault="001C3765" w:rsidP="00FA68C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0841F6">
        <w:rPr>
          <w:b/>
          <w:color w:val="000000"/>
        </w:rPr>
        <w:t>СЕЛИЩНА ПРОГРАМА</w:t>
      </w:r>
    </w:p>
    <w:p w:rsidR="00CE57DC" w:rsidRPr="000841F6" w:rsidRDefault="001C3765" w:rsidP="00FA68C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uk-UA"/>
        </w:rPr>
      </w:pPr>
      <w:r w:rsidRPr="000841F6">
        <w:rPr>
          <w:b/>
          <w:lang w:val="uk-UA"/>
        </w:rPr>
        <w:t xml:space="preserve">з інфекційного контролю в комунальному некомерційному підприємстві </w:t>
      </w:r>
    </w:p>
    <w:p w:rsidR="001C3765" w:rsidRPr="000841F6" w:rsidRDefault="001C3765" w:rsidP="00FA68C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uk-UA"/>
        </w:rPr>
      </w:pPr>
      <w:r w:rsidRPr="000841F6">
        <w:rPr>
          <w:b/>
          <w:lang w:val="uk-UA"/>
        </w:rPr>
        <w:t>«Центр</w:t>
      </w:r>
      <w:r w:rsidR="00CE57DC" w:rsidRPr="000841F6">
        <w:rPr>
          <w:b/>
          <w:lang w:val="uk-UA"/>
        </w:rPr>
        <w:t>альна</w:t>
      </w:r>
      <w:r w:rsidRPr="000841F6">
        <w:rPr>
          <w:b/>
          <w:lang w:val="uk-UA"/>
        </w:rPr>
        <w:t xml:space="preserve"> </w:t>
      </w:r>
      <w:r w:rsidR="00CE57DC" w:rsidRPr="000841F6">
        <w:rPr>
          <w:b/>
          <w:lang w:val="uk-UA"/>
        </w:rPr>
        <w:t>лікарня</w:t>
      </w:r>
      <w:r w:rsidRPr="000841F6">
        <w:rPr>
          <w:b/>
          <w:lang w:val="uk-UA"/>
        </w:rPr>
        <w:t xml:space="preserve">» Межівської селищної ради» </w:t>
      </w:r>
    </w:p>
    <w:p w:rsidR="001C3765" w:rsidRPr="000841F6" w:rsidRDefault="001C3765" w:rsidP="00FA68C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lang w:val="uk-UA"/>
        </w:rPr>
      </w:pPr>
      <w:r w:rsidRPr="000841F6">
        <w:rPr>
          <w:b/>
          <w:color w:val="000000"/>
          <w:lang w:val="uk-UA"/>
        </w:rPr>
        <w:t>на 2022 – 202</w:t>
      </w:r>
      <w:r w:rsidR="00CE57DC" w:rsidRPr="000841F6">
        <w:rPr>
          <w:b/>
          <w:color w:val="000000"/>
          <w:lang w:val="uk-UA"/>
        </w:rPr>
        <w:t>5</w:t>
      </w:r>
      <w:r w:rsidRPr="000841F6">
        <w:rPr>
          <w:b/>
          <w:color w:val="000000"/>
          <w:lang w:val="uk-UA"/>
        </w:rPr>
        <w:t xml:space="preserve"> роки»</w:t>
      </w:r>
    </w:p>
    <w:p w:rsidR="001C3765" w:rsidRPr="00652D1A" w:rsidRDefault="001C3765" w:rsidP="00A64C4A">
      <w:pPr>
        <w:pStyle w:val="ac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C3765" w:rsidRPr="000841F6" w:rsidRDefault="00C67E01" w:rsidP="00A64C4A">
      <w:pPr>
        <w:pStyle w:val="ac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841F6">
        <w:rPr>
          <w:rFonts w:ascii="Times New Roman" w:hAnsi="Times New Roman"/>
          <w:b/>
          <w:sz w:val="24"/>
          <w:szCs w:val="24"/>
          <w:lang w:val="uk-UA"/>
        </w:rPr>
        <w:t xml:space="preserve">1. </w:t>
      </w:r>
      <w:r w:rsidR="001C3765" w:rsidRPr="000841F6">
        <w:rPr>
          <w:rFonts w:ascii="Times New Roman" w:hAnsi="Times New Roman"/>
          <w:b/>
          <w:sz w:val="24"/>
          <w:szCs w:val="24"/>
          <w:lang w:val="uk-UA"/>
        </w:rPr>
        <w:t>Загальні положення</w:t>
      </w:r>
    </w:p>
    <w:p w:rsidR="00A64C4A" w:rsidRPr="00652D1A" w:rsidRDefault="00A64C4A" w:rsidP="00A64C4A">
      <w:pPr>
        <w:pStyle w:val="ac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1C3765" w:rsidRPr="000841F6" w:rsidRDefault="0038691E" w:rsidP="00A64C4A">
      <w:pPr>
        <w:pStyle w:val="ac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Е</w:t>
      </w:r>
      <w:r w:rsidR="00CE57DC" w:rsidRPr="000841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підемічна ситуація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Україні </w:t>
      </w:r>
      <w:r w:rsidR="00CE57DC" w:rsidRPr="000841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вимагає підвищеної уваги до запобігання поширенню інфекцій і посилює вимоги до якості дезінфекції виробів медичного призначення, інструментів та проведення у структурних підрозділах </w:t>
      </w:r>
      <w:r w:rsidR="00CE57DC" w:rsidRPr="000841F6">
        <w:rPr>
          <w:rFonts w:ascii="Times New Roman" w:hAnsi="Times New Roman"/>
          <w:sz w:val="24"/>
          <w:szCs w:val="24"/>
          <w:lang w:val="uk-UA"/>
        </w:rPr>
        <w:t>комунального некомерційного підприємства «Центральна лікарня» Межівської селищної ради» (далі КНП «ЦЛ» МСР»)</w:t>
      </w:r>
      <w:r w:rsidR="00CE57DC" w:rsidRPr="000841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заходів, спрямованих на забезпечення інфекційної безпеки</w:t>
      </w:r>
      <w:r w:rsidR="001C3765" w:rsidRPr="000841F6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CE57DC" w:rsidRPr="00652D1A" w:rsidRDefault="00CE57DC" w:rsidP="00A64C4A">
      <w:pPr>
        <w:pStyle w:val="ac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C3765" w:rsidRPr="000841F6" w:rsidRDefault="00C67E01" w:rsidP="00A64C4A">
      <w:pPr>
        <w:pStyle w:val="ac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841F6">
        <w:rPr>
          <w:rFonts w:ascii="Times New Roman" w:hAnsi="Times New Roman"/>
          <w:b/>
          <w:sz w:val="24"/>
          <w:szCs w:val="24"/>
          <w:lang w:val="uk-UA"/>
        </w:rPr>
        <w:t xml:space="preserve">2. </w:t>
      </w:r>
      <w:r w:rsidR="001C3765" w:rsidRPr="000841F6">
        <w:rPr>
          <w:rFonts w:ascii="Times New Roman" w:hAnsi="Times New Roman"/>
          <w:b/>
          <w:sz w:val="24"/>
          <w:szCs w:val="24"/>
          <w:lang w:val="uk-UA"/>
        </w:rPr>
        <w:t>Мета та завдання Програми</w:t>
      </w:r>
    </w:p>
    <w:p w:rsidR="00A64C4A" w:rsidRPr="00652D1A" w:rsidRDefault="00A64C4A" w:rsidP="00A64C4A">
      <w:pPr>
        <w:pStyle w:val="ac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1C3765" w:rsidRPr="000841F6" w:rsidRDefault="00CE57DC" w:rsidP="00CE57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38691E">
        <w:rPr>
          <w:lang w:val="uk-UA"/>
        </w:rPr>
        <w:t>Метою Програми з інфекційного контролю в комунальному некомерційному підприємстві «Центральна лікарня» Межівської селищної ради» на 202</w:t>
      </w:r>
      <w:r w:rsidR="0038691E">
        <w:rPr>
          <w:lang w:val="uk-UA"/>
        </w:rPr>
        <w:t>2</w:t>
      </w:r>
      <w:r w:rsidRPr="0038691E">
        <w:rPr>
          <w:lang w:val="uk-UA"/>
        </w:rPr>
        <w:t>-2025 роки (далі – Програма) є поліпшення епідеміологічної ситуації в напрямі зменшення загальної кількості хворих на туберкульоз, ВІЛ, запобіганню</w:t>
      </w:r>
      <w:r w:rsidRPr="0038691E">
        <w:rPr>
          <w:bCs/>
          <w:color w:val="000000"/>
          <w:lang w:val="uk-UA"/>
        </w:rPr>
        <w:t xml:space="preserve"> поширення</w:t>
      </w:r>
      <w:r w:rsidRPr="000841F6">
        <w:rPr>
          <w:bCs/>
          <w:color w:val="000000"/>
          <w:lang w:val="uk-UA"/>
        </w:rPr>
        <w:t xml:space="preserve"> в Україні небезпечних інфекційних хвороб (в т. ч. </w:t>
      </w:r>
      <w:r w:rsidRPr="000841F6">
        <w:rPr>
          <w:bCs/>
          <w:color w:val="000000"/>
          <w:lang w:val="en-US"/>
        </w:rPr>
        <w:t>COVID</w:t>
      </w:r>
      <w:r w:rsidRPr="000841F6">
        <w:rPr>
          <w:bCs/>
          <w:color w:val="000000"/>
          <w:lang w:val="uk-UA"/>
        </w:rPr>
        <w:t>-19),</w:t>
      </w:r>
      <w:r w:rsidRPr="000841F6">
        <w:rPr>
          <w:lang w:val="uk-UA"/>
        </w:rPr>
        <w:t xml:space="preserve"> зниження рівня захворюваності та смертності від них, </w:t>
      </w:r>
      <w:proofErr w:type="spellStart"/>
      <w:r w:rsidRPr="000841F6">
        <w:rPr>
          <w:lang w:val="uk-UA"/>
        </w:rPr>
        <w:t>ко-інфекціі</w:t>
      </w:r>
      <w:proofErr w:type="spellEnd"/>
      <w:r w:rsidRPr="000841F6">
        <w:rPr>
          <w:lang w:val="uk-UA"/>
        </w:rPr>
        <w:t xml:space="preserve"> (туберкульоз/ВІЛ-інфекція), темпів поширення </w:t>
      </w:r>
      <w:proofErr w:type="spellStart"/>
      <w:r w:rsidRPr="000841F6">
        <w:rPr>
          <w:lang w:val="uk-UA"/>
        </w:rPr>
        <w:t>мультирезистентного</w:t>
      </w:r>
      <w:proofErr w:type="spellEnd"/>
      <w:r w:rsidRPr="000841F6">
        <w:rPr>
          <w:lang w:val="uk-UA"/>
        </w:rPr>
        <w:t xml:space="preserve"> туберкульозу шляхом реалізації державної політики, що ґрунтується на принципах забезпечення загального та рівного доступу населення до якісних послуг з профілактики, діагностики та лікування туберкульозу, ВІЛ та особливо небезпечних інфекцій</w:t>
      </w:r>
      <w:r w:rsidR="001C3765" w:rsidRPr="000841F6">
        <w:rPr>
          <w:lang w:val="uk-UA"/>
        </w:rPr>
        <w:t xml:space="preserve">. </w:t>
      </w:r>
    </w:p>
    <w:p w:rsidR="00A64C4A" w:rsidRPr="00652D1A" w:rsidRDefault="00A64C4A" w:rsidP="0038691E">
      <w:pPr>
        <w:pStyle w:val="ac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CE57DC" w:rsidRDefault="001C3765" w:rsidP="0038691E">
      <w:pPr>
        <w:pStyle w:val="ac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841F6">
        <w:rPr>
          <w:rFonts w:ascii="Times New Roman" w:hAnsi="Times New Roman"/>
          <w:b/>
          <w:sz w:val="24"/>
          <w:szCs w:val="24"/>
          <w:lang w:val="uk-UA"/>
        </w:rPr>
        <w:t xml:space="preserve">3. </w:t>
      </w:r>
      <w:r w:rsidR="00CE57DC" w:rsidRPr="000841F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шляхів і засобів розв’язання проблем, строки та етапи виконання Програми</w:t>
      </w:r>
    </w:p>
    <w:p w:rsidR="0038691E" w:rsidRPr="00652D1A" w:rsidRDefault="0038691E" w:rsidP="0038691E">
      <w:pPr>
        <w:pStyle w:val="ac"/>
        <w:jc w:val="center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:rsidR="00CE57DC" w:rsidRPr="000841F6" w:rsidRDefault="00CE57DC" w:rsidP="00CE57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0841F6">
        <w:rPr>
          <w:rFonts w:ascii="Times New Roman" w:eastAsia="Times New Roman" w:hAnsi="Times New Roman"/>
          <w:sz w:val="24"/>
          <w:szCs w:val="24"/>
          <w:lang w:val="uk-UA"/>
        </w:rPr>
        <w:t xml:space="preserve">Головними шляхами розв’язання проблем Програми є безумовне дотримання законодавчих та нормативних документів з питань інфекційного контролю. З цією метою буде реалізований комплекс заходів, спрямованих на: </w:t>
      </w:r>
    </w:p>
    <w:p w:rsidR="00CE57DC" w:rsidRPr="000841F6" w:rsidRDefault="00CE57DC" w:rsidP="00CE57D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0841F6">
        <w:rPr>
          <w:rFonts w:ascii="Times New Roman" w:eastAsia="Times New Roman" w:hAnsi="Times New Roman"/>
          <w:sz w:val="24"/>
          <w:szCs w:val="24"/>
          <w:lang w:val="uk-UA"/>
        </w:rPr>
        <w:t>розробку стандартів інфекційного контролю (ІК);</w:t>
      </w:r>
    </w:p>
    <w:p w:rsidR="00CE57DC" w:rsidRPr="000841F6" w:rsidRDefault="00CE57DC" w:rsidP="00CE57D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0841F6">
        <w:rPr>
          <w:rFonts w:ascii="Times New Roman" w:eastAsia="Times New Roman" w:hAnsi="Times New Roman"/>
          <w:sz w:val="24"/>
          <w:szCs w:val="24"/>
          <w:lang w:val="uk-UA"/>
        </w:rPr>
        <w:t>проведення комплексного планування та фінансування заходів інфекційного контролю;</w:t>
      </w:r>
    </w:p>
    <w:p w:rsidR="00CE57DC" w:rsidRPr="000841F6" w:rsidRDefault="00CE57DC" w:rsidP="00CE57D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0841F6">
        <w:rPr>
          <w:rFonts w:ascii="Times New Roman" w:eastAsia="Times New Roman" w:hAnsi="Times New Roman"/>
          <w:sz w:val="24"/>
          <w:szCs w:val="24"/>
          <w:lang w:val="uk-UA"/>
        </w:rPr>
        <w:t>організацію підготовки медичних працівників із засад інфекційного контролю;</w:t>
      </w:r>
    </w:p>
    <w:p w:rsidR="00CE57DC" w:rsidRPr="000841F6" w:rsidRDefault="00CE57DC" w:rsidP="00CE57D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0841F6">
        <w:rPr>
          <w:rFonts w:ascii="Times New Roman" w:eastAsia="Times New Roman" w:hAnsi="Times New Roman"/>
          <w:sz w:val="24"/>
          <w:szCs w:val="24"/>
          <w:lang w:val="uk-UA"/>
        </w:rPr>
        <w:t>забезпечення проектування, будівництва, ремонту з урахуванням вимог інфекційного контролю;</w:t>
      </w:r>
    </w:p>
    <w:p w:rsidR="00CE57DC" w:rsidRPr="000841F6" w:rsidRDefault="00CE57DC" w:rsidP="00CE57D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0841F6">
        <w:rPr>
          <w:rFonts w:ascii="Times New Roman" w:eastAsia="Times New Roman" w:hAnsi="Times New Roman"/>
          <w:sz w:val="24"/>
          <w:szCs w:val="24"/>
          <w:lang w:val="uk-UA"/>
        </w:rPr>
        <w:t>залучення громадянського суспільства, інформування населення щодо заходів безпеки (соціальна реклама);</w:t>
      </w:r>
    </w:p>
    <w:p w:rsidR="00CE57DC" w:rsidRPr="000841F6" w:rsidRDefault="00CE57DC" w:rsidP="00CE57D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0841F6">
        <w:rPr>
          <w:rFonts w:ascii="Times New Roman" w:eastAsia="Times New Roman" w:hAnsi="Times New Roman"/>
          <w:sz w:val="24"/>
          <w:szCs w:val="24"/>
          <w:lang w:val="uk-UA"/>
        </w:rPr>
        <w:t>моніторинг і оцінювання ефективності заходів інфекційного контролю на всіх рівнях системи медичної допомоги;</w:t>
      </w:r>
    </w:p>
    <w:p w:rsidR="00CE57DC" w:rsidRPr="000841F6" w:rsidRDefault="00CE57DC" w:rsidP="00CE57D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0841F6">
        <w:rPr>
          <w:rFonts w:ascii="Times New Roman" w:eastAsia="Times New Roman" w:hAnsi="Times New Roman"/>
          <w:sz w:val="24"/>
          <w:szCs w:val="24"/>
          <w:lang w:val="uk-UA"/>
        </w:rPr>
        <w:t>видання відповідних наказів з інфекційного контролю ;</w:t>
      </w:r>
    </w:p>
    <w:p w:rsidR="00CE57DC" w:rsidRPr="000841F6" w:rsidRDefault="00CE57DC" w:rsidP="00CE57D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0841F6">
        <w:rPr>
          <w:rFonts w:ascii="Times New Roman" w:eastAsia="Times New Roman" w:hAnsi="Times New Roman"/>
          <w:sz w:val="24"/>
          <w:szCs w:val="24"/>
          <w:lang w:val="uk-UA"/>
        </w:rPr>
        <w:t>складання плану інфекційного контролю;</w:t>
      </w:r>
    </w:p>
    <w:p w:rsidR="00CE57DC" w:rsidRPr="000841F6" w:rsidRDefault="00CE57DC" w:rsidP="00CE57D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0841F6">
        <w:rPr>
          <w:rFonts w:ascii="Times New Roman" w:eastAsia="Times New Roman" w:hAnsi="Times New Roman"/>
          <w:sz w:val="24"/>
          <w:szCs w:val="24"/>
          <w:lang w:val="uk-UA"/>
        </w:rPr>
        <w:t>забезпечення своєчасної діагностики пацієнтів та призначення необхідного лікування;</w:t>
      </w:r>
    </w:p>
    <w:p w:rsidR="00CE57DC" w:rsidRPr="000841F6" w:rsidRDefault="00CE57DC" w:rsidP="00CE57D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0841F6">
        <w:rPr>
          <w:rFonts w:ascii="Times New Roman" w:eastAsia="Times New Roman" w:hAnsi="Times New Roman"/>
          <w:sz w:val="24"/>
          <w:szCs w:val="24"/>
          <w:lang w:val="uk-UA"/>
        </w:rPr>
        <w:t>своєчасна ізоляція хворих, які становлять епідемічну небезпеку;</w:t>
      </w:r>
    </w:p>
    <w:p w:rsidR="00CE57DC" w:rsidRPr="000841F6" w:rsidRDefault="00CE57DC" w:rsidP="00CE57D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0841F6">
        <w:rPr>
          <w:rFonts w:ascii="Times New Roman" w:eastAsia="Times New Roman" w:hAnsi="Times New Roman"/>
          <w:sz w:val="24"/>
          <w:szCs w:val="24"/>
          <w:lang w:val="uk-UA"/>
        </w:rPr>
        <w:t>навчання хворих етикету кашлю і заходам респіраторної гігієни;</w:t>
      </w:r>
    </w:p>
    <w:p w:rsidR="00CE57DC" w:rsidRPr="000841F6" w:rsidRDefault="00CE57DC" w:rsidP="00CE57D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0841F6">
        <w:rPr>
          <w:rFonts w:ascii="Times New Roman" w:eastAsia="Times New Roman" w:hAnsi="Times New Roman"/>
          <w:sz w:val="24"/>
          <w:szCs w:val="24"/>
          <w:lang w:val="uk-UA"/>
        </w:rPr>
        <w:t>профілактику серед медичних працівників.</w:t>
      </w:r>
    </w:p>
    <w:p w:rsidR="00CE57DC" w:rsidRPr="000841F6" w:rsidRDefault="00CE57DC" w:rsidP="00CE57D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0841F6">
        <w:rPr>
          <w:rFonts w:ascii="Times New Roman" w:eastAsia="Times New Roman" w:hAnsi="Times New Roman"/>
          <w:sz w:val="24"/>
          <w:szCs w:val="24"/>
          <w:lang w:val="uk-UA"/>
        </w:rPr>
        <w:t>оцінювання технічного стану та матеріального забезпечення закладу з питань ІК  із подальшим складанням відповідного кошторису;</w:t>
      </w:r>
    </w:p>
    <w:p w:rsidR="00CE57DC" w:rsidRPr="000841F6" w:rsidRDefault="00CE57DC" w:rsidP="00CE57D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0841F6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 xml:space="preserve">дотримання заходів щодо охорони праці та особистої гігієни працівниками </w:t>
      </w:r>
      <w:r w:rsidR="001A3106">
        <w:rPr>
          <w:rFonts w:ascii="Times New Roman" w:hAnsi="Times New Roman"/>
          <w:sz w:val="24"/>
          <w:szCs w:val="24"/>
          <w:lang w:val="uk-UA"/>
        </w:rPr>
        <w:t>відділень</w:t>
      </w:r>
      <w:r w:rsidRPr="000841F6">
        <w:rPr>
          <w:rFonts w:ascii="Times New Roman" w:eastAsia="Times New Roman" w:hAnsi="Times New Roman"/>
          <w:sz w:val="24"/>
          <w:szCs w:val="24"/>
          <w:lang w:val="uk-UA"/>
        </w:rPr>
        <w:t>;</w:t>
      </w:r>
    </w:p>
    <w:p w:rsidR="00CE57DC" w:rsidRPr="000841F6" w:rsidRDefault="00CE57DC" w:rsidP="00CE57D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0841F6">
        <w:rPr>
          <w:rFonts w:ascii="Times New Roman" w:eastAsia="Times New Roman" w:hAnsi="Times New Roman"/>
          <w:sz w:val="24"/>
          <w:szCs w:val="24"/>
          <w:lang w:val="uk-UA"/>
        </w:rPr>
        <w:t>регулярне оцінювання ризиків поширення інфекції в відокремлених структурних підрозділах закладу</w:t>
      </w:r>
      <w:r w:rsidRPr="000841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841F6">
        <w:rPr>
          <w:rFonts w:ascii="Times New Roman" w:eastAsia="Times New Roman" w:hAnsi="Times New Roman"/>
          <w:sz w:val="24"/>
          <w:szCs w:val="24"/>
          <w:lang w:val="uk-UA"/>
        </w:rPr>
        <w:t>під час різноманітних процедур і маніпуляцій та для працівників і відвідувачів;</w:t>
      </w:r>
    </w:p>
    <w:p w:rsidR="00CE57DC" w:rsidRPr="000841F6" w:rsidRDefault="00CE57DC" w:rsidP="00CE57D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0841F6">
        <w:rPr>
          <w:rFonts w:ascii="Times New Roman" w:eastAsia="Times New Roman" w:hAnsi="Times New Roman"/>
          <w:sz w:val="24"/>
          <w:szCs w:val="24"/>
          <w:lang w:val="uk-UA"/>
        </w:rPr>
        <w:t>розробку алгоритмів безпечного робочого процесу, впровадження та контроль їх виконання персоналом, пацієнтами та відвідувачами;</w:t>
      </w:r>
    </w:p>
    <w:p w:rsidR="00CE57DC" w:rsidRPr="000841F6" w:rsidRDefault="00CE57DC" w:rsidP="00CE57D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0841F6">
        <w:rPr>
          <w:rFonts w:ascii="Times New Roman" w:eastAsia="Times New Roman" w:hAnsi="Times New Roman"/>
          <w:sz w:val="24"/>
          <w:szCs w:val="24"/>
          <w:lang w:val="uk-UA"/>
        </w:rPr>
        <w:t xml:space="preserve">проведення регулярного навчання працівників </w:t>
      </w:r>
      <w:bookmarkStart w:id="0" w:name="_Hlk84259591"/>
      <w:r w:rsidRPr="000841F6">
        <w:rPr>
          <w:rFonts w:ascii="Times New Roman" w:hAnsi="Times New Roman"/>
          <w:sz w:val="24"/>
          <w:szCs w:val="24"/>
          <w:lang w:val="uk-UA"/>
        </w:rPr>
        <w:t>КНП«ЦЛ»МСР»</w:t>
      </w:r>
      <w:bookmarkEnd w:id="0"/>
      <w:r w:rsidRPr="000841F6">
        <w:rPr>
          <w:rFonts w:ascii="Times New Roman" w:eastAsia="Times New Roman" w:hAnsi="Times New Roman"/>
          <w:sz w:val="24"/>
          <w:szCs w:val="24"/>
          <w:lang w:val="uk-UA"/>
        </w:rPr>
        <w:t>, санітарно-просвітницької роботи з пацієнтами та населенням;</w:t>
      </w:r>
    </w:p>
    <w:p w:rsidR="00CE57DC" w:rsidRPr="000841F6" w:rsidRDefault="00CE57DC" w:rsidP="00CE57D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0841F6">
        <w:rPr>
          <w:rFonts w:ascii="Times New Roman" w:eastAsia="Times New Roman" w:hAnsi="Times New Roman"/>
          <w:sz w:val="24"/>
          <w:szCs w:val="24"/>
          <w:lang w:val="uk-UA"/>
        </w:rPr>
        <w:t xml:space="preserve">дотримання критеріїв госпіталізації; </w:t>
      </w:r>
    </w:p>
    <w:p w:rsidR="00CE57DC" w:rsidRPr="000841F6" w:rsidRDefault="00CE57DC" w:rsidP="00CE57D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0841F6">
        <w:rPr>
          <w:rFonts w:ascii="Times New Roman" w:eastAsia="Times New Roman" w:hAnsi="Times New Roman"/>
          <w:sz w:val="24"/>
          <w:szCs w:val="24"/>
          <w:lang w:val="uk-UA"/>
        </w:rPr>
        <w:t>проведення оцінювання якості впровадження інфекційного контролю на робочому місці.</w:t>
      </w:r>
    </w:p>
    <w:p w:rsidR="001C3765" w:rsidRPr="000841F6" w:rsidRDefault="00CE57DC" w:rsidP="00CE57DC">
      <w:pPr>
        <w:pStyle w:val="ac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41F6">
        <w:rPr>
          <w:rFonts w:ascii="Times New Roman" w:hAnsi="Times New Roman"/>
          <w:sz w:val="24"/>
          <w:szCs w:val="24"/>
          <w:lang w:val="uk-UA"/>
        </w:rPr>
        <w:t>Програма діє впродовж 202</w:t>
      </w:r>
      <w:r w:rsidR="0031449F" w:rsidRPr="000841F6">
        <w:rPr>
          <w:rFonts w:ascii="Times New Roman" w:hAnsi="Times New Roman"/>
          <w:sz w:val="24"/>
          <w:szCs w:val="24"/>
          <w:lang w:val="uk-UA"/>
        </w:rPr>
        <w:t>2</w:t>
      </w:r>
      <w:r w:rsidRPr="000841F6">
        <w:rPr>
          <w:rFonts w:ascii="Times New Roman" w:hAnsi="Times New Roman"/>
          <w:sz w:val="24"/>
          <w:szCs w:val="24"/>
          <w:lang w:val="uk-UA"/>
        </w:rPr>
        <w:t>-2025 років</w:t>
      </w:r>
      <w:r w:rsidR="001C3765" w:rsidRPr="000841F6">
        <w:rPr>
          <w:rFonts w:ascii="Times New Roman" w:hAnsi="Times New Roman"/>
          <w:sz w:val="24"/>
          <w:szCs w:val="24"/>
        </w:rPr>
        <w:t>.</w:t>
      </w:r>
    </w:p>
    <w:p w:rsidR="001C3765" w:rsidRPr="00652D1A" w:rsidRDefault="001C3765" w:rsidP="00652D1A">
      <w:pPr>
        <w:pStyle w:val="ac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1C3765" w:rsidRPr="00652D1A" w:rsidRDefault="001C3765" w:rsidP="00652D1A">
      <w:pPr>
        <w:pStyle w:val="ac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652D1A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4. </w:t>
      </w:r>
      <w:proofErr w:type="spellStart"/>
      <w:r w:rsidRPr="00652D1A">
        <w:rPr>
          <w:rFonts w:ascii="Times New Roman" w:hAnsi="Times New Roman"/>
          <w:b/>
          <w:color w:val="000000"/>
          <w:sz w:val="24"/>
          <w:szCs w:val="24"/>
        </w:rPr>
        <w:t>Фінансове</w:t>
      </w:r>
      <w:proofErr w:type="spellEnd"/>
      <w:r w:rsidRPr="00652D1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52D1A">
        <w:rPr>
          <w:rFonts w:ascii="Times New Roman" w:hAnsi="Times New Roman"/>
          <w:b/>
          <w:color w:val="000000"/>
          <w:sz w:val="24"/>
          <w:szCs w:val="24"/>
        </w:rPr>
        <w:t>забезпечення</w:t>
      </w:r>
      <w:proofErr w:type="spellEnd"/>
      <w:r w:rsidRPr="00652D1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52D1A">
        <w:rPr>
          <w:rFonts w:ascii="Times New Roman" w:hAnsi="Times New Roman"/>
          <w:b/>
          <w:color w:val="000000"/>
          <w:sz w:val="24"/>
          <w:szCs w:val="24"/>
        </w:rPr>
        <w:t>Програми</w:t>
      </w:r>
      <w:proofErr w:type="spellEnd"/>
    </w:p>
    <w:p w:rsidR="001C3765" w:rsidRPr="00652D1A" w:rsidRDefault="001C3765" w:rsidP="00652D1A">
      <w:pPr>
        <w:pStyle w:val="ac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1C3765" w:rsidRPr="000841F6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0841F6">
        <w:rPr>
          <w:color w:val="000000"/>
        </w:rPr>
        <w:t>Фінансове</w:t>
      </w:r>
      <w:proofErr w:type="spellEnd"/>
      <w:r w:rsidRPr="000841F6">
        <w:rPr>
          <w:color w:val="000000"/>
        </w:rPr>
        <w:t xml:space="preserve"> </w:t>
      </w:r>
      <w:proofErr w:type="spellStart"/>
      <w:r w:rsidRPr="000841F6">
        <w:rPr>
          <w:color w:val="000000"/>
        </w:rPr>
        <w:t>забезпечення</w:t>
      </w:r>
      <w:proofErr w:type="spellEnd"/>
      <w:r w:rsidRPr="000841F6">
        <w:rPr>
          <w:color w:val="000000"/>
        </w:rPr>
        <w:t xml:space="preserve"> </w:t>
      </w:r>
      <w:proofErr w:type="spellStart"/>
      <w:r w:rsidRPr="000841F6">
        <w:rPr>
          <w:color w:val="000000"/>
        </w:rPr>
        <w:t>Програми</w:t>
      </w:r>
      <w:proofErr w:type="spellEnd"/>
      <w:r w:rsidRPr="000841F6">
        <w:rPr>
          <w:color w:val="000000"/>
        </w:rPr>
        <w:t xml:space="preserve"> </w:t>
      </w:r>
      <w:proofErr w:type="spellStart"/>
      <w:r w:rsidRPr="000841F6">
        <w:rPr>
          <w:color w:val="000000"/>
        </w:rPr>
        <w:t>здійснюється</w:t>
      </w:r>
      <w:proofErr w:type="spellEnd"/>
      <w:r w:rsidRPr="000841F6">
        <w:rPr>
          <w:color w:val="000000"/>
        </w:rPr>
        <w:t xml:space="preserve"> </w:t>
      </w:r>
      <w:proofErr w:type="spellStart"/>
      <w:r w:rsidRPr="000841F6">
        <w:rPr>
          <w:color w:val="000000"/>
        </w:rPr>
        <w:t>відповідно</w:t>
      </w:r>
      <w:proofErr w:type="spellEnd"/>
      <w:r w:rsidRPr="000841F6">
        <w:rPr>
          <w:color w:val="000000"/>
        </w:rPr>
        <w:t xml:space="preserve"> до </w:t>
      </w:r>
      <w:proofErr w:type="spellStart"/>
      <w:r w:rsidRPr="000841F6">
        <w:rPr>
          <w:color w:val="000000"/>
        </w:rPr>
        <w:t>законодавства</w:t>
      </w:r>
      <w:proofErr w:type="spellEnd"/>
      <w:r w:rsidRPr="000841F6">
        <w:rPr>
          <w:color w:val="000000"/>
        </w:rPr>
        <w:t xml:space="preserve"> </w:t>
      </w:r>
      <w:proofErr w:type="spellStart"/>
      <w:r w:rsidRPr="000841F6">
        <w:rPr>
          <w:color w:val="000000"/>
        </w:rPr>
        <w:t>України</w:t>
      </w:r>
      <w:proofErr w:type="spellEnd"/>
      <w:r w:rsidRPr="000841F6">
        <w:rPr>
          <w:color w:val="000000"/>
        </w:rPr>
        <w:t xml:space="preserve"> за </w:t>
      </w:r>
      <w:proofErr w:type="spellStart"/>
      <w:r w:rsidRPr="000841F6">
        <w:rPr>
          <w:color w:val="000000"/>
        </w:rPr>
        <w:t>рахунок</w:t>
      </w:r>
      <w:proofErr w:type="spellEnd"/>
      <w:r w:rsidRPr="000841F6">
        <w:rPr>
          <w:color w:val="000000"/>
        </w:rPr>
        <w:t>:</w:t>
      </w:r>
    </w:p>
    <w:p w:rsidR="001C3765" w:rsidRPr="000841F6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0841F6">
        <w:rPr>
          <w:color w:val="000000"/>
        </w:rPr>
        <w:t>коштів</w:t>
      </w:r>
      <w:proofErr w:type="spellEnd"/>
      <w:r w:rsidRPr="000841F6">
        <w:rPr>
          <w:color w:val="000000"/>
        </w:rPr>
        <w:t xml:space="preserve"> </w:t>
      </w:r>
      <w:proofErr w:type="spellStart"/>
      <w:r w:rsidRPr="000841F6">
        <w:rPr>
          <w:color w:val="000000"/>
        </w:rPr>
        <w:t>місцевих</w:t>
      </w:r>
      <w:proofErr w:type="spellEnd"/>
      <w:r w:rsidRPr="000841F6">
        <w:rPr>
          <w:color w:val="000000"/>
        </w:rPr>
        <w:t xml:space="preserve"> </w:t>
      </w:r>
      <w:proofErr w:type="spellStart"/>
      <w:r w:rsidRPr="000841F6">
        <w:rPr>
          <w:color w:val="000000"/>
        </w:rPr>
        <w:t>бюджеті</w:t>
      </w:r>
      <w:proofErr w:type="gramStart"/>
      <w:r w:rsidRPr="000841F6">
        <w:rPr>
          <w:color w:val="000000"/>
        </w:rPr>
        <w:t>в</w:t>
      </w:r>
      <w:proofErr w:type="spellEnd"/>
      <w:proofErr w:type="gramEnd"/>
      <w:r w:rsidRPr="000841F6">
        <w:rPr>
          <w:color w:val="000000"/>
        </w:rPr>
        <w:t>;</w:t>
      </w:r>
    </w:p>
    <w:p w:rsidR="001C3765" w:rsidRPr="000841F6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0841F6">
        <w:rPr>
          <w:color w:val="000000"/>
        </w:rPr>
        <w:t>надходжень</w:t>
      </w:r>
      <w:proofErr w:type="spellEnd"/>
      <w:r w:rsidRPr="000841F6">
        <w:rPr>
          <w:color w:val="000000"/>
        </w:rPr>
        <w:t xml:space="preserve"> </w:t>
      </w:r>
      <w:proofErr w:type="spellStart"/>
      <w:r w:rsidRPr="000841F6">
        <w:rPr>
          <w:color w:val="000000"/>
        </w:rPr>
        <w:t>від</w:t>
      </w:r>
      <w:proofErr w:type="spellEnd"/>
      <w:r w:rsidRPr="000841F6">
        <w:rPr>
          <w:color w:val="000000"/>
        </w:rPr>
        <w:t xml:space="preserve"> </w:t>
      </w:r>
      <w:proofErr w:type="spellStart"/>
      <w:r w:rsidRPr="000841F6">
        <w:rPr>
          <w:color w:val="000000"/>
        </w:rPr>
        <w:t>надання</w:t>
      </w:r>
      <w:proofErr w:type="spellEnd"/>
      <w:r w:rsidRPr="000841F6">
        <w:rPr>
          <w:color w:val="000000"/>
        </w:rPr>
        <w:t xml:space="preserve"> </w:t>
      </w:r>
      <w:proofErr w:type="spellStart"/>
      <w:proofErr w:type="gramStart"/>
      <w:r w:rsidRPr="000841F6">
        <w:rPr>
          <w:color w:val="000000"/>
        </w:rPr>
        <w:t>п</w:t>
      </w:r>
      <w:proofErr w:type="gramEnd"/>
      <w:r w:rsidRPr="000841F6">
        <w:rPr>
          <w:color w:val="000000"/>
        </w:rPr>
        <w:t>ідприємством</w:t>
      </w:r>
      <w:proofErr w:type="spellEnd"/>
      <w:r w:rsidRPr="000841F6">
        <w:rPr>
          <w:color w:val="000000"/>
        </w:rPr>
        <w:t xml:space="preserve"> </w:t>
      </w:r>
      <w:proofErr w:type="spellStart"/>
      <w:r w:rsidRPr="000841F6">
        <w:rPr>
          <w:color w:val="000000"/>
        </w:rPr>
        <w:t>платних</w:t>
      </w:r>
      <w:proofErr w:type="spellEnd"/>
      <w:r w:rsidRPr="000841F6">
        <w:rPr>
          <w:color w:val="000000"/>
        </w:rPr>
        <w:t xml:space="preserve"> </w:t>
      </w:r>
      <w:proofErr w:type="spellStart"/>
      <w:r w:rsidRPr="000841F6">
        <w:rPr>
          <w:color w:val="000000"/>
        </w:rPr>
        <w:t>послуг</w:t>
      </w:r>
      <w:proofErr w:type="spellEnd"/>
      <w:r w:rsidRPr="000841F6">
        <w:rPr>
          <w:color w:val="000000"/>
        </w:rPr>
        <w:t>;</w:t>
      </w:r>
    </w:p>
    <w:p w:rsidR="001C3765" w:rsidRPr="000841F6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0841F6">
        <w:rPr>
          <w:color w:val="000000"/>
        </w:rPr>
        <w:t>залучення</w:t>
      </w:r>
      <w:proofErr w:type="spellEnd"/>
      <w:r w:rsidRPr="000841F6">
        <w:rPr>
          <w:color w:val="000000"/>
        </w:rPr>
        <w:t xml:space="preserve"> </w:t>
      </w:r>
      <w:proofErr w:type="spellStart"/>
      <w:r w:rsidRPr="000841F6">
        <w:rPr>
          <w:color w:val="000000"/>
        </w:rPr>
        <w:t>додаткових</w:t>
      </w:r>
      <w:proofErr w:type="spellEnd"/>
      <w:r w:rsidRPr="000841F6">
        <w:rPr>
          <w:color w:val="000000"/>
        </w:rPr>
        <w:t xml:space="preserve"> </w:t>
      </w:r>
      <w:proofErr w:type="spellStart"/>
      <w:r w:rsidRPr="000841F6">
        <w:rPr>
          <w:color w:val="000000"/>
        </w:rPr>
        <w:t>кошті</w:t>
      </w:r>
      <w:proofErr w:type="gramStart"/>
      <w:r w:rsidRPr="000841F6">
        <w:rPr>
          <w:color w:val="000000"/>
        </w:rPr>
        <w:t>в</w:t>
      </w:r>
      <w:proofErr w:type="spellEnd"/>
      <w:proofErr w:type="gramEnd"/>
      <w:r w:rsidRPr="000841F6">
        <w:rPr>
          <w:color w:val="000000"/>
        </w:rPr>
        <w:t xml:space="preserve"> для </w:t>
      </w:r>
      <w:proofErr w:type="spellStart"/>
      <w:r w:rsidRPr="000841F6">
        <w:rPr>
          <w:color w:val="000000"/>
        </w:rPr>
        <w:t>розвитку</w:t>
      </w:r>
      <w:proofErr w:type="spellEnd"/>
      <w:r w:rsidRPr="000841F6">
        <w:rPr>
          <w:color w:val="000000"/>
        </w:rPr>
        <w:t xml:space="preserve"> </w:t>
      </w:r>
      <w:proofErr w:type="spellStart"/>
      <w:proofErr w:type="gramStart"/>
      <w:r w:rsidRPr="000841F6">
        <w:rPr>
          <w:color w:val="000000"/>
        </w:rPr>
        <w:t>як</w:t>
      </w:r>
      <w:proofErr w:type="gramEnd"/>
      <w:r w:rsidRPr="000841F6">
        <w:rPr>
          <w:color w:val="000000"/>
        </w:rPr>
        <w:t>існої</w:t>
      </w:r>
      <w:proofErr w:type="spellEnd"/>
      <w:r w:rsidRPr="000841F6">
        <w:rPr>
          <w:color w:val="000000"/>
        </w:rPr>
        <w:t xml:space="preserve"> </w:t>
      </w:r>
      <w:proofErr w:type="spellStart"/>
      <w:r w:rsidRPr="000841F6">
        <w:rPr>
          <w:color w:val="000000"/>
        </w:rPr>
        <w:t>медицини</w:t>
      </w:r>
      <w:proofErr w:type="spellEnd"/>
      <w:r w:rsidRPr="000841F6">
        <w:rPr>
          <w:color w:val="000000"/>
        </w:rPr>
        <w:t xml:space="preserve">, </w:t>
      </w:r>
      <w:proofErr w:type="spellStart"/>
      <w:r w:rsidRPr="000841F6">
        <w:rPr>
          <w:color w:val="000000"/>
        </w:rPr>
        <w:t>базуючись</w:t>
      </w:r>
      <w:proofErr w:type="spellEnd"/>
      <w:r w:rsidRPr="000841F6">
        <w:rPr>
          <w:color w:val="000000"/>
        </w:rPr>
        <w:t xml:space="preserve"> на </w:t>
      </w:r>
      <w:proofErr w:type="spellStart"/>
      <w:r w:rsidRPr="000841F6">
        <w:rPr>
          <w:color w:val="000000"/>
        </w:rPr>
        <w:t>Законі</w:t>
      </w:r>
      <w:proofErr w:type="spellEnd"/>
      <w:r w:rsidRPr="000841F6">
        <w:rPr>
          <w:color w:val="000000"/>
        </w:rPr>
        <w:t xml:space="preserve"> </w:t>
      </w:r>
      <w:proofErr w:type="spellStart"/>
      <w:r w:rsidRPr="000841F6">
        <w:rPr>
          <w:color w:val="000000"/>
        </w:rPr>
        <w:t>України</w:t>
      </w:r>
      <w:proofErr w:type="spellEnd"/>
      <w:r w:rsidRPr="000841F6">
        <w:rPr>
          <w:color w:val="000000"/>
        </w:rPr>
        <w:t xml:space="preserve"> «Про </w:t>
      </w:r>
      <w:proofErr w:type="spellStart"/>
      <w:r w:rsidRPr="000841F6">
        <w:rPr>
          <w:color w:val="000000"/>
        </w:rPr>
        <w:t>державно-приватне</w:t>
      </w:r>
      <w:proofErr w:type="spellEnd"/>
      <w:r w:rsidRPr="000841F6">
        <w:rPr>
          <w:color w:val="000000"/>
        </w:rPr>
        <w:t xml:space="preserve"> партнерство»;</w:t>
      </w:r>
    </w:p>
    <w:p w:rsidR="001C3765" w:rsidRPr="000841F6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0841F6">
        <w:rPr>
          <w:color w:val="000000"/>
        </w:rPr>
        <w:t>інших</w:t>
      </w:r>
      <w:proofErr w:type="spellEnd"/>
      <w:r w:rsidRPr="000841F6">
        <w:rPr>
          <w:color w:val="000000"/>
        </w:rPr>
        <w:t xml:space="preserve"> </w:t>
      </w:r>
      <w:proofErr w:type="spellStart"/>
      <w:r w:rsidRPr="000841F6">
        <w:rPr>
          <w:color w:val="000000"/>
        </w:rPr>
        <w:t>джерел</w:t>
      </w:r>
      <w:proofErr w:type="spellEnd"/>
      <w:r w:rsidRPr="000841F6">
        <w:rPr>
          <w:color w:val="000000"/>
        </w:rPr>
        <w:t xml:space="preserve"> </w:t>
      </w:r>
      <w:proofErr w:type="spellStart"/>
      <w:r w:rsidRPr="000841F6">
        <w:rPr>
          <w:color w:val="000000"/>
        </w:rPr>
        <w:t>фінансування</w:t>
      </w:r>
      <w:proofErr w:type="spellEnd"/>
      <w:r w:rsidRPr="000841F6">
        <w:rPr>
          <w:color w:val="000000"/>
        </w:rPr>
        <w:t xml:space="preserve">, не </w:t>
      </w:r>
      <w:proofErr w:type="spellStart"/>
      <w:r w:rsidRPr="000841F6">
        <w:rPr>
          <w:color w:val="000000"/>
        </w:rPr>
        <w:t>заборонених</w:t>
      </w:r>
      <w:proofErr w:type="spellEnd"/>
      <w:r w:rsidRPr="000841F6">
        <w:rPr>
          <w:color w:val="000000"/>
        </w:rPr>
        <w:t xml:space="preserve"> </w:t>
      </w:r>
      <w:proofErr w:type="spellStart"/>
      <w:r w:rsidRPr="000841F6">
        <w:rPr>
          <w:color w:val="000000"/>
        </w:rPr>
        <w:t>законодавством</w:t>
      </w:r>
      <w:proofErr w:type="spellEnd"/>
      <w:r w:rsidRPr="000841F6">
        <w:rPr>
          <w:color w:val="000000"/>
        </w:rPr>
        <w:t xml:space="preserve"> </w:t>
      </w:r>
      <w:proofErr w:type="spellStart"/>
      <w:r w:rsidRPr="000841F6">
        <w:rPr>
          <w:color w:val="000000"/>
        </w:rPr>
        <w:t>України</w:t>
      </w:r>
      <w:proofErr w:type="spellEnd"/>
      <w:r w:rsidRPr="000841F6">
        <w:rPr>
          <w:color w:val="000000"/>
        </w:rPr>
        <w:t>.</w:t>
      </w:r>
    </w:p>
    <w:p w:rsidR="001C3765" w:rsidRPr="000841F6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0841F6">
        <w:rPr>
          <w:color w:val="000000"/>
        </w:rPr>
        <w:t>Обсяги</w:t>
      </w:r>
      <w:proofErr w:type="spellEnd"/>
      <w:r w:rsidRPr="000841F6">
        <w:rPr>
          <w:color w:val="000000"/>
        </w:rPr>
        <w:t xml:space="preserve"> </w:t>
      </w:r>
      <w:proofErr w:type="spellStart"/>
      <w:r w:rsidRPr="000841F6">
        <w:rPr>
          <w:color w:val="000000"/>
        </w:rPr>
        <w:t>фінансування</w:t>
      </w:r>
      <w:proofErr w:type="spellEnd"/>
      <w:r w:rsidRPr="000841F6">
        <w:rPr>
          <w:color w:val="000000"/>
        </w:rPr>
        <w:t xml:space="preserve"> </w:t>
      </w:r>
      <w:proofErr w:type="spellStart"/>
      <w:r w:rsidRPr="000841F6">
        <w:rPr>
          <w:color w:val="000000"/>
        </w:rPr>
        <w:t>Програми</w:t>
      </w:r>
      <w:proofErr w:type="spellEnd"/>
      <w:r w:rsidRPr="000841F6">
        <w:rPr>
          <w:color w:val="000000"/>
        </w:rPr>
        <w:t xml:space="preserve"> на 20</w:t>
      </w:r>
      <w:r w:rsidRPr="000841F6">
        <w:rPr>
          <w:color w:val="000000"/>
          <w:lang w:val="uk-UA"/>
        </w:rPr>
        <w:t xml:space="preserve">22 </w:t>
      </w:r>
      <w:r w:rsidRPr="000841F6">
        <w:rPr>
          <w:color w:val="000000"/>
        </w:rPr>
        <w:t>-</w:t>
      </w:r>
      <w:r w:rsidRPr="000841F6">
        <w:rPr>
          <w:color w:val="000000"/>
          <w:lang w:val="uk-UA"/>
        </w:rPr>
        <w:t xml:space="preserve"> </w:t>
      </w:r>
      <w:r w:rsidRPr="000841F6">
        <w:rPr>
          <w:color w:val="000000"/>
        </w:rPr>
        <w:t>202</w:t>
      </w:r>
      <w:r w:rsidR="00CE57DC" w:rsidRPr="000841F6">
        <w:rPr>
          <w:color w:val="000000"/>
          <w:lang w:val="uk-UA"/>
        </w:rPr>
        <w:t>5</w:t>
      </w:r>
      <w:r w:rsidRPr="000841F6">
        <w:rPr>
          <w:color w:val="000000"/>
        </w:rPr>
        <w:t xml:space="preserve"> роки </w:t>
      </w:r>
      <w:proofErr w:type="spellStart"/>
      <w:r w:rsidRPr="000841F6">
        <w:rPr>
          <w:color w:val="000000"/>
        </w:rPr>
        <w:t>затверджені</w:t>
      </w:r>
      <w:proofErr w:type="spellEnd"/>
      <w:r w:rsidRPr="000841F6">
        <w:rPr>
          <w:color w:val="000000"/>
        </w:rPr>
        <w:t xml:space="preserve"> </w:t>
      </w:r>
      <w:proofErr w:type="spellStart"/>
      <w:r w:rsidRPr="000841F6">
        <w:rPr>
          <w:color w:val="000000"/>
        </w:rPr>
        <w:t>згідно</w:t>
      </w:r>
      <w:proofErr w:type="spellEnd"/>
      <w:r w:rsidRPr="000841F6">
        <w:rPr>
          <w:color w:val="000000"/>
        </w:rPr>
        <w:t xml:space="preserve"> </w:t>
      </w:r>
      <w:r w:rsidRPr="000841F6">
        <w:rPr>
          <w:color w:val="000000"/>
          <w:lang w:val="uk-UA"/>
        </w:rPr>
        <w:t xml:space="preserve">з </w:t>
      </w:r>
      <w:proofErr w:type="spellStart"/>
      <w:r w:rsidRPr="000841F6">
        <w:rPr>
          <w:color w:val="000000"/>
        </w:rPr>
        <w:t>додатк</w:t>
      </w:r>
      <w:proofErr w:type="spellEnd"/>
      <w:r w:rsidRPr="000841F6">
        <w:rPr>
          <w:color w:val="000000"/>
          <w:lang w:val="uk-UA"/>
        </w:rPr>
        <w:t>ом</w:t>
      </w:r>
      <w:r w:rsidRPr="000841F6">
        <w:rPr>
          <w:color w:val="000000"/>
        </w:rPr>
        <w:t xml:space="preserve"> 1.</w:t>
      </w:r>
    </w:p>
    <w:p w:rsidR="001C3765" w:rsidRPr="00155374" w:rsidRDefault="001C3765" w:rsidP="00652D1A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1C3765" w:rsidRPr="000841F6" w:rsidRDefault="00CE57DC" w:rsidP="00652D1A">
      <w:pPr>
        <w:pStyle w:val="ac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841F6">
        <w:rPr>
          <w:rFonts w:ascii="Times New Roman" w:hAnsi="Times New Roman"/>
          <w:b/>
          <w:sz w:val="24"/>
          <w:szCs w:val="24"/>
          <w:lang w:val="uk-UA"/>
        </w:rPr>
        <w:t>5</w:t>
      </w:r>
      <w:r w:rsidR="001C3765" w:rsidRPr="000841F6">
        <w:rPr>
          <w:rFonts w:ascii="Times New Roman" w:hAnsi="Times New Roman"/>
          <w:b/>
          <w:sz w:val="24"/>
          <w:szCs w:val="24"/>
          <w:lang w:val="uk-UA"/>
        </w:rPr>
        <w:t>. Показники продукту Програми</w:t>
      </w:r>
    </w:p>
    <w:p w:rsidR="00990A48" w:rsidRPr="00155374" w:rsidRDefault="00990A48" w:rsidP="00652D1A">
      <w:pPr>
        <w:pStyle w:val="ac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18"/>
        <w:gridCol w:w="851"/>
        <w:gridCol w:w="1559"/>
        <w:gridCol w:w="851"/>
        <w:gridCol w:w="850"/>
        <w:gridCol w:w="851"/>
        <w:gridCol w:w="1276"/>
      </w:tblGrid>
      <w:tr w:rsidR="00990A48" w:rsidRPr="000841F6" w:rsidTr="00652D1A">
        <w:tc>
          <w:tcPr>
            <w:tcW w:w="534" w:type="dxa"/>
            <w:vAlign w:val="center"/>
          </w:tcPr>
          <w:p w:rsidR="00990A48" w:rsidRPr="000841F6" w:rsidRDefault="00990A48" w:rsidP="00652D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</w:t>
            </w:r>
            <w:r w:rsidR="00652D1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C00C1F" w:rsidRPr="000841F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</w:t>
            </w:r>
            <w:r w:rsidRPr="000841F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/</w:t>
            </w:r>
            <w:r w:rsidR="00C00C1F" w:rsidRPr="000841F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</w:t>
            </w:r>
          </w:p>
        </w:tc>
        <w:tc>
          <w:tcPr>
            <w:tcW w:w="3118" w:type="dxa"/>
            <w:vAlign w:val="center"/>
          </w:tcPr>
          <w:p w:rsidR="00990A48" w:rsidRPr="000841F6" w:rsidRDefault="00990A48" w:rsidP="00C00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показника</w:t>
            </w:r>
          </w:p>
        </w:tc>
        <w:tc>
          <w:tcPr>
            <w:tcW w:w="851" w:type="dxa"/>
            <w:vAlign w:val="center"/>
          </w:tcPr>
          <w:p w:rsidR="00990A48" w:rsidRPr="000841F6" w:rsidRDefault="00990A48" w:rsidP="00C00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одиниця</w:t>
            </w:r>
          </w:p>
        </w:tc>
        <w:tc>
          <w:tcPr>
            <w:tcW w:w="1559" w:type="dxa"/>
            <w:vAlign w:val="center"/>
          </w:tcPr>
          <w:p w:rsidR="00990A48" w:rsidRPr="000841F6" w:rsidRDefault="00990A48" w:rsidP="00C00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Дані на початок дії Програми</w:t>
            </w:r>
            <w:r w:rsidR="0031449F" w:rsidRPr="000841F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(2022 рік)</w:t>
            </w:r>
          </w:p>
        </w:tc>
        <w:tc>
          <w:tcPr>
            <w:tcW w:w="851" w:type="dxa"/>
            <w:vAlign w:val="center"/>
          </w:tcPr>
          <w:p w:rsidR="00990A48" w:rsidRPr="000841F6" w:rsidRDefault="00990A48" w:rsidP="00C00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</w:t>
            </w:r>
            <w:r w:rsidR="0031449F" w:rsidRPr="000841F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850" w:type="dxa"/>
            <w:vAlign w:val="center"/>
          </w:tcPr>
          <w:p w:rsidR="00990A48" w:rsidRPr="000841F6" w:rsidRDefault="00990A48" w:rsidP="00C00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</w:t>
            </w:r>
            <w:r w:rsidR="0031449F" w:rsidRPr="000841F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851" w:type="dxa"/>
            <w:vAlign w:val="center"/>
          </w:tcPr>
          <w:p w:rsidR="00990A48" w:rsidRPr="000841F6" w:rsidRDefault="00990A48" w:rsidP="00C00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</w:t>
            </w:r>
            <w:r w:rsidR="0031449F" w:rsidRPr="000841F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276" w:type="dxa"/>
            <w:vAlign w:val="center"/>
          </w:tcPr>
          <w:p w:rsidR="00990A48" w:rsidRPr="000841F6" w:rsidRDefault="00990A48" w:rsidP="00C00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Всього за період дії Програми</w:t>
            </w:r>
          </w:p>
        </w:tc>
      </w:tr>
      <w:tr w:rsidR="0031449F" w:rsidRPr="000841F6" w:rsidTr="00652D1A">
        <w:tc>
          <w:tcPr>
            <w:tcW w:w="9890" w:type="dxa"/>
            <w:gridSpan w:val="8"/>
            <w:vAlign w:val="center"/>
          </w:tcPr>
          <w:p w:rsidR="0031449F" w:rsidRPr="000841F6" w:rsidRDefault="0031449F" w:rsidP="00314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5.1. Показники продукту Програми</w:t>
            </w:r>
          </w:p>
        </w:tc>
      </w:tr>
      <w:tr w:rsidR="00990A48" w:rsidRPr="000841F6" w:rsidTr="00652D1A">
        <w:tc>
          <w:tcPr>
            <w:tcW w:w="534" w:type="dxa"/>
          </w:tcPr>
          <w:p w:rsidR="00990A48" w:rsidRPr="000841F6" w:rsidRDefault="00990A48" w:rsidP="004C5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8" w:type="dxa"/>
          </w:tcPr>
          <w:p w:rsidR="00990A48" w:rsidRPr="000841F6" w:rsidRDefault="00990A48" w:rsidP="004C5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Кількість осіб, які за рахунок Програми будуть отримувати комплекс діагностичних, лікувальних та профілактичних втручань, що передбачені галузевими стандартами</w:t>
            </w:r>
          </w:p>
        </w:tc>
        <w:tc>
          <w:tcPr>
            <w:tcW w:w="851" w:type="dxa"/>
          </w:tcPr>
          <w:p w:rsidR="00990A48" w:rsidRPr="000841F6" w:rsidRDefault="00990A48" w:rsidP="004C5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особи</w:t>
            </w:r>
          </w:p>
        </w:tc>
        <w:tc>
          <w:tcPr>
            <w:tcW w:w="1559" w:type="dxa"/>
          </w:tcPr>
          <w:p w:rsidR="00990A48" w:rsidRPr="000841F6" w:rsidRDefault="00990A48" w:rsidP="004C5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851" w:type="dxa"/>
          </w:tcPr>
          <w:p w:rsidR="00990A48" w:rsidRPr="000841F6" w:rsidRDefault="00990A48" w:rsidP="004C5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400</w:t>
            </w:r>
          </w:p>
        </w:tc>
        <w:tc>
          <w:tcPr>
            <w:tcW w:w="850" w:type="dxa"/>
          </w:tcPr>
          <w:p w:rsidR="00990A48" w:rsidRPr="000841F6" w:rsidRDefault="00990A48" w:rsidP="004C5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400</w:t>
            </w:r>
          </w:p>
        </w:tc>
        <w:tc>
          <w:tcPr>
            <w:tcW w:w="851" w:type="dxa"/>
          </w:tcPr>
          <w:p w:rsidR="00990A48" w:rsidRPr="000841F6" w:rsidRDefault="00990A48" w:rsidP="004C5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400</w:t>
            </w:r>
          </w:p>
        </w:tc>
        <w:tc>
          <w:tcPr>
            <w:tcW w:w="1276" w:type="dxa"/>
          </w:tcPr>
          <w:p w:rsidR="00990A48" w:rsidRPr="000841F6" w:rsidRDefault="00990A48" w:rsidP="004C5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1200</w:t>
            </w:r>
          </w:p>
          <w:p w:rsidR="00990A48" w:rsidRPr="000841F6" w:rsidRDefault="00990A48" w:rsidP="004C5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1449F" w:rsidRPr="000841F6" w:rsidTr="00652D1A">
        <w:tc>
          <w:tcPr>
            <w:tcW w:w="9890" w:type="dxa"/>
            <w:gridSpan w:val="8"/>
          </w:tcPr>
          <w:p w:rsidR="0031449F" w:rsidRPr="000841F6" w:rsidRDefault="0031449F" w:rsidP="003144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5.2. Показники якості Програми</w:t>
            </w:r>
          </w:p>
        </w:tc>
      </w:tr>
      <w:tr w:rsidR="00990A48" w:rsidRPr="000841F6" w:rsidTr="00652D1A">
        <w:tc>
          <w:tcPr>
            <w:tcW w:w="534" w:type="dxa"/>
          </w:tcPr>
          <w:p w:rsidR="00990A48" w:rsidRPr="000841F6" w:rsidRDefault="00990A48" w:rsidP="004C5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990A48" w:rsidRPr="000841F6" w:rsidRDefault="00990A48" w:rsidP="004C5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Рівень інформативності населення з  питань інфекційного контролю</w:t>
            </w:r>
          </w:p>
        </w:tc>
        <w:tc>
          <w:tcPr>
            <w:tcW w:w="851" w:type="dxa"/>
          </w:tcPr>
          <w:p w:rsidR="00990A48" w:rsidRPr="000841F6" w:rsidRDefault="00990A48" w:rsidP="004C5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1559" w:type="dxa"/>
          </w:tcPr>
          <w:p w:rsidR="00990A48" w:rsidRPr="000841F6" w:rsidRDefault="00990A48" w:rsidP="004C5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851" w:type="dxa"/>
          </w:tcPr>
          <w:p w:rsidR="00990A48" w:rsidRPr="000841F6" w:rsidRDefault="00990A48" w:rsidP="004C5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850" w:type="dxa"/>
          </w:tcPr>
          <w:p w:rsidR="00990A48" w:rsidRPr="000841F6" w:rsidRDefault="00990A48" w:rsidP="004C5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851" w:type="dxa"/>
          </w:tcPr>
          <w:p w:rsidR="00990A48" w:rsidRPr="000841F6" w:rsidRDefault="00990A48" w:rsidP="004C5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1276" w:type="dxa"/>
          </w:tcPr>
          <w:p w:rsidR="00990A48" w:rsidRPr="000841F6" w:rsidRDefault="00990A48" w:rsidP="004C5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</w:tr>
      <w:tr w:rsidR="00990A48" w:rsidRPr="000841F6" w:rsidTr="00652D1A">
        <w:tc>
          <w:tcPr>
            <w:tcW w:w="534" w:type="dxa"/>
          </w:tcPr>
          <w:p w:rsidR="00990A48" w:rsidRPr="000841F6" w:rsidRDefault="00990A48" w:rsidP="004C5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8" w:type="dxa"/>
          </w:tcPr>
          <w:p w:rsidR="00990A48" w:rsidRPr="000841F6" w:rsidRDefault="00990A48" w:rsidP="004C5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Охоплення пацієнтів лабораторними та діагностичними дослідженнями у межах ПМД</w:t>
            </w:r>
          </w:p>
        </w:tc>
        <w:tc>
          <w:tcPr>
            <w:tcW w:w="851" w:type="dxa"/>
          </w:tcPr>
          <w:p w:rsidR="00990A48" w:rsidRPr="000841F6" w:rsidRDefault="00990A48" w:rsidP="004C5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1559" w:type="dxa"/>
          </w:tcPr>
          <w:p w:rsidR="00990A48" w:rsidRPr="000841F6" w:rsidRDefault="00990A48" w:rsidP="004C5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851" w:type="dxa"/>
          </w:tcPr>
          <w:p w:rsidR="00990A48" w:rsidRPr="000841F6" w:rsidRDefault="00990A48" w:rsidP="004C5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850" w:type="dxa"/>
          </w:tcPr>
          <w:p w:rsidR="00990A48" w:rsidRPr="000841F6" w:rsidRDefault="00990A48" w:rsidP="004C5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851" w:type="dxa"/>
          </w:tcPr>
          <w:p w:rsidR="00990A48" w:rsidRPr="000841F6" w:rsidRDefault="00990A48" w:rsidP="004C5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276" w:type="dxa"/>
          </w:tcPr>
          <w:p w:rsidR="00990A48" w:rsidRPr="000841F6" w:rsidRDefault="00990A48" w:rsidP="004C5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</w:tr>
      <w:tr w:rsidR="00990A48" w:rsidRPr="000841F6" w:rsidTr="00652D1A">
        <w:tc>
          <w:tcPr>
            <w:tcW w:w="534" w:type="dxa"/>
          </w:tcPr>
          <w:p w:rsidR="00990A48" w:rsidRPr="000841F6" w:rsidRDefault="00990A48" w:rsidP="004C5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8" w:type="dxa"/>
          </w:tcPr>
          <w:p w:rsidR="00990A48" w:rsidRPr="000841F6" w:rsidRDefault="00990A48" w:rsidP="004C5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Відсоток охоплення груп пацієнтів з підвищеним ризиком розвитку інфекційних захворювань у межах ПМД</w:t>
            </w:r>
          </w:p>
        </w:tc>
        <w:tc>
          <w:tcPr>
            <w:tcW w:w="851" w:type="dxa"/>
          </w:tcPr>
          <w:p w:rsidR="00990A48" w:rsidRPr="000841F6" w:rsidRDefault="00990A48" w:rsidP="004C5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1559" w:type="dxa"/>
          </w:tcPr>
          <w:p w:rsidR="00990A48" w:rsidRPr="000841F6" w:rsidRDefault="00990A48" w:rsidP="004C5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851" w:type="dxa"/>
          </w:tcPr>
          <w:p w:rsidR="00990A48" w:rsidRPr="000841F6" w:rsidRDefault="00990A48" w:rsidP="004C5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850" w:type="dxa"/>
          </w:tcPr>
          <w:p w:rsidR="00990A48" w:rsidRPr="000841F6" w:rsidRDefault="00990A48" w:rsidP="004C5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851" w:type="dxa"/>
          </w:tcPr>
          <w:p w:rsidR="00990A48" w:rsidRPr="000841F6" w:rsidRDefault="00990A48" w:rsidP="004C5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276" w:type="dxa"/>
          </w:tcPr>
          <w:p w:rsidR="00990A48" w:rsidRPr="000841F6" w:rsidRDefault="00990A48" w:rsidP="004C5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41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</w:tr>
    </w:tbl>
    <w:p w:rsidR="001C3765" w:rsidRPr="000841F6" w:rsidRDefault="0031449F" w:rsidP="00A64C4A">
      <w:pPr>
        <w:pStyle w:val="ac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0841F6">
        <w:rPr>
          <w:rFonts w:ascii="Times New Roman" w:hAnsi="Times New Roman"/>
          <w:b/>
          <w:color w:val="000000"/>
          <w:sz w:val="24"/>
          <w:szCs w:val="24"/>
          <w:lang w:val="uk-UA"/>
        </w:rPr>
        <w:lastRenderedPageBreak/>
        <w:t>6</w:t>
      </w:r>
      <w:r w:rsidR="001C3765" w:rsidRPr="000841F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r w:rsidR="001C3765" w:rsidRPr="000841F6">
        <w:rPr>
          <w:rFonts w:ascii="Times New Roman" w:hAnsi="Times New Roman"/>
          <w:b/>
          <w:color w:val="000000"/>
          <w:sz w:val="24"/>
          <w:szCs w:val="24"/>
        </w:rPr>
        <w:t>Напрями</w:t>
      </w:r>
      <w:proofErr w:type="spellEnd"/>
      <w:r w:rsidR="001C3765" w:rsidRPr="000841F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C3765" w:rsidRPr="000841F6">
        <w:rPr>
          <w:rFonts w:ascii="Times New Roman" w:hAnsi="Times New Roman"/>
          <w:b/>
          <w:color w:val="000000"/>
          <w:sz w:val="24"/>
          <w:szCs w:val="24"/>
        </w:rPr>
        <w:t>діяльності</w:t>
      </w:r>
      <w:proofErr w:type="spellEnd"/>
      <w:r w:rsidR="001C3765" w:rsidRPr="000841F6">
        <w:rPr>
          <w:rFonts w:ascii="Times New Roman" w:hAnsi="Times New Roman"/>
          <w:b/>
          <w:color w:val="000000"/>
          <w:sz w:val="24"/>
          <w:szCs w:val="24"/>
        </w:rPr>
        <w:t xml:space="preserve"> та заходи </w:t>
      </w:r>
      <w:proofErr w:type="spellStart"/>
      <w:r w:rsidR="001C3765" w:rsidRPr="000841F6">
        <w:rPr>
          <w:rFonts w:ascii="Times New Roman" w:hAnsi="Times New Roman"/>
          <w:b/>
          <w:color w:val="000000"/>
          <w:sz w:val="24"/>
          <w:szCs w:val="24"/>
        </w:rPr>
        <w:t>Програми</w:t>
      </w:r>
      <w:proofErr w:type="spellEnd"/>
    </w:p>
    <w:p w:rsidR="00A64C4A" w:rsidRPr="00652D1A" w:rsidRDefault="00A64C4A" w:rsidP="00652D1A">
      <w:pPr>
        <w:pStyle w:val="ac"/>
      </w:pPr>
    </w:p>
    <w:p w:rsidR="001C3765" w:rsidRPr="000841F6" w:rsidRDefault="001C3765" w:rsidP="00A64C4A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0841F6">
        <w:rPr>
          <w:rFonts w:ascii="Times New Roman" w:hAnsi="Times New Roman"/>
          <w:color w:val="000000"/>
          <w:sz w:val="24"/>
          <w:szCs w:val="24"/>
        </w:rPr>
        <w:t>Відповідно</w:t>
      </w:r>
      <w:proofErr w:type="spellEnd"/>
      <w:r w:rsidRPr="000841F6">
        <w:rPr>
          <w:rFonts w:ascii="Times New Roman" w:hAnsi="Times New Roman"/>
          <w:color w:val="000000"/>
          <w:sz w:val="24"/>
          <w:szCs w:val="24"/>
        </w:rPr>
        <w:t xml:space="preserve"> до </w:t>
      </w:r>
      <w:proofErr w:type="spellStart"/>
      <w:r w:rsidRPr="000841F6">
        <w:rPr>
          <w:rFonts w:ascii="Times New Roman" w:hAnsi="Times New Roman"/>
          <w:color w:val="000000"/>
          <w:sz w:val="24"/>
          <w:szCs w:val="24"/>
        </w:rPr>
        <w:t>поставленої</w:t>
      </w:r>
      <w:proofErr w:type="spellEnd"/>
      <w:r w:rsidRPr="000841F6">
        <w:rPr>
          <w:rFonts w:ascii="Times New Roman" w:hAnsi="Times New Roman"/>
          <w:color w:val="000000"/>
          <w:sz w:val="24"/>
          <w:szCs w:val="24"/>
        </w:rPr>
        <w:t xml:space="preserve"> мети </w:t>
      </w:r>
      <w:r w:rsidRPr="000841F6">
        <w:rPr>
          <w:rFonts w:ascii="Times New Roman" w:hAnsi="Times New Roman"/>
          <w:color w:val="000000"/>
          <w:sz w:val="24"/>
          <w:szCs w:val="24"/>
          <w:lang w:val="uk-UA"/>
        </w:rPr>
        <w:t>напрямками</w:t>
      </w:r>
      <w:r w:rsidRPr="000841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41F6">
        <w:rPr>
          <w:rFonts w:ascii="Times New Roman" w:hAnsi="Times New Roman"/>
          <w:color w:val="000000"/>
          <w:sz w:val="24"/>
          <w:szCs w:val="24"/>
          <w:lang w:val="uk-UA"/>
        </w:rPr>
        <w:t>діяльності</w:t>
      </w:r>
      <w:r w:rsidRPr="000841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41F6">
        <w:rPr>
          <w:rFonts w:ascii="Times New Roman" w:hAnsi="Times New Roman"/>
          <w:color w:val="000000"/>
          <w:sz w:val="24"/>
          <w:szCs w:val="24"/>
          <w:lang w:val="uk-UA"/>
        </w:rPr>
        <w:t xml:space="preserve">комунального некомерційного </w:t>
      </w:r>
      <w:proofErr w:type="gramStart"/>
      <w:r w:rsidRPr="000841F6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proofErr w:type="gramEnd"/>
      <w:r w:rsidRPr="000841F6">
        <w:rPr>
          <w:rFonts w:ascii="Times New Roman" w:hAnsi="Times New Roman"/>
          <w:color w:val="000000"/>
          <w:sz w:val="24"/>
          <w:szCs w:val="24"/>
          <w:lang w:val="uk-UA"/>
        </w:rPr>
        <w:t>ідприємства «Центр</w:t>
      </w:r>
      <w:r w:rsidR="0031449F" w:rsidRPr="000841F6">
        <w:rPr>
          <w:rFonts w:ascii="Times New Roman" w:hAnsi="Times New Roman"/>
          <w:color w:val="000000"/>
          <w:sz w:val="24"/>
          <w:szCs w:val="24"/>
          <w:lang w:val="uk-UA"/>
        </w:rPr>
        <w:t>альна</w:t>
      </w:r>
      <w:r w:rsidRPr="000841F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31449F" w:rsidRPr="000841F6">
        <w:rPr>
          <w:rFonts w:ascii="Times New Roman" w:hAnsi="Times New Roman"/>
          <w:color w:val="000000"/>
          <w:sz w:val="24"/>
          <w:szCs w:val="24"/>
          <w:lang w:val="uk-UA"/>
        </w:rPr>
        <w:t>лікарня</w:t>
      </w:r>
      <w:r w:rsidRPr="000841F6">
        <w:rPr>
          <w:rFonts w:ascii="Times New Roman" w:hAnsi="Times New Roman"/>
          <w:color w:val="000000"/>
          <w:sz w:val="24"/>
          <w:szCs w:val="24"/>
          <w:lang w:val="uk-UA"/>
        </w:rPr>
        <w:t>» Межівської селищної ради» за даною Програмою є:</w:t>
      </w:r>
    </w:p>
    <w:p w:rsidR="001C3765" w:rsidRPr="000841F6" w:rsidRDefault="001C3765" w:rsidP="00A64C4A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841F6">
        <w:rPr>
          <w:rFonts w:ascii="Times New Roman" w:hAnsi="Times New Roman"/>
          <w:color w:val="000000"/>
          <w:sz w:val="24"/>
          <w:szCs w:val="24"/>
          <w:lang w:val="uk-UA"/>
        </w:rPr>
        <w:t xml:space="preserve">моніторинг і оцінка ризику інфікування на особливо небезпечні інфекції, туберкульоз, грип, ГРВІ та  гостру респіраторну хворобу, спричинену корона - вірусом </w:t>
      </w:r>
      <w:r w:rsidRPr="000841F6">
        <w:rPr>
          <w:rFonts w:ascii="Times New Roman" w:hAnsi="Times New Roman"/>
          <w:color w:val="000000"/>
          <w:sz w:val="24"/>
          <w:szCs w:val="24"/>
        </w:rPr>
        <w:t>COVID</w:t>
      </w:r>
      <w:r w:rsidRPr="000841F6">
        <w:rPr>
          <w:rFonts w:ascii="Times New Roman" w:hAnsi="Times New Roman"/>
          <w:color w:val="000000"/>
          <w:sz w:val="24"/>
          <w:szCs w:val="24"/>
          <w:lang w:val="uk-UA"/>
        </w:rPr>
        <w:t>-  19;</w:t>
      </w:r>
    </w:p>
    <w:p w:rsidR="001C3765" w:rsidRPr="000841F6" w:rsidRDefault="001C3765" w:rsidP="00A64C4A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841F6">
        <w:rPr>
          <w:rFonts w:ascii="Times New Roman" w:hAnsi="Times New Roman"/>
          <w:color w:val="000000"/>
          <w:sz w:val="24"/>
          <w:szCs w:val="24"/>
          <w:lang w:val="uk-UA"/>
        </w:rPr>
        <w:t>проведення імунізації серед дорослого та дитячого населення згідно календаря щеплень, дотримання належних умов транспортування, зберігання вакцин  в закладах охорони здоров’я. Проводити імунізацію проти грипу працівників комунального некомерційного підприємства «</w:t>
      </w:r>
      <w:r w:rsidR="00A54CFD">
        <w:rPr>
          <w:rFonts w:ascii="Times New Roman" w:hAnsi="Times New Roman"/>
          <w:color w:val="000000"/>
          <w:sz w:val="24"/>
          <w:szCs w:val="24"/>
          <w:lang w:val="uk-UA"/>
        </w:rPr>
        <w:t>Центральна лікарня</w:t>
      </w:r>
      <w:r w:rsidRPr="000841F6">
        <w:rPr>
          <w:rFonts w:ascii="Times New Roman" w:hAnsi="Times New Roman"/>
          <w:color w:val="000000"/>
          <w:sz w:val="24"/>
          <w:szCs w:val="24"/>
          <w:lang w:val="uk-UA"/>
        </w:rPr>
        <w:t>» Межівської селищної ради» та мешканців громади з групи епідемічного ризику;</w:t>
      </w:r>
    </w:p>
    <w:p w:rsidR="001C3765" w:rsidRPr="000841F6" w:rsidRDefault="001C3765" w:rsidP="00A64C4A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841F6">
        <w:rPr>
          <w:rFonts w:ascii="Times New Roman" w:hAnsi="Times New Roman"/>
          <w:color w:val="000000"/>
          <w:sz w:val="24"/>
          <w:szCs w:val="24"/>
          <w:lang w:val="uk-UA"/>
        </w:rPr>
        <w:t xml:space="preserve">безумовна готовність структурних підрозділів закладу охорони здоров’я до захворюваності населення на інфекційні захворювання, грип, ГРВІ та гостру респіраторну хворобу, спричинену  корона вірусом </w:t>
      </w:r>
      <w:r w:rsidRPr="000841F6">
        <w:rPr>
          <w:rFonts w:ascii="Times New Roman" w:hAnsi="Times New Roman"/>
          <w:color w:val="000000"/>
          <w:sz w:val="24"/>
          <w:szCs w:val="24"/>
        </w:rPr>
        <w:t>COVID</w:t>
      </w:r>
      <w:r w:rsidRPr="000841F6">
        <w:rPr>
          <w:rFonts w:ascii="Times New Roman" w:hAnsi="Times New Roman"/>
          <w:color w:val="000000"/>
          <w:sz w:val="24"/>
          <w:szCs w:val="24"/>
          <w:lang w:val="uk-UA"/>
        </w:rPr>
        <w:t xml:space="preserve">- 19; </w:t>
      </w:r>
    </w:p>
    <w:p w:rsidR="001C3765" w:rsidRPr="000841F6" w:rsidRDefault="001C3765" w:rsidP="00A64C4A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841F6">
        <w:rPr>
          <w:rFonts w:ascii="Times New Roman" w:hAnsi="Times New Roman"/>
          <w:color w:val="000000"/>
          <w:sz w:val="24"/>
          <w:szCs w:val="24"/>
          <w:lang w:val="uk-UA"/>
        </w:rPr>
        <w:t xml:space="preserve">створення запасу необхідних </w:t>
      </w:r>
      <w:proofErr w:type="spellStart"/>
      <w:r w:rsidRPr="000841F6">
        <w:rPr>
          <w:rFonts w:ascii="Times New Roman" w:hAnsi="Times New Roman"/>
          <w:color w:val="000000"/>
          <w:sz w:val="24"/>
          <w:szCs w:val="24"/>
        </w:rPr>
        <w:t>засобів</w:t>
      </w:r>
      <w:proofErr w:type="spellEnd"/>
      <w:r w:rsidRPr="00084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41F6">
        <w:rPr>
          <w:rFonts w:ascii="Times New Roman" w:hAnsi="Times New Roman"/>
          <w:color w:val="000000"/>
          <w:sz w:val="24"/>
          <w:szCs w:val="24"/>
        </w:rPr>
        <w:t>індивідуального</w:t>
      </w:r>
      <w:proofErr w:type="spellEnd"/>
      <w:r w:rsidRPr="00084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41F6">
        <w:rPr>
          <w:rFonts w:ascii="Times New Roman" w:hAnsi="Times New Roman"/>
          <w:color w:val="000000"/>
          <w:sz w:val="24"/>
          <w:szCs w:val="24"/>
        </w:rPr>
        <w:t>захисту</w:t>
      </w:r>
      <w:proofErr w:type="spellEnd"/>
      <w:r w:rsidRPr="000841F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41F6">
        <w:rPr>
          <w:rFonts w:ascii="Times New Roman" w:hAnsi="Times New Roman"/>
          <w:color w:val="000000"/>
          <w:sz w:val="24"/>
          <w:szCs w:val="24"/>
        </w:rPr>
        <w:t>дезінфекційних</w:t>
      </w:r>
      <w:proofErr w:type="spellEnd"/>
      <w:r w:rsidRPr="00084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41F6">
        <w:rPr>
          <w:rFonts w:ascii="Times New Roman" w:hAnsi="Times New Roman"/>
          <w:color w:val="000000"/>
          <w:sz w:val="24"/>
          <w:szCs w:val="24"/>
        </w:rPr>
        <w:t>засобів</w:t>
      </w:r>
      <w:proofErr w:type="spellEnd"/>
      <w:r w:rsidRPr="000841F6">
        <w:rPr>
          <w:rFonts w:ascii="Times New Roman" w:hAnsi="Times New Roman"/>
          <w:color w:val="000000"/>
          <w:sz w:val="24"/>
          <w:szCs w:val="24"/>
        </w:rPr>
        <w:t xml:space="preserve"> в закладах </w:t>
      </w:r>
      <w:proofErr w:type="spellStart"/>
      <w:r w:rsidRPr="000841F6">
        <w:rPr>
          <w:rFonts w:ascii="Times New Roman" w:hAnsi="Times New Roman"/>
          <w:color w:val="000000"/>
          <w:sz w:val="24"/>
          <w:szCs w:val="24"/>
        </w:rPr>
        <w:t>охорони</w:t>
      </w:r>
      <w:proofErr w:type="spellEnd"/>
      <w:r w:rsidRPr="00084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41F6">
        <w:rPr>
          <w:rFonts w:ascii="Times New Roman" w:hAnsi="Times New Roman"/>
          <w:color w:val="000000"/>
          <w:sz w:val="24"/>
          <w:szCs w:val="24"/>
        </w:rPr>
        <w:t>здоров’я</w:t>
      </w:r>
      <w:proofErr w:type="spellEnd"/>
      <w:r w:rsidRPr="000841F6"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1C3765" w:rsidRPr="000841F6" w:rsidRDefault="001C3765" w:rsidP="00A64C4A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841F6">
        <w:rPr>
          <w:rFonts w:ascii="Times New Roman" w:hAnsi="Times New Roman"/>
          <w:color w:val="000000"/>
          <w:sz w:val="24"/>
          <w:szCs w:val="24"/>
          <w:lang w:val="uk-UA"/>
        </w:rPr>
        <w:t>з метою якісного лікування хворих, забезпечення ізоляції та своєчасного направлення до інфекційного відділення лікувального закладу вторинного рівня виявлених хворих;</w:t>
      </w:r>
    </w:p>
    <w:p w:rsidR="001C3765" w:rsidRPr="000841F6" w:rsidRDefault="001C3765" w:rsidP="00A64C4A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841F6">
        <w:rPr>
          <w:rFonts w:ascii="Times New Roman" w:hAnsi="Times New Roman"/>
          <w:color w:val="000000"/>
          <w:sz w:val="24"/>
          <w:szCs w:val="24"/>
          <w:lang w:val="uk-UA"/>
        </w:rPr>
        <w:t>н</w:t>
      </w:r>
      <w:r w:rsidRPr="000841F6">
        <w:rPr>
          <w:rFonts w:ascii="Times New Roman" w:hAnsi="Times New Roman"/>
          <w:color w:val="000000"/>
          <w:sz w:val="24"/>
          <w:szCs w:val="24"/>
        </w:rPr>
        <w:t xml:space="preserve">е </w:t>
      </w:r>
      <w:proofErr w:type="spellStart"/>
      <w:r w:rsidRPr="000841F6">
        <w:rPr>
          <w:rFonts w:ascii="Times New Roman" w:hAnsi="Times New Roman"/>
          <w:color w:val="000000"/>
          <w:sz w:val="24"/>
          <w:szCs w:val="24"/>
        </w:rPr>
        <w:t>допу</w:t>
      </w:r>
      <w:r w:rsidRPr="000841F6">
        <w:rPr>
          <w:rFonts w:ascii="Times New Roman" w:hAnsi="Times New Roman"/>
          <w:color w:val="000000"/>
          <w:sz w:val="24"/>
          <w:szCs w:val="24"/>
          <w:lang w:val="uk-UA"/>
        </w:rPr>
        <w:t>щення</w:t>
      </w:r>
      <w:proofErr w:type="spellEnd"/>
      <w:r w:rsidRPr="000841F6">
        <w:rPr>
          <w:rFonts w:ascii="Times New Roman" w:hAnsi="Times New Roman"/>
          <w:color w:val="000000"/>
          <w:sz w:val="24"/>
          <w:szCs w:val="24"/>
        </w:rPr>
        <w:t xml:space="preserve"> до </w:t>
      </w:r>
      <w:proofErr w:type="spellStart"/>
      <w:r w:rsidRPr="000841F6">
        <w:rPr>
          <w:rFonts w:ascii="Times New Roman" w:hAnsi="Times New Roman"/>
          <w:color w:val="000000"/>
          <w:sz w:val="24"/>
          <w:szCs w:val="24"/>
        </w:rPr>
        <w:t>роботи</w:t>
      </w:r>
      <w:proofErr w:type="spellEnd"/>
      <w:r w:rsidRPr="00084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41F6">
        <w:rPr>
          <w:rFonts w:ascii="Times New Roman" w:hAnsi="Times New Roman"/>
          <w:color w:val="000000"/>
          <w:sz w:val="24"/>
          <w:szCs w:val="24"/>
        </w:rPr>
        <w:t>осіб</w:t>
      </w:r>
      <w:proofErr w:type="spellEnd"/>
      <w:r w:rsidRPr="00084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41F6">
        <w:rPr>
          <w:rFonts w:ascii="Times New Roman" w:hAnsi="Times New Roman"/>
          <w:color w:val="000000"/>
          <w:sz w:val="24"/>
          <w:szCs w:val="24"/>
        </w:rPr>
        <w:t>з</w:t>
      </w:r>
      <w:proofErr w:type="spellEnd"/>
      <w:r w:rsidRPr="00084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41F6">
        <w:rPr>
          <w:rFonts w:ascii="Times New Roman" w:hAnsi="Times New Roman"/>
          <w:color w:val="000000"/>
          <w:sz w:val="24"/>
          <w:szCs w:val="24"/>
        </w:rPr>
        <w:t>ознаками</w:t>
      </w:r>
      <w:proofErr w:type="spellEnd"/>
      <w:r w:rsidRPr="00084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41F6">
        <w:rPr>
          <w:rFonts w:ascii="Times New Roman" w:hAnsi="Times New Roman"/>
          <w:color w:val="000000"/>
          <w:sz w:val="24"/>
          <w:szCs w:val="24"/>
        </w:rPr>
        <w:t>інфекційних</w:t>
      </w:r>
      <w:proofErr w:type="spellEnd"/>
      <w:r w:rsidRPr="00084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41F6">
        <w:rPr>
          <w:rFonts w:ascii="Times New Roman" w:hAnsi="Times New Roman"/>
          <w:color w:val="000000"/>
          <w:sz w:val="24"/>
          <w:szCs w:val="24"/>
        </w:rPr>
        <w:t>захворювань</w:t>
      </w:r>
      <w:proofErr w:type="spellEnd"/>
      <w:r w:rsidRPr="000841F6">
        <w:rPr>
          <w:rFonts w:ascii="Times New Roman" w:hAnsi="Times New Roman"/>
          <w:color w:val="000000"/>
          <w:sz w:val="24"/>
          <w:szCs w:val="24"/>
        </w:rPr>
        <w:t xml:space="preserve">, на </w:t>
      </w:r>
      <w:proofErr w:type="spellStart"/>
      <w:r w:rsidRPr="000841F6">
        <w:rPr>
          <w:rFonts w:ascii="Times New Roman" w:hAnsi="Times New Roman"/>
          <w:color w:val="000000"/>
          <w:sz w:val="24"/>
          <w:szCs w:val="24"/>
        </w:rPr>
        <w:t>грип</w:t>
      </w:r>
      <w:proofErr w:type="spellEnd"/>
      <w:r w:rsidRPr="000841F6">
        <w:rPr>
          <w:rFonts w:ascii="Times New Roman" w:hAnsi="Times New Roman"/>
          <w:color w:val="000000"/>
          <w:sz w:val="24"/>
          <w:szCs w:val="24"/>
        </w:rPr>
        <w:t xml:space="preserve">, ГРВІ та  </w:t>
      </w:r>
      <w:proofErr w:type="spellStart"/>
      <w:r w:rsidRPr="000841F6">
        <w:rPr>
          <w:rFonts w:ascii="Times New Roman" w:hAnsi="Times New Roman"/>
          <w:color w:val="000000"/>
          <w:sz w:val="24"/>
          <w:szCs w:val="24"/>
        </w:rPr>
        <w:t>гостру</w:t>
      </w:r>
      <w:proofErr w:type="spellEnd"/>
      <w:r w:rsidRPr="00084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41F6">
        <w:rPr>
          <w:rFonts w:ascii="Times New Roman" w:hAnsi="Times New Roman"/>
          <w:color w:val="000000"/>
          <w:sz w:val="24"/>
          <w:szCs w:val="24"/>
        </w:rPr>
        <w:t>респіраторну</w:t>
      </w:r>
      <w:proofErr w:type="spellEnd"/>
      <w:r w:rsidRPr="000841F6">
        <w:rPr>
          <w:rFonts w:ascii="Times New Roman" w:hAnsi="Times New Roman"/>
          <w:color w:val="000000"/>
          <w:sz w:val="24"/>
          <w:szCs w:val="24"/>
        </w:rPr>
        <w:t xml:space="preserve"> хворобу, </w:t>
      </w:r>
      <w:proofErr w:type="spellStart"/>
      <w:r w:rsidRPr="000841F6">
        <w:rPr>
          <w:rFonts w:ascii="Times New Roman" w:hAnsi="Times New Roman"/>
          <w:color w:val="000000"/>
          <w:sz w:val="24"/>
          <w:szCs w:val="24"/>
        </w:rPr>
        <w:t>спричинену</w:t>
      </w:r>
      <w:proofErr w:type="spellEnd"/>
      <w:r w:rsidRPr="000841F6">
        <w:rPr>
          <w:rFonts w:ascii="Times New Roman" w:hAnsi="Times New Roman"/>
          <w:color w:val="000000"/>
          <w:sz w:val="24"/>
          <w:szCs w:val="24"/>
        </w:rPr>
        <w:t xml:space="preserve"> корона </w:t>
      </w:r>
      <w:proofErr w:type="spellStart"/>
      <w:r w:rsidRPr="000841F6">
        <w:rPr>
          <w:rFonts w:ascii="Times New Roman" w:hAnsi="Times New Roman"/>
          <w:color w:val="000000"/>
          <w:sz w:val="24"/>
          <w:szCs w:val="24"/>
        </w:rPr>
        <w:t>вірусом</w:t>
      </w:r>
      <w:proofErr w:type="spellEnd"/>
      <w:r w:rsidRPr="000841F6">
        <w:rPr>
          <w:rFonts w:ascii="Times New Roman" w:hAnsi="Times New Roman"/>
          <w:color w:val="000000"/>
          <w:sz w:val="24"/>
          <w:szCs w:val="24"/>
        </w:rPr>
        <w:t xml:space="preserve"> COVID-  19</w:t>
      </w:r>
      <w:r w:rsidRPr="000841F6"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1C3765" w:rsidRPr="000841F6" w:rsidRDefault="001C3765" w:rsidP="00A64C4A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841F6">
        <w:rPr>
          <w:rFonts w:ascii="Times New Roman" w:hAnsi="Times New Roman"/>
          <w:color w:val="000000"/>
          <w:sz w:val="24"/>
          <w:szCs w:val="24"/>
          <w:lang w:val="uk-UA"/>
        </w:rPr>
        <w:t>інші функції, що покладені на комунальне некомерційне підприємство «</w:t>
      </w:r>
      <w:r w:rsidR="00A54CFD">
        <w:rPr>
          <w:rFonts w:ascii="Times New Roman" w:hAnsi="Times New Roman"/>
          <w:color w:val="000000"/>
          <w:sz w:val="24"/>
          <w:szCs w:val="24"/>
          <w:lang w:val="uk-UA"/>
        </w:rPr>
        <w:t>Центральна лікарня</w:t>
      </w:r>
      <w:r w:rsidRPr="000841F6">
        <w:rPr>
          <w:rFonts w:ascii="Times New Roman" w:hAnsi="Times New Roman"/>
          <w:color w:val="000000"/>
          <w:sz w:val="24"/>
          <w:szCs w:val="24"/>
          <w:lang w:val="uk-UA"/>
        </w:rPr>
        <w:t>» Межівської селищної ради».</w:t>
      </w:r>
    </w:p>
    <w:p w:rsidR="001C3765" w:rsidRPr="000841F6" w:rsidRDefault="001C3765" w:rsidP="00A64C4A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41F6">
        <w:rPr>
          <w:rFonts w:ascii="Times New Roman" w:hAnsi="Times New Roman"/>
          <w:color w:val="000000"/>
          <w:sz w:val="24"/>
          <w:szCs w:val="24"/>
        </w:rPr>
        <w:t>Перелі</w:t>
      </w:r>
      <w:proofErr w:type="gramStart"/>
      <w:r w:rsidRPr="000841F6">
        <w:rPr>
          <w:rFonts w:ascii="Times New Roman" w:hAnsi="Times New Roman"/>
          <w:color w:val="000000"/>
          <w:sz w:val="24"/>
          <w:szCs w:val="24"/>
        </w:rPr>
        <w:t>к</w:t>
      </w:r>
      <w:proofErr w:type="spellEnd"/>
      <w:proofErr w:type="gramEnd"/>
      <w:r w:rsidRPr="00084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41F6">
        <w:rPr>
          <w:rFonts w:ascii="Times New Roman" w:hAnsi="Times New Roman"/>
          <w:color w:val="000000"/>
          <w:sz w:val="24"/>
          <w:szCs w:val="24"/>
        </w:rPr>
        <w:t>заходів</w:t>
      </w:r>
      <w:proofErr w:type="spellEnd"/>
      <w:r w:rsidRPr="00084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41F6">
        <w:rPr>
          <w:rFonts w:ascii="Times New Roman" w:hAnsi="Times New Roman"/>
          <w:color w:val="000000"/>
          <w:sz w:val="24"/>
          <w:szCs w:val="24"/>
        </w:rPr>
        <w:t>Програми</w:t>
      </w:r>
      <w:proofErr w:type="spellEnd"/>
      <w:r w:rsidRPr="000841F6">
        <w:rPr>
          <w:rFonts w:ascii="Times New Roman" w:hAnsi="Times New Roman"/>
          <w:color w:val="000000"/>
          <w:sz w:val="24"/>
          <w:szCs w:val="24"/>
        </w:rPr>
        <w:t xml:space="preserve"> наведений у </w:t>
      </w:r>
      <w:proofErr w:type="spellStart"/>
      <w:r w:rsidRPr="000841F6">
        <w:rPr>
          <w:rFonts w:ascii="Times New Roman" w:hAnsi="Times New Roman"/>
          <w:color w:val="000000"/>
          <w:sz w:val="24"/>
          <w:szCs w:val="24"/>
        </w:rPr>
        <w:t>додатку</w:t>
      </w:r>
      <w:proofErr w:type="spellEnd"/>
      <w:r w:rsidRPr="000841F6">
        <w:rPr>
          <w:rFonts w:ascii="Times New Roman" w:hAnsi="Times New Roman"/>
          <w:color w:val="000000"/>
          <w:sz w:val="24"/>
          <w:szCs w:val="24"/>
          <w:lang w:val="uk-UA"/>
        </w:rPr>
        <w:t xml:space="preserve"> 2</w:t>
      </w:r>
      <w:r w:rsidRPr="000841F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C3765" w:rsidRPr="000841F6" w:rsidRDefault="001C3765" w:rsidP="00A64C4A">
      <w:pPr>
        <w:pStyle w:val="ac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1C3765" w:rsidRPr="000841F6" w:rsidRDefault="000841F6" w:rsidP="00DB0AC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lang w:val="uk-UA"/>
        </w:rPr>
      </w:pPr>
      <w:r w:rsidRPr="000841F6">
        <w:rPr>
          <w:b/>
          <w:color w:val="000000"/>
          <w:lang w:val="uk-UA"/>
        </w:rPr>
        <w:t>7</w:t>
      </w:r>
      <w:r w:rsidR="001C3765" w:rsidRPr="000841F6">
        <w:rPr>
          <w:b/>
          <w:color w:val="000000"/>
        </w:rPr>
        <w:t>.</w:t>
      </w:r>
      <w:r w:rsidR="001C3765" w:rsidRPr="000841F6">
        <w:rPr>
          <w:b/>
          <w:color w:val="000000"/>
          <w:lang w:val="uk-UA"/>
        </w:rPr>
        <w:t xml:space="preserve"> </w:t>
      </w:r>
      <w:r w:rsidR="001C3765" w:rsidRPr="000841F6">
        <w:rPr>
          <w:b/>
          <w:color w:val="000000"/>
        </w:rPr>
        <w:t xml:space="preserve">Система </w:t>
      </w:r>
      <w:proofErr w:type="spellStart"/>
      <w:r w:rsidR="001C3765" w:rsidRPr="000841F6">
        <w:rPr>
          <w:b/>
          <w:color w:val="000000"/>
        </w:rPr>
        <w:t>управління</w:t>
      </w:r>
      <w:proofErr w:type="spellEnd"/>
      <w:r w:rsidR="001C3765" w:rsidRPr="000841F6">
        <w:rPr>
          <w:b/>
          <w:color w:val="000000"/>
        </w:rPr>
        <w:t xml:space="preserve"> та </w:t>
      </w:r>
      <w:proofErr w:type="gramStart"/>
      <w:r w:rsidR="001C3765" w:rsidRPr="000841F6">
        <w:rPr>
          <w:b/>
          <w:color w:val="000000"/>
        </w:rPr>
        <w:t>контролю за</w:t>
      </w:r>
      <w:proofErr w:type="gramEnd"/>
      <w:r w:rsidR="001C3765" w:rsidRPr="000841F6">
        <w:rPr>
          <w:b/>
          <w:color w:val="000000"/>
        </w:rPr>
        <w:t xml:space="preserve"> ходом </w:t>
      </w:r>
      <w:proofErr w:type="spellStart"/>
      <w:r w:rsidR="001C3765" w:rsidRPr="000841F6">
        <w:rPr>
          <w:b/>
          <w:color w:val="000000"/>
        </w:rPr>
        <w:t>виконання</w:t>
      </w:r>
      <w:proofErr w:type="spellEnd"/>
      <w:r w:rsidR="001C3765" w:rsidRPr="000841F6">
        <w:rPr>
          <w:b/>
          <w:color w:val="000000"/>
        </w:rPr>
        <w:t xml:space="preserve"> </w:t>
      </w:r>
      <w:proofErr w:type="spellStart"/>
      <w:r w:rsidR="001C3765" w:rsidRPr="000841F6">
        <w:rPr>
          <w:b/>
          <w:color w:val="000000"/>
        </w:rPr>
        <w:t>Програми</w:t>
      </w:r>
      <w:proofErr w:type="spellEnd"/>
    </w:p>
    <w:p w:rsidR="001C3765" w:rsidRPr="000841F6" w:rsidRDefault="001C3765" w:rsidP="00476C9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color w:val="000000"/>
          <w:lang w:val="uk-UA"/>
        </w:rPr>
      </w:pPr>
    </w:p>
    <w:p w:rsidR="001C3765" w:rsidRPr="000841F6" w:rsidRDefault="001C3765" w:rsidP="00476C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lang w:val="uk-UA"/>
        </w:rPr>
      </w:pPr>
      <w:r w:rsidRPr="000841F6">
        <w:rPr>
          <w:color w:val="000000"/>
          <w:lang w:val="uk-UA"/>
        </w:rPr>
        <w:t>Організація роботи по виконанню Програми покладається на комунальне некомерційне підприємство «</w:t>
      </w:r>
      <w:r w:rsidR="0031449F" w:rsidRPr="000841F6">
        <w:rPr>
          <w:color w:val="000000"/>
          <w:lang w:val="uk-UA"/>
        </w:rPr>
        <w:t>Центральна лікарня</w:t>
      </w:r>
      <w:r w:rsidRPr="000841F6">
        <w:rPr>
          <w:color w:val="000000"/>
          <w:lang w:val="uk-UA"/>
        </w:rPr>
        <w:t>» Межівської селищної ради», яке забезпечує та несе відповідальність за реалізацію її заходів. Координацію роботи щодо виконання даної Програми здійснює виконавчий комітет Межівської селищної ради, контроль – Межівська селищна рада шляхом аналізу звітів про результати виконання Програми.</w:t>
      </w:r>
    </w:p>
    <w:p w:rsidR="001C3765" w:rsidRPr="000841F6" w:rsidRDefault="001C3765" w:rsidP="00D84512">
      <w:pPr>
        <w:tabs>
          <w:tab w:val="left" w:pos="54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0841F6">
        <w:rPr>
          <w:rFonts w:ascii="Times New Roman" w:hAnsi="Times New Roman"/>
          <w:sz w:val="24"/>
          <w:szCs w:val="24"/>
          <w:lang w:val="uk-UA"/>
        </w:rPr>
        <w:t>___</w:t>
      </w:r>
      <w:r w:rsidR="00652D1A">
        <w:rPr>
          <w:rFonts w:ascii="Times New Roman" w:hAnsi="Times New Roman"/>
          <w:sz w:val="24"/>
          <w:szCs w:val="24"/>
          <w:lang w:val="uk-UA"/>
        </w:rPr>
        <w:t>________</w:t>
      </w:r>
      <w:r w:rsidRPr="000841F6">
        <w:rPr>
          <w:rFonts w:ascii="Times New Roman" w:hAnsi="Times New Roman"/>
          <w:sz w:val="24"/>
          <w:szCs w:val="24"/>
          <w:lang w:val="uk-UA"/>
        </w:rPr>
        <w:t>__________</w:t>
      </w:r>
    </w:p>
    <w:p w:rsidR="001C3765" w:rsidRPr="000841F6" w:rsidRDefault="001C3765" w:rsidP="00D85FF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1C3765" w:rsidRPr="000841F6" w:rsidRDefault="001C3765" w:rsidP="00D85FF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1C3765" w:rsidRPr="000841F6" w:rsidRDefault="00DB0AC4" w:rsidP="00D85FF4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0841F6">
        <w:rPr>
          <w:rFonts w:ascii="Times New Roman" w:hAnsi="Times New Roman"/>
          <w:sz w:val="24"/>
          <w:szCs w:val="24"/>
          <w:lang w:val="uk-UA"/>
        </w:rPr>
        <w:t>Секретар</w:t>
      </w:r>
      <w:r w:rsidR="001C3765" w:rsidRPr="000841F6">
        <w:rPr>
          <w:rFonts w:ascii="Times New Roman" w:hAnsi="Times New Roman"/>
          <w:sz w:val="24"/>
          <w:szCs w:val="24"/>
          <w:lang w:val="uk-UA"/>
        </w:rPr>
        <w:t xml:space="preserve"> ради                                    </w:t>
      </w:r>
      <w:r w:rsidRPr="000841F6">
        <w:rPr>
          <w:rFonts w:ascii="Times New Roman" w:hAnsi="Times New Roman"/>
          <w:sz w:val="24"/>
          <w:szCs w:val="24"/>
          <w:lang w:val="uk-UA"/>
        </w:rPr>
        <w:tab/>
      </w:r>
      <w:r w:rsidRPr="000841F6">
        <w:rPr>
          <w:rFonts w:ascii="Times New Roman" w:hAnsi="Times New Roman"/>
          <w:sz w:val="24"/>
          <w:szCs w:val="24"/>
          <w:lang w:val="uk-UA"/>
        </w:rPr>
        <w:tab/>
      </w:r>
      <w:r w:rsidRPr="000841F6">
        <w:rPr>
          <w:rFonts w:ascii="Times New Roman" w:hAnsi="Times New Roman"/>
          <w:sz w:val="24"/>
          <w:szCs w:val="24"/>
          <w:lang w:val="uk-UA"/>
        </w:rPr>
        <w:tab/>
      </w:r>
      <w:r w:rsidRPr="000841F6">
        <w:rPr>
          <w:rFonts w:ascii="Times New Roman" w:hAnsi="Times New Roman"/>
          <w:sz w:val="24"/>
          <w:szCs w:val="24"/>
          <w:lang w:val="uk-UA"/>
        </w:rPr>
        <w:tab/>
      </w:r>
      <w:r w:rsidRPr="000841F6">
        <w:rPr>
          <w:rFonts w:ascii="Times New Roman" w:hAnsi="Times New Roman"/>
          <w:sz w:val="24"/>
          <w:szCs w:val="24"/>
          <w:lang w:val="uk-UA"/>
        </w:rPr>
        <w:tab/>
        <w:t>Любов МАКСІМКІНА</w:t>
      </w:r>
    </w:p>
    <w:sectPr w:rsidR="001C3765" w:rsidRPr="000841F6" w:rsidSect="00652D1A">
      <w:headerReference w:type="even" r:id="rId7"/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5BE" w:rsidRDefault="003745BE">
      <w:r>
        <w:separator/>
      </w:r>
    </w:p>
  </w:endnote>
  <w:endnote w:type="continuationSeparator" w:id="0">
    <w:p w:rsidR="003745BE" w:rsidRDefault="00374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5BE" w:rsidRDefault="003745BE">
      <w:r>
        <w:separator/>
      </w:r>
    </w:p>
  </w:footnote>
  <w:footnote w:type="continuationSeparator" w:id="0">
    <w:p w:rsidR="003745BE" w:rsidRDefault="00374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765" w:rsidRDefault="007D7ECF" w:rsidP="000D4AD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C37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C3765" w:rsidRDefault="001C376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765" w:rsidRDefault="007D7ECF" w:rsidP="00652D1A">
    <w:pPr>
      <w:pStyle w:val="a7"/>
      <w:framePr w:w="9586" w:h="406" w:hRule="exact" w:wrap="around" w:vAnchor="text" w:hAnchor="margin" w:xAlign="center" w:y="-48"/>
      <w:spacing w:after="0" w:line="240" w:lineRule="auto"/>
      <w:jc w:val="right"/>
      <w:rPr>
        <w:rStyle w:val="a9"/>
        <w:rFonts w:ascii="Times New Roman" w:hAnsi="Times New Roman"/>
        <w:sz w:val="24"/>
        <w:szCs w:val="24"/>
        <w:lang w:val="uk-UA"/>
      </w:rPr>
    </w:pPr>
    <w:r w:rsidRPr="002063F5">
      <w:rPr>
        <w:rStyle w:val="a9"/>
        <w:rFonts w:ascii="Times New Roman" w:hAnsi="Times New Roman"/>
        <w:sz w:val="24"/>
        <w:szCs w:val="24"/>
      </w:rPr>
      <w:fldChar w:fldCharType="begin"/>
    </w:r>
    <w:r w:rsidR="001C3765" w:rsidRPr="002063F5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2063F5">
      <w:rPr>
        <w:rStyle w:val="a9"/>
        <w:rFonts w:ascii="Times New Roman" w:hAnsi="Times New Roman"/>
        <w:sz w:val="24"/>
        <w:szCs w:val="24"/>
      </w:rPr>
      <w:fldChar w:fldCharType="separate"/>
    </w:r>
    <w:r w:rsidR="00155374">
      <w:rPr>
        <w:rStyle w:val="a9"/>
        <w:rFonts w:ascii="Times New Roman" w:hAnsi="Times New Roman"/>
        <w:noProof/>
        <w:sz w:val="24"/>
        <w:szCs w:val="24"/>
      </w:rPr>
      <w:t>3</w:t>
    </w:r>
    <w:r w:rsidRPr="002063F5">
      <w:rPr>
        <w:rStyle w:val="a9"/>
        <w:rFonts w:ascii="Times New Roman" w:hAnsi="Times New Roman"/>
        <w:sz w:val="24"/>
        <w:szCs w:val="24"/>
      </w:rPr>
      <w:fldChar w:fldCharType="end"/>
    </w:r>
    <w:r w:rsidR="00DB0AC4">
      <w:rPr>
        <w:rStyle w:val="a9"/>
        <w:rFonts w:ascii="Times New Roman" w:hAnsi="Times New Roman"/>
        <w:sz w:val="24"/>
        <w:szCs w:val="24"/>
        <w:lang w:val="uk-UA"/>
      </w:rPr>
      <w:t xml:space="preserve">                                             </w:t>
    </w:r>
    <w:r w:rsidR="001C3765">
      <w:rPr>
        <w:rStyle w:val="a9"/>
        <w:rFonts w:ascii="Times New Roman" w:hAnsi="Times New Roman"/>
        <w:sz w:val="24"/>
        <w:szCs w:val="24"/>
        <w:lang w:val="uk-UA"/>
      </w:rPr>
      <w:t>Продовження додатка</w:t>
    </w:r>
  </w:p>
  <w:p w:rsidR="001C3765" w:rsidRPr="002063F5" w:rsidRDefault="001C3765" w:rsidP="00652D1A">
    <w:pPr>
      <w:pStyle w:val="a7"/>
      <w:framePr w:w="9586" w:h="406" w:hRule="exact" w:wrap="around" w:vAnchor="text" w:hAnchor="margin" w:xAlign="center" w:y="-48"/>
      <w:spacing w:after="0" w:line="240" w:lineRule="auto"/>
      <w:jc w:val="right"/>
      <w:rPr>
        <w:rStyle w:val="a9"/>
        <w:rFonts w:ascii="Times New Roman" w:hAnsi="Times New Roman"/>
        <w:sz w:val="24"/>
        <w:szCs w:val="24"/>
        <w:lang w:val="uk-UA"/>
      </w:rPr>
    </w:pPr>
  </w:p>
  <w:p w:rsidR="001C3765" w:rsidRDefault="001C3765" w:rsidP="00DB0A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3035"/>
    <w:multiLevelType w:val="hybridMultilevel"/>
    <w:tmpl w:val="8780CC40"/>
    <w:lvl w:ilvl="0" w:tplc="BE28A58C">
      <w:start w:val="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5DC743F"/>
    <w:multiLevelType w:val="hybridMultilevel"/>
    <w:tmpl w:val="300E1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6949C0"/>
    <w:multiLevelType w:val="hybridMultilevel"/>
    <w:tmpl w:val="02A86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B39"/>
    <w:rsid w:val="00043E84"/>
    <w:rsid w:val="000841F6"/>
    <w:rsid w:val="000D4AD0"/>
    <w:rsid w:val="000F7B21"/>
    <w:rsid w:val="00131950"/>
    <w:rsid w:val="00155374"/>
    <w:rsid w:val="00163EF3"/>
    <w:rsid w:val="001A3106"/>
    <w:rsid w:val="001C3765"/>
    <w:rsid w:val="002063F5"/>
    <w:rsid w:val="00216E29"/>
    <w:rsid w:val="002E5040"/>
    <w:rsid w:val="0031449F"/>
    <w:rsid w:val="0033286B"/>
    <w:rsid w:val="003745BE"/>
    <w:rsid w:val="0038691E"/>
    <w:rsid w:val="003C3CBC"/>
    <w:rsid w:val="003E0D74"/>
    <w:rsid w:val="00422CBC"/>
    <w:rsid w:val="004545CF"/>
    <w:rsid w:val="00476C9E"/>
    <w:rsid w:val="004D7489"/>
    <w:rsid w:val="004F7BB3"/>
    <w:rsid w:val="00535133"/>
    <w:rsid w:val="00562FA8"/>
    <w:rsid w:val="005B1BF7"/>
    <w:rsid w:val="00600A88"/>
    <w:rsid w:val="006221B0"/>
    <w:rsid w:val="00652D1A"/>
    <w:rsid w:val="007177BA"/>
    <w:rsid w:val="007708E1"/>
    <w:rsid w:val="007B1931"/>
    <w:rsid w:val="007B54F4"/>
    <w:rsid w:val="007D7ECF"/>
    <w:rsid w:val="00813CA9"/>
    <w:rsid w:val="00917E94"/>
    <w:rsid w:val="00990A48"/>
    <w:rsid w:val="009C6D6B"/>
    <w:rsid w:val="00A54CFD"/>
    <w:rsid w:val="00A64C4A"/>
    <w:rsid w:val="00A72F5E"/>
    <w:rsid w:val="00B038B5"/>
    <w:rsid w:val="00BC10EA"/>
    <w:rsid w:val="00C00C1F"/>
    <w:rsid w:val="00C57DE0"/>
    <w:rsid w:val="00C67E01"/>
    <w:rsid w:val="00CE0B39"/>
    <w:rsid w:val="00CE57DC"/>
    <w:rsid w:val="00CF1E9C"/>
    <w:rsid w:val="00CF682C"/>
    <w:rsid w:val="00D303AA"/>
    <w:rsid w:val="00D84512"/>
    <w:rsid w:val="00D85FF4"/>
    <w:rsid w:val="00DA51EB"/>
    <w:rsid w:val="00DB0AC4"/>
    <w:rsid w:val="00DB68C4"/>
    <w:rsid w:val="00F410E1"/>
    <w:rsid w:val="00F71B69"/>
    <w:rsid w:val="00FA3CA9"/>
    <w:rsid w:val="00FA68CF"/>
    <w:rsid w:val="00FB37AC"/>
    <w:rsid w:val="00FD43DD"/>
    <w:rsid w:val="00FE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A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0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CF1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F1E9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6221B0"/>
    <w:pPr>
      <w:ind w:left="720"/>
      <w:contextualSpacing/>
    </w:pPr>
  </w:style>
  <w:style w:type="paragraph" w:styleId="a7">
    <w:name w:val="header"/>
    <w:basedOn w:val="a"/>
    <w:link w:val="a8"/>
    <w:uiPriority w:val="99"/>
    <w:rsid w:val="002063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19EE"/>
    <w:rPr>
      <w:lang w:eastAsia="en-US"/>
    </w:rPr>
  </w:style>
  <w:style w:type="character" w:styleId="a9">
    <w:name w:val="page number"/>
    <w:basedOn w:val="a0"/>
    <w:uiPriority w:val="99"/>
    <w:rsid w:val="002063F5"/>
    <w:rPr>
      <w:rFonts w:cs="Times New Roman"/>
    </w:rPr>
  </w:style>
  <w:style w:type="paragraph" w:styleId="aa">
    <w:name w:val="footer"/>
    <w:basedOn w:val="a"/>
    <w:link w:val="ab"/>
    <w:uiPriority w:val="99"/>
    <w:rsid w:val="002063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A19EE"/>
    <w:rPr>
      <w:lang w:eastAsia="en-US"/>
    </w:rPr>
  </w:style>
  <w:style w:type="paragraph" w:styleId="ac">
    <w:name w:val="No Spacing"/>
    <w:uiPriority w:val="1"/>
    <w:qFormat/>
    <w:rsid w:val="00DB0AC4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CE57DC"/>
    <w:pPr>
      <w:spacing w:after="0" w:line="36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CE57D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44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Бухгалтер01</dc:creator>
  <cp:keywords/>
  <dc:description/>
  <cp:lastModifiedBy>Maximkina</cp:lastModifiedBy>
  <cp:revision>27</cp:revision>
  <cp:lastPrinted>2023-03-29T06:20:00Z</cp:lastPrinted>
  <dcterms:created xsi:type="dcterms:W3CDTF">2021-12-13T06:38:00Z</dcterms:created>
  <dcterms:modified xsi:type="dcterms:W3CDTF">2023-03-29T06:20:00Z</dcterms:modified>
</cp:coreProperties>
</file>