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1445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5245"/>
      </w:tblGrid>
      <w:tr w:rsidR="00F64FFD" w:rsidTr="00F64FFD">
        <w:tc>
          <w:tcPr>
            <w:tcW w:w="9214" w:type="dxa"/>
          </w:tcPr>
          <w:p w:rsidR="00F64FFD" w:rsidRDefault="00F64FFD">
            <w:pPr>
              <w:rPr>
                <w:lang w:eastAsia="zh-CN"/>
              </w:rPr>
            </w:pPr>
          </w:p>
        </w:tc>
        <w:tc>
          <w:tcPr>
            <w:tcW w:w="5245" w:type="dxa"/>
            <w:hideMark/>
          </w:tcPr>
          <w:p w:rsidR="00F64FFD" w:rsidRDefault="00F64FF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Додаток 2</w:t>
            </w:r>
          </w:p>
          <w:p w:rsidR="00F64FFD" w:rsidRDefault="00F64FFD">
            <w:pPr>
              <w:rPr>
                <w:lang w:eastAsia="zh-CN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до селищної Програми </w:t>
            </w:r>
            <w:r>
              <w:rPr>
                <w:sz w:val="24"/>
                <w:szCs w:val="24"/>
                <w:lang w:eastAsia="zh-CN"/>
              </w:rPr>
              <w:t>підтримки державної політики у сфері казначейського обслуговування бюджетних коштів у Межівській селищній територіальній громаді на 2023-2025 роки</w:t>
            </w:r>
          </w:p>
        </w:tc>
      </w:tr>
    </w:tbl>
    <w:p w:rsidR="00F64FFD" w:rsidRDefault="00F64FFD" w:rsidP="00F64FFD">
      <w:pPr>
        <w:jc w:val="center"/>
      </w:pPr>
      <w:r>
        <w:rPr>
          <w:b/>
        </w:rPr>
        <w:t>ЗАХОДИ</w:t>
      </w:r>
    </w:p>
    <w:p w:rsidR="00F64FFD" w:rsidRDefault="00F64FFD" w:rsidP="00F64FFD">
      <w:pPr>
        <w:ind w:firstLine="570"/>
        <w:jc w:val="center"/>
        <w:rPr>
          <w:b/>
          <w:lang w:eastAsia="zh-CN"/>
        </w:rPr>
      </w:pPr>
      <w:r>
        <w:rPr>
          <w:b/>
        </w:rPr>
        <w:t>селищної Програми</w:t>
      </w:r>
      <w:r>
        <w:rPr>
          <w:b/>
          <w:spacing w:val="1"/>
        </w:rPr>
        <w:t xml:space="preserve"> </w:t>
      </w:r>
      <w:r>
        <w:rPr>
          <w:b/>
          <w:lang w:eastAsia="zh-CN"/>
        </w:rPr>
        <w:t>підтримки державної політики у сфері казначейського обслуговування бюджетних коштів</w:t>
      </w:r>
    </w:p>
    <w:p w:rsidR="00F64FFD" w:rsidRDefault="00F64FFD" w:rsidP="00F64FFD">
      <w:pPr>
        <w:ind w:firstLine="570"/>
        <w:jc w:val="center"/>
        <w:rPr>
          <w:b/>
          <w:lang w:eastAsia="zh-CN"/>
        </w:rPr>
      </w:pPr>
      <w:r>
        <w:rPr>
          <w:b/>
          <w:lang w:eastAsia="zh-CN"/>
        </w:rPr>
        <w:t>у Межівській селищній територіальній громаді на 2023-2025 роки</w:t>
      </w:r>
    </w:p>
    <w:p w:rsidR="00F64FFD" w:rsidRPr="00F64FFD" w:rsidRDefault="00F64FFD" w:rsidP="00F64FFD">
      <w:pPr>
        <w:ind w:firstLine="570"/>
        <w:jc w:val="center"/>
        <w:rPr>
          <w:b/>
          <w:sz w:val="16"/>
          <w:szCs w:val="16"/>
        </w:rPr>
      </w:pPr>
    </w:p>
    <w:tbl>
      <w:tblPr>
        <w:tblW w:w="14460" w:type="dxa"/>
        <w:tblInd w:w="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259"/>
        <w:gridCol w:w="1417"/>
        <w:gridCol w:w="8"/>
        <w:gridCol w:w="1977"/>
        <w:gridCol w:w="1700"/>
        <w:gridCol w:w="708"/>
        <w:gridCol w:w="42"/>
        <w:gridCol w:w="667"/>
        <w:gridCol w:w="709"/>
        <w:gridCol w:w="987"/>
        <w:gridCol w:w="8"/>
        <w:gridCol w:w="2260"/>
        <w:gridCol w:w="8"/>
      </w:tblGrid>
      <w:tr w:rsidR="00F64FFD" w:rsidTr="008570D2">
        <w:trPr>
          <w:gridAfter w:val="1"/>
          <w:wAfter w:w="8" w:type="dxa"/>
          <w:trHeight w:val="714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line="276" w:lineRule="auto"/>
              <w:jc w:val="center"/>
              <w:rPr>
                <w:bCs/>
                <w:spacing w:val="-52"/>
              </w:rPr>
            </w:pPr>
            <w:r>
              <w:rPr>
                <w:bCs/>
              </w:rPr>
              <w:t>№</w:t>
            </w:r>
          </w:p>
          <w:p w:rsidR="00F64FFD" w:rsidRDefault="00F64FFD">
            <w:pPr>
              <w:pStyle w:val="ad"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64FFD" w:rsidRDefault="00F64FFD">
            <w:pPr>
              <w:widowControl w:val="0"/>
              <w:spacing w:line="276" w:lineRule="auto"/>
              <w:ind w:left="107"/>
              <w:jc w:val="center"/>
              <w:rPr>
                <w:bCs/>
              </w:rPr>
            </w:pPr>
            <w:r>
              <w:rPr>
                <w:bCs/>
              </w:rPr>
              <w:t>Найменування заходу згідно</w:t>
            </w:r>
          </w:p>
          <w:p w:rsidR="00F64FFD" w:rsidRDefault="00F64FFD">
            <w:pPr>
              <w:widowControl w:val="0"/>
              <w:spacing w:line="276" w:lineRule="auto"/>
              <w:ind w:left="107"/>
              <w:jc w:val="center"/>
              <w:rPr>
                <w:bCs/>
              </w:rPr>
            </w:pPr>
            <w:r>
              <w:rPr>
                <w:bCs/>
              </w:rPr>
              <w:t>Завдань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64FFD" w:rsidRDefault="00F64FFD">
            <w:pPr>
              <w:widowControl w:val="0"/>
              <w:spacing w:line="276" w:lineRule="auto"/>
              <w:ind w:left="158" w:right="135"/>
              <w:jc w:val="center"/>
              <w:rPr>
                <w:bCs/>
                <w:spacing w:val="-1"/>
              </w:rPr>
            </w:pPr>
            <w:r>
              <w:rPr>
                <w:bCs/>
              </w:rPr>
              <w:t>Строки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  <w:spacing w:val="-1"/>
              </w:rPr>
              <w:t>виконання</w:t>
            </w:r>
          </w:p>
          <w:p w:rsidR="00F64FFD" w:rsidRDefault="00F64FFD">
            <w:pPr>
              <w:widowControl w:val="0"/>
              <w:spacing w:line="276" w:lineRule="auto"/>
              <w:ind w:left="158" w:right="135"/>
              <w:jc w:val="center"/>
              <w:rPr>
                <w:bCs/>
              </w:rPr>
            </w:pPr>
            <w:r>
              <w:rPr>
                <w:bCs/>
                <w:spacing w:val="-1"/>
              </w:rPr>
              <w:t>(роки)</w:t>
            </w:r>
          </w:p>
        </w:tc>
        <w:tc>
          <w:tcPr>
            <w:tcW w:w="1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64FFD" w:rsidRDefault="00F64FFD">
            <w:pPr>
              <w:widowControl w:val="0"/>
              <w:spacing w:before="1" w:line="276" w:lineRule="auto"/>
              <w:ind w:left="107" w:right="141"/>
              <w:jc w:val="center"/>
              <w:rPr>
                <w:bCs/>
              </w:rPr>
            </w:pPr>
            <w:r>
              <w:rPr>
                <w:bCs/>
              </w:rPr>
              <w:t>Відповідальний виконавець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64FFD" w:rsidRDefault="00F64FFD">
            <w:pPr>
              <w:widowControl w:val="0"/>
              <w:spacing w:line="276" w:lineRule="auto"/>
              <w:ind w:left="107" w:right="312"/>
              <w:jc w:val="center"/>
              <w:rPr>
                <w:bCs/>
              </w:rPr>
            </w:pPr>
            <w:r>
              <w:rPr>
                <w:bCs/>
              </w:rPr>
              <w:t>Джерела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  <w:spacing w:val="-1"/>
              </w:rPr>
              <w:t>фінансування</w:t>
            </w:r>
          </w:p>
        </w:tc>
        <w:tc>
          <w:tcPr>
            <w:tcW w:w="31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Сума коштів,</w:t>
            </w:r>
          </w:p>
          <w:p w:rsidR="00F64FFD" w:rsidRDefault="00F64FFD" w:rsidP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тис. грн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64FFD" w:rsidRDefault="00F64FFD">
            <w:pPr>
              <w:widowControl w:val="0"/>
              <w:spacing w:before="1" w:line="276" w:lineRule="auto"/>
              <w:ind w:left="210"/>
              <w:jc w:val="center"/>
              <w:rPr>
                <w:bCs/>
              </w:rPr>
            </w:pPr>
            <w:r>
              <w:rPr>
                <w:bCs/>
              </w:rPr>
              <w:t>Очікувані</w:t>
            </w:r>
            <w:r>
              <w:rPr>
                <w:bCs/>
                <w:spacing w:val="-3"/>
              </w:rPr>
              <w:t xml:space="preserve"> </w:t>
            </w:r>
            <w:r>
              <w:rPr>
                <w:bCs/>
              </w:rPr>
              <w:t>результати</w:t>
            </w:r>
          </w:p>
        </w:tc>
      </w:tr>
      <w:tr w:rsidR="00F64FFD" w:rsidTr="008570D2">
        <w:trPr>
          <w:gridAfter w:val="1"/>
          <w:wAfter w:w="8" w:type="dxa"/>
          <w:trHeight w:val="35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rPr>
                <w:rFonts w:ascii="Calibri" w:hAnsi="Calibri"/>
                <w:lang w:eastAsia="uk-U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rPr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rPr>
                <w:bCs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rPr>
                <w:bCs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всього: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rPr>
                <w:bCs/>
              </w:rPr>
            </w:pPr>
          </w:p>
        </w:tc>
      </w:tr>
      <w:tr w:rsidR="00F64FFD" w:rsidTr="008570D2">
        <w:trPr>
          <w:gridAfter w:val="1"/>
          <w:wAfter w:w="8" w:type="dxa"/>
          <w:trHeight w:val="197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tabs>
                <w:tab w:val="left" w:pos="714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1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1"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64FFD" w:rsidRDefault="00F64FFD">
            <w:pPr>
              <w:widowControl w:val="0"/>
              <w:spacing w:before="10"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64FFD" w:rsidRPr="00F64FFD" w:rsidTr="008570D2">
        <w:trPr>
          <w:gridAfter w:val="1"/>
          <w:wAfter w:w="8" w:type="dxa"/>
          <w:trHeight w:val="197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Default="00F64FFD">
            <w:pPr>
              <w:widowControl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8570D2">
            <w:pPr>
              <w:ind w:left="141"/>
            </w:pPr>
            <w:r w:rsidRPr="00F64FFD">
              <w:t xml:space="preserve">Виділення коштів з бюджету Межівської селищної </w:t>
            </w:r>
            <w:proofErr w:type="spellStart"/>
            <w:r>
              <w:t>тер</w:t>
            </w:r>
            <w:r w:rsidR="008570D2">
              <w:t>и</w:t>
            </w:r>
            <w:r>
              <w:t>то-</w:t>
            </w:r>
            <w:r w:rsidRPr="00F64FFD">
              <w:t>ріальної</w:t>
            </w:r>
            <w:proofErr w:type="spellEnd"/>
            <w:r w:rsidRPr="00F64FFD">
              <w:t xml:space="preserve">  громади державному бюджету у вигляді «Субвенції з місцевого бюджету державному  бюджету на виконання програми соціально-економічного та культурного  розвитку регіонів», в тому числі на: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8570D2">
            <w:pPr>
              <w:jc w:val="center"/>
            </w:pPr>
            <w:r w:rsidRPr="00F64FFD">
              <w:t>2023-2025</w:t>
            </w:r>
          </w:p>
          <w:p w:rsidR="00F64FFD" w:rsidRPr="00F64FFD" w:rsidRDefault="00F64FFD" w:rsidP="00F64FFD">
            <w:pPr>
              <w:rPr>
                <w:bCs/>
              </w:rPr>
            </w:pPr>
            <w:r w:rsidRPr="00F64FFD">
              <w:t xml:space="preserve"> 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r w:rsidRPr="00F64FFD">
              <w:rPr>
                <w:lang w:eastAsia="zh-CN"/>
              </w:rPr>
              <w:t>УДКСУ  у Межівському районі Дніпропетровської області,</w:t>
            </w:r>
            <w:r w:rsidRPr="00F64FFD">
              <w:t xml:space="preserve"> фінансовий відділ Межівської селищної ради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FFD" w:rsidRPr="00F64FFD" w:rsidRDefault="00F64FFD" w:rsidP="00F64FFD">
            <w:r w:rsidRPr="00F64FFD">
              <w:t>Бюджет Межівської селищної територіальної громади</w:t>
            </w:r>
          </w:p>
          <w:p w:rsidR="00F64FFD" w:rsidRPr="00F64FFD" w:rsidRDefault="00F64FFD" w:rsidP="00F64FFD">
            <w:pPr>
              <w:rPr>
                <w:bCs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50,00</w:t>
            </w: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50,00</w:t>
            </w: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50,00</w:t>
            </w: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  <w:p w:rsidR="00F64FFD" w:rsidRPr="00F64FFD" w:rsidRDefault="00F64FFD" w:rsidP="00F64FFD">
            <w:pPr>
              <w:jc w:val="center"/>
              <w:rPr>
                <w:bCs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  <w:rPr>
                <w:lang w:eastAsia="zh-CN"/>
              </w:rPr>
            </w:pPr>
            <w:r w:rsidRPr="00F64FFD">
              <w:rPr>
                <w:lang w:eastAsia="zh-CN"/>
              </w:rPr>
              <w:t>150,00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rPr>
                <w:bCs/>
              </w:rPr>
            </w:pPr>
            <w:r w:rsidRPr="00F64FFD">
              <w:t>Забезпечення зміцнення матеріально-технічної та фінансової бази УДКСУ в Межівському районі Дніпропетровської області</w:t>
            </w:r>
          </w:p>
        </w:tc>
      </w:tr>
      <w:tr w:rsidR="00F64FFD" w:rsidRPr="00F64FFD" w:rsidTr="008570D2">
        <w:trPr>
          <w:trHeight w:val="296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Default="00F64FFD">
            <w:pPr>
              <w:widowControl w:val="0"/>
              <w:tabs>
                <w:tab w:val="left" w:pos="49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32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F64FFD" w:rsidRPr="00F64FFD" w:rsidRDefault="00F64FFD" w:rsidP="008570D2">
            <w:pPr>
              <w:ind w:left="141"/>
            </w:pPr>
            <w:r w:rsidRPr="00F64FFD">
              <w:t xml:space="preserve">Створення сучасної, ефективної матеріально-технічної бази для здійснення основних функцій органами виконавчої влади, оновлення матеріально-технічного забезпечення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8570D2">
            <w:pPr>
              <w:jc w:val="center"/>
            </w:pPr>
            <w:r w:rsidRPr="00F64FFD">
              <w:t>2023-2025</w:t>
            </w:r>
          </w:p>
          <w:p w:rsidR="00F64FFD" w:rsidRPr="00F64FFD" w:rsidRDefault="00F64FFD" w:rsidP="008570D2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rPr>
                <w:bCs/>
              </w:rPr>
            </w:pPr>
            <w:r w:rsidRPr="00F64FFD">
              <w:rPr>
                <w:lang w:eastAsia="zh-CN"/>
              </w:rPr>
              <w:t>УДКСУ  у Межівському районі Дніпропетровської області,</w:t>
            </w:r>
            <w:r w:rsidRPr="00F64FFD">
              <w:t xml:space="preserve"> фінансовий відділ Межівської селищної ради</w:t>
            </w:r>
          </w:p>
        </w:tc>
        <w:tc>
          <w:tcPr>
            <w:tcW w:w="17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r w:rsidRPr="00F64FFD">
              <w:t>Бюджет Межівської селищної територіальної громади</w:t>
            </w:r>
          </w:p>
        </w:tc>
        <w:tc>
          <w:tcPr>
            <w:tcW w:w="70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9,0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  <w:rPr>
                <w:bCs/>
                <w:highlight w:val="yellow"/>
              </w:rPr>
            </w:pPr>
            <w:r w:rsidRPr="00F64FFD">
              <w:rPr>
                <w:bCs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  <w:rPr>
                <w:bCs/>
                <w:highlight w:val="yellow"/>
              </w:rPr>
            </w:pPr>
            <w:r w:rsidRPr="00F64FFD">
              <w:rPr>
                <w:bCs/>
              </w:rPr>
              <w:t>15,0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  <w:rPr>
                <w:lang w:eastAsia="zh-CN"/>
              </w:rPr>
            </w:pPr>
            <w:r w:rsidRPr="00F64FFD">
              <w:rPr>
                <w:lang w:eastAsia="zh-CN"/>
              </w:rPr>
              <w:t>39,0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F64FFD" w:rsidRPr="00F64FFD" w:rsidRDefault="00F64FFD" w:rsidP="00F64FFD">
            <w:pPr>
              <w:rPr>
                <w:lang w:eastAsia="zh-CN"/>
              </w:rPr>
            </w:pPr>
            <w:r w:rsidRPr="00F64FFD">
              <w:t xml:space="preserve">Забезпечення зміцнення </w:t>
            </w:r>
            <w:proofErr w:type="spellStart"/>
            <w:r w:rsidRPr="00F64FFD">
              <w:t>матеріаль</w:t>
            </w:r>
            <w:r w:rsidR="008570D2">
              <w:t>-</w:t>
            </w:r>
            <w:r w:rsidRPr="00F64FFD">
              <w:t>но-технічної</w:t>
            </w:r>
            <w:proofErr w:type="spellEnd"/>
            <w:r w:rsidRPr="00F64FFD">
              <w:t xml:space="preserve"> та фінансової бази УДКСУ в Межівському районі Дніпропетровської області</w:t>
            </w:r>
          </w:p>
        </w:tc>
      </w:tr>
      <w:tr w:rsidR="00F64FFD" w:rsidRPr="00F64FFD" w:rsidTr="008570D2">
        <w:trPr>
          <w:trHeight w:val="2134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Default="00F64FFD">
            <w:pPr>
              <w:widowControl w:val="0"/>
              <w:tabs>
                <w:tab w:val="left" w:pos="49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F64FFD" w:rsidRPr="00F64FFD" w:rsidRDefault="00F64FFD" w:rsidP="008570D2">
            <w:pPr>
              <w:ind w:left="141"/>
            </w:pPr>
            <w:r w:rsidRPr="00F64FFD">
              <w:t xml:space="preserve">Організаційні заходи щодо придбання, технічного обслуговування та ремонту комп’ютерної техніки і оргтехніки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8570D2">
            <w:pPr>
              <w:jc w:val="center"/>
            </w:pPr>
            <w:r w:rsidRPr="00F64FFD">
              <w:t>2023-2025</w:t>
            </w:r>
          </w:p>
          <w:p w:rsidR="00F64FFD" w:rsidRPr="00F64FFD" w:rsidRDefault="00F64FFD" w:rsidP="008570D2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rPr>
                <w:bCs/>
              </w:rPr>
            </w:pPr>
            <w:r w:rsidRPr="00F64FFD">
              <w:rPr>
                <w:lang w:eastAsia="zh-CN"/>
              </w:rPr>
              <w:t>УДКСУ у Межівському районі Дніпропетровської області,</w:t>
            </w:r>
            <w:r w:rsidRPr="00F64FFD">
              <w:t xml:space="preserve"> фінансовий відділ Межівської селищної ради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64FFD" w:rsidRPr="00F64FFD" w:rsidRDefault="00F64FFD" w:rsidP="00F64FFD">
            <w:r w:rsidRPr="00F64FFD">
              <w:t>Бюджет Межівської селищної територіальної громади</w:t>
            </w:r>
          </w:p>
          <w:p w:rsidR="00F64FFD" w:rsidRPr="00F64FFD" w:rsidRDefault="00F64FFD" w:rsidP="00F64FFD"/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rPr>
                <w:bCs/>
              </w:rPr>
              <w:t>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rPr>
                <w:bCs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rPr>
                <w:bCs/>
              </w:rPr>
              <w:t>5,00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t>15,00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F64FFD" w:rsidRPr="00F64FFD" w:rsidRDefault="00F64FFD" w:rsidP="00F64FFD">
            <w:pPr>
              <w:rPr>
                <w:lang w:eastAsia="zh-CN"/>
              </w:rPr>
            </w:pPr>
            <w:r w:rsidRPr="00F64FFD">
              <w:t xml:space="preserve">Забезпечення зміцнення </w:t>
            </w:r>
            <w:proofErr w:type="spellStart"/>
            <w:r w:rsidRPr="00F64FFD">
              <w:t>матеріаль</w:t>
            </w:r>
            <w:r w:rsidR="008570D2">
              <w:t>-</w:t>
            </w:r>
            <w:r w:rsidRPr="00F64FFD">
              <w:t>но-технічної</w:t>
            </w:r>
            <w:proofErr w:type="spellEnd"/>
            <w:r w:rsidRPr="00F64FFD">
              <w:t xml:space="preserve"> та фінансової бази УДКСУ в Межівському районі Дніпропетровської області</w:t>
            </w:r>
          </w:p>
        </w:tc>
      </w:tr>
      <w:tr w:rsidR="00F64FFD" w:rsidRPr="00F64FFD" w:rsidTr="008570D2">
        <w:trPr>
          <w:trHeight w:val="1155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F64FFD" w:rsidRDefault="00F64FFD">
            <w:pPr>
              <w:widowControl w:val="0"/>
              <w:tabs>
                <w:tab w:val="left" w:pos="49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F64FFD" w:rsidRPr="00F64FFD" w:rsidRDefault="00F64FFD" w:rsidP="008570D2">
            <w:pPr>
              <w:ind w:left="141"/>
            </w:pPr>
            <w:r w:rsidRPr="00F64FFD">
              <w:t>Придбання матеріалів та виконання робіт по поточному ремонту приміщення УДКСУ в Межівському районі Дніпропетровської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8570D2">
            <w:pPr>
              <w:jc w:val="center"/>
            </w:pPr>
            <w:r w:rsidRPr="00F64FFD">
              <w:t>2023-2025</w:t>
            </w:r>
          </w:p>
          <w:p w:rsidR="00F64FFD" w:rsidRPr="00F64FFD" w:rsidRDefault="00F64FFD" w:rsidP="008570D2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rPr>
                <w:bCs/>
              </w:rPr>
            </w:pPr>
            <w:r w:rsidRPr="00F64FFD">
              <w:rPr>
                <w:lang w:eastAsia="zh-CN"/>
              </w:rPr>
              <w:t>УДКСУ у Межівському районі Дніпропетровської області,</w:t>
            </w:r>
            <w:r w:rsidRPr="00F64FFD">
              <w:t xml:space="preserve"> фінансовий відділ Межівської селищної ради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64FFD" w:rsidRPr="00F64FFD" w:rsidRDefault="00F64FFD" w:rsidP="00F64FFD">
            <w:r w:rsidRPr="00F64FFD">
              <w:t>Бюджет Межівської селищної територіальної громади</w:t>
            </w:r>
          </w:p>
          <w:p w:rsidR="00F64FFD" w:rsidRPr="00F64FFD" w:rsidRDefault="00F64FFD" w:rsidP="00F64FFD"/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rPr>
                <w:bCs/>
              </w:rPr>
              <w:t>24,00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rPr>
                <w:bCs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rPr>
                <w:bCs/>
              </w:rPr>
              <w:t>10,00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t>49,00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F64FFD" w:rsidRPr="00F64FFD" w:rsidRDefault="00F64FFD" w:rsidP="00F64FFD">
            <w:r w:rsidRPr="00F64FFD">
              <w:t xml:space="preserve">Забезпечення зміцнення </w:t>
            </w:r>
            <w:proofErr w:type="spellStart"/>
            <w:r w:rsidRPr="00F64FFD">
              <w:t>матеріаль</w:t>
            </w:r>
            <w:r w:rsidR="008570D2">
              <w:t>-</w:t>
            </w:r>
            <w:r w:rsidRPr="00F64FFD">
              <w:t>но-технічної</w:t>
            </w:r>
            <w:proofErr w:type="spellEnd"/>
            <w:r w:rsidRPr="00F64FFD">
              <w:t xml:space="preserve"> та фінансової бази УДКСУ в Межівському районі Дніпропетровської області</w:t>
            </w:r>
          </w:p>
        </w:tc>
      </w:tr>
      <w:tr w:rsidR="00F64FFD" w:rsidRPr="00F64FFD" w:rsidTr="008570D2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F64FFD" w:rsidRDefault="00F64FFD">
            <w:pPr>
              <w:widowControl w:val="0"/>
              <w:tabs>
                <w:tab w:val="left" w:pos="49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F64FFD" w:rsidRPr="00F64FFD" w:rsidRDefault="00F64FFD" w:rsidP="008570D2">
            <w:pPr>
              <w:ind w:left="141"/>
              <w:rPr>
                <w:highlight w:val="yellow"/>
              </w:rPr>
            </w:pPr>
            <w:r w:rsidRPr="00F64FFD">
              <w:t>Оплата послуг поточного ремонту і технічного обслуговування обладнання, техніки, механізмів, локальної мережі, видатки на технічне обслуговування та утримання в належному стані систем внутрішніх та зовнішніх мереж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F64FFD" w:rsidRPr="00F64FFD" w:rsidRDefault="00F64FFD" w:rsidP="008570D2">
            <w:pPr>
              <w:jc w:val="center"/>
            </w:pPr>
            <w:r w:rsidRPr="00F64FFD">
              <w:t>2023-2025</w:t>
            </w:r>
          </w:p>
          <w:p w:rsidR="00F64FFD" w:rsidRPr="00F64FFD" w:rsidRDefault="00F64FFD" w:rsidP="008570D2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rPr>
                <w:bCs/>
              </w:rPr>
            </w:pPr>
            <w:r w:rsidRPr="00F64FFD">
              <w:rPr>
                <w:lang w:eastAsia="zh-CN"/>
              </w:rPr>
              <w:t>УДКСУ у Межівському районі Дніпропетровської області,</w:t>
            </w:r>
            <w:r w:rsidRPr="00F64FFD">
              <w:t xml:space="preserve"> фінансовий відділ Межівської селищної ради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F64FFD" w:rsidRPr="00F64FFD" w:rsidRDefault="00F64FFD" w:rsidP="00F64FFD">
            <w:r w:rsidRPr="00F64FFD">
              <w:t>Бюджет Межівської селищної територіальної громади</w:t>
            </w:r>
          </w:p>
          <w:p w:rsidR="00F64FFD" w:rsidRPr="00F64FFD" w:rsidRDefault="00F64FFD" w:rsidP="00F64FFD"/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5,00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t>5,00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F64FFD" w:rsidRPr="00F64FFD" w:rsidRDefault="00F64FFD" w:rsidP="00F64FFD">
            <w:r w:rsidRPr="00F64FFD">
              <w:t>Забезпечення зміцнення матеріально-технічної та фінансової бази УДКСУ в Межівському районі Дніпропетровської області</w:t>
            </w:r>
          </w:p>
        </w:tc>
      </w:tr>
      <w:tr w:rsidR="00F64FFD" w:rsidRPr="00F64FFD" w:rsidTr="008570D2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Default="00F64FFD">
            <w:pPr>
              <w:widowControl w:val="0"/>
              <w:tabs>
                <w:tab w:val="left" w:pos="490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F64FFD" w:rsidRPr="00F64FFD" w:rsidRDefault="00F64FFD" w:rsidP="008570D2">
            <w:pPr>
              <w:ind w:left="141"/>
            </w:pPr>
            <w:r w:rsidRPr="00F64FFD">
              <w:t>Оплата комунальних послуг та енергоносіїв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F64FFD" w:rsidRPr="00F64FFD" w:rsidRDefault="00F64FFD" w:rsidP="008570D2">
            <w:pPr>
              <w:jc w:val="center"/>
            </w:pPr>
            <w:r w:rsidRPr="00F64FFD">
              <w:t>2023-2025</w:t>
            </w:r>
          </w:p>
          <w:p w:rsidR="00F64FFD" w:rsidRPr="00F64FFD" w:rsidRDefault="00F64FFD" w:rsidP="008570D2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rPr>
                <w:bCs/>
              </w:rPr>
            </w:pPr>
            <w:r w:rsidRPr="00F64FFD">
              <w:rPr>
                <w:lang w:eastAsia="zh-CN"/>
              </w:rPr>
              <w:t>УДКСУ у Межівському районі Дніпропетровської області,</w:t>
            </w:r>
            <w:r w:rsidRPr="00F64FFD">
              <w:t xml:space="preserve"> фінансовий відділ Межівської селищної ради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64FFD" w:rsidRPr="00F64FFD" w:rsidRDefault="00F64FFD" w:rsidP="00F64FFD">
            <w:r w:rsidRPr="00F64FFD">
              <w:t>Бюджет Межівської селищної територіальної громади</w:t>
            </w:r>
          </w:p>
          <w:p w:rsidR="00F64FFD" w:rsidRPr="00F64FFD" w:rsidRDefault="00F64FFD" w:rsidP="00F64FFD"/>
        </w:tc>
        <w:tc>
          <w:tcPr>
            <w:tcW w:w="70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12,00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  <w:rPr>
                <w:bCs/>
              </w:rPr>
            </w:pPr>
            <w:r w:rsidRPr="00F64FFD">
              <w:rPr>
                <w:bCs/>
              </w:rPr>
              <w:t>15,00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64FFD" w:rsidRPr="00F64FFD" w:rsidRDefault="00F64FFD" w:rsidP="00F64FFD">
            <w:pPr>
              <w:jc w:val="center"/>
            </w:pPr>
            <w:r w:rsidRPr="00F64FFD">
              <w:t>42,00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F64FFD" w:rsidRPr="00F64FFD" w:rsidRDefault="00F64FFD" w:rsidP="00F64FFD">
            <w:r w:rsidRPr="00F64FFD">
              <w:t xml:space="preserve">Забезпечення зміцнення </w:t>
            </w:r>
            <w:proofErr w:type="spellStart"/>
            <w:r w:rsidRPr="00F64FFD">
              <w:t>матеріаль</w:t>
            </w:r>
            <w:r w:rsidR="008570D2">
              <w:t>-</w:t>
            </w:r>
            <w:r w:rsidRPr="00F64FFD">
              <w:t>но-технічної</w:t>
            </w:r>
            <w:proofErr w:type="spellEnd"/>
            <w:r w:rsidRPr="00F64FFD">
              <w:t xml:space="preserve"> та фінансової бази УДКСУ в Межівському районі Дніпропетровської області</w:t>
            </w:r>
          </w:p>
        </w:tc>
      </w:tr>
    </w:tbl>
    <w:p w:rsidR="00B03B2E" w:rsidRDefault="007B7B62" w:rsidP="007B7B62">
      <w:pPr>
        <w:jc w:val="center"/>
        <w:rPr>
          <w:bCs/>
        </w:rPr>
      </w:pPr>
      <w:r>
        <w:rPr>
          <w:bCs/>
        </w:rPr>
        <w:t>_____________________</w:t>
      </w:r>
    </w:p>
    <w:p w:rsidR="007B7B62" w:rsidRDefault="007B7B62" w:rsidP="007B7B62">
      <w:pPr>
        <w:tabs>
          <w:tab w:val="num" w:pos="0"/>
        </w:tabs>
      </w:pPr>
      <w:r>
        <w:rPr>
          <w:bCs/>
        </w:rPr>
        <w:t>Секретар ради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Любов МАКСІМКІНА</w:t>
      </w:r>
    </w:p>
    <w:sectPr w:rsidR="007B7B62" w:rsidSect="008570D2">
      <w:headerReference w:type="default" r:id="rId8"/>
      <w:pgSz w:w="16838" w:h="11906" w:orient="landscape"/>
      <w:pgMar w:top="993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18" w:rsidRDefault="00AE1D18" w:rsidP="00CD0064">
      <w:r>
        <w:separator/>
      </w:r>
    </w:p>
  </w:endnote>
  <w:endnote w:type="continuationSeparator" w:id="0">
    <w:p w:rsidR="00AE1D18" w:rsidRDefault="00AE1D18" w:rsidP="00CD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18" w:rsidRDefault="00AE1D18" w:rsidP="00CD0064">
      <w:r>
        <w:separator/>
      </w:r>
    </w:p>
  </w:footnote>
  <w:footnote w:type="continuationSeparator" w:id="0">
    <w:p w:rsidR="00AE1D18" w:rsidRDefault="00AE1D18" w:rsidP="00CD0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0771"/>
      <w:docPartObj>
        <w:docPartGallery w:val="Page Numbers (Top of Page)"/>
        <w:docPartUnique/>
      </w:docPartObj>
    </w:sdtPr>
    <w:sdtContent>
      <w:p w:rsidR="006B5BB1" w:rsidRDefault="006B26E1" w:rsidP="006B5BB1">
        <w:pPr>
          <w:pStyle w:val="a8"/>
          <w:jc w:val="right"/>
        </w:pPr>
        <w:fldSimple w:instr=" PAGE   \* MERGEFORMAT ">
          <w:r w:rsidR="008570D2">
            <w:rPr>
              <w:noProof/>
            </w:rPr>
            <w:t>2</w:t>
          </w:r>
        </w:fldSimple>
        <w:r w:rsidR="006B5BB1">
          <w:t xml:space="preserve">                                                                               Продовження додатка</w:t>
        </w:r>
      </w:p>
    </w:sdtContent>
  </w:sdt>
  <w:p w:rsidR="00B05616" w:rsidRDefault="00B056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5ABF"/>
    <w:multiLevelType w:val="multilevel"/>
    <w:tmpl w:val="351A94F0"/>
    <w:lvl w:ilvl="0">
      <w:start w:val="4"/>
      <w:numFmt w:val="upperRoman"/>
      <w:lvlText w:val="%1."/>
      <w:lvlJc w:val="left"/>
      <w:pPr>
        <w:ind w:left="1290" w:hanging="72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37E330B"/>
    <w:multiLevelType w:val="multilevel"/>
    <w:tmpl w:val="57EA1890"/>
    <w:lvl w:ilvl="0">
      <w:start w:val="20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FA3494E"/>
    <w:multiLevelType w:val="hybridMultilevel"/>
    <w:tmpl w:val="D40AFC70"/>
    <w:lvl w:ilvl="0" w:tplc="0E2ADB5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F45F8"/>
    <w:multiLevelType w:val="multilevel"/>
    <w:tmpl w:val="DD78CC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color w:val="000000"/>
        <w:sz w:val="24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sz w:val="28"/>
        <w:szCs w:val="28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sz w:val="28"/>
        <w:szCs w:val="28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AB0"/>
    <w:rsid w:val="000000F1"/>
    <w:rsid w:val="00002ABE"/>
    <w:rsid w:val="00005EE0"/>
    <w:rsid w:val="000174E5"/>
    <w:rsid w:val="000249EF"/>
    <w:rsid w:val="00027A62"/>
    <w:rsid w:val="00034DE9"/>
    <w:rsid w:val="00035F27"/>
    <w:rsid w:val="00047E35"/>
    <w:rsid w:val="000531C0"/>
    <w:rsid w:val="00055F64"/>
    <w:rsid w:val="000565AD"/>
    <w:rsid w:val="00057AB2"/>
    <w:rsid w:val="000641B0"/>
    <w:rsid w:val="00072294"/>
    <w:rsid w:val="00074200"/>
    <w:rsid w:val="000801A9"/>
    <w:rsid w:val="00080AE1"/>
    <w:rsid w:val="00086D4F"/>
    <w:rsid w:val="00097571"/>
    <w:rsid w:val="000A1217"/>
    <w:rsid w:val="000D7AD5"/>
    <w:rsid w:val="000E7322"/>
    <w:rsid w:val="000F37B7"/>
    <w:rsid w:val="000F6456"/>
    <w:rsid w:val="00105ADF"/>
    <w:rsid w:val="00110307"/>
    <w:rsid w:val="00126673"/>
    <w:rsid w:val="00127972"/>
    <w:rsid w:val="00137087"/>
    <w:rsid w:val="00140085"/>
    <w:rsid w:val="00147370"/>
    <w:rsid w:val="001508AF"/>
    <w:rsid w:val="00196524"/>
    <w:rsid w:val="001A1672"/>
    <w:rsid w:val="001A1A09"/>
    <w:rsid w:val="001A3F82"/>
    <w:rsid w:val="001B58FD"/>
    <w:rsid w:val="001D69EA"/>
    <w:rsid w:val="001E61B2"/>
    <w:rsid w:val="001F344D"/>
    <w:rsid w:val="00203E91"/>
    <w:rsid w:val="002167A3"/>
    <w:rsid w:val="0023776A"/>
    <w:rsid w:val="002634A9"/>
    <w:rsid w:val="00275A5D"/>
    <w:rsid w:val="002A0CEE"/>
    <w:rsid w:val="002D3EEE"/>
    <w:rsid w:val="002D4C62"/>
    <w:rsid w:val="002E2EF6"/>
    <w:rsid w:val="002E5D45"/>
    <w:rsid w:val="002F3B69"/>
    <w:rsid w:val="003044DD"/>
    <w:rsid w:val="0032002E"/>
    <w:rsid w:val="00321082"/>
    <w:rsid w:val="00331823"/>
    <w:rsid w:val="003643E8"/>
    <w:rsid w:val="00381FAB"/>
    <w:rsid w:val="0038308A"/>
    <w:rsid w:val="003A49A0"/>
    <w:rsid w:val="003B0D54"/>
    <w:rsid w:val="003B2147"/>
    <w:rsid w:val="003B58E1"/>
    <w:rsid w:val="003B639B"/>
    <w:rsid w:val="003D1F7C"/>
    <w:rsid w:val="003E316F"/>
    <w:rsid w:val="003F71AF"/>
    <w:rsid w:val="004063B2"/>
    <w:rsid w:val="00406B42"/>
    <w:rsid w:val="00444586"/>
    <w:rsid w:val="00462748"/>
    <w:rsid w:val="004650E0"/>
    <w:rsid w:val="00466EEC"/>
    <w:rsid w:val="004737BA"/>
    <w:rsid w:val="004847FE"/>
    <w:rsid w:val="00493BC0"/>
    <w:rsid w:val="00493BE9"/>
    <w:rsid w:val="00495B36"/>
    <w:rsid w:val="004D52CA"/>
    <w:rsid w:val="004D702C"/>
    <w:rsid w:val="004E49B3"/>
    <w:rsid w:val="004F1B4E"/>
    <w:rsid w:val="004F4F74"/>
    <w:rsid w:val="004F7CE8"/>
    <w:rsid w:val="00501666"/>
    <w:rsid w:val="005049A3"/>
    <w:rsid w:val="00512000"/>
    <w:rsid w:val="005142BE"/>
    <w:rsid w:val="00514FC5"/>
    <w:rsid w:val="0054132B"/>
    <w:rsid w:val="0054205B"/>
    <w:rsid w:val="00556285"/>
    <w:rsid w:val="00574E79"/>
    <w:rsid w:val="00580888"/>
    <w:rsid w:val="005B359D"/>
    <w:rsid w:val="005C21B2"/>
    <w:rsid w:val="005C77B9"/>
    <w:rsid w:val="005F0DAE"/>
    <w:rsid w:val="00613A06"/>
    <w:rsid w:val="00614853"/>
    <w:rsid w:val="00614B19"/>
    <w:rsid w:val="00615693"/>
    <w:rsid w:val="00617154"/>
    <w:rsid w:val="006449F9"/>
    <w:rsid w:val="006624A9"/>
    <w:rsid w:val="00665422"/>
    <w:rsid w:val="00677A62"/>
    <w:rsid w:val="006A61B0"/>
    <w:rsid w:val="006B0BC4"/>
    <w:rsid w:val="006B17FD"/>
    <w:rsid w:val="006B26E1"/>
    <w:rsid w:val="006B3745"/>
    <w:rsid w:val="006B555B"/>
    <w:rsid w:val="006B5BB1"/>
    <w:rsid w:val="006F289E"/>
    <w:rsid w:val="0070699B"/>
    <w:rsid w:val="007116E1"/>
    <w:rsid w:val="007178E8"/>
    <w:rsid w:val="0072591E"/>
    <w:rsid w:val="007458C2"/>
    <w:rsid w:val="00747033"/>
    <w:rsid w:val="00750F65"/>
    <w:rsid w:val="00774FCF"/>
    <w:rsid w:val="007811A8"/>
    <w:rsid w:val="00782D6C"/>
    <w:rsid w:val="007A3EBF"/>
    <w:rsid w:val="007B460E"/>
    <w:rsid w:val="007B7B62"/>
    <w:rsid w:val="007C43AB"/>
    <w:rsid w:val="007D7F47"/>
    <w:rsid w:val="007E458C"/>
    <w:rsid w:val="007E5625"/>
    <w:rsid w:val="007E5851"/>
    <w:rsid w:val="007F7613"/>
    <w:rsid w:val="00816E4C"/>
    <w:rsid w:val="00821D69"/>
    <w:rsid w:val="00822220"/>
    <w:rsid w:val="0083231B"/>
    <w:rsid w:val="008570D2"/>
    <w:rsid w:val="00861461"/>
    <w:rsid w:val="0087293A"/>
    <w:rsid w:val="008732F9"/>
    <w:rsid w:val="00885C59"/>
    <w:rsid w:val="008C37FB"/>
    <w:rsid w:val="008C493F"/>
    <w:rsid w:val="008F5257"/>
    <w:rsid w:val="008F7713"/>
    <w:rsid w:val="00926F2F"/>
    <w:rsid w:val="00961D21"/>
    <w:rsid w:val="00966A46"/>
    <w:rsid w:val="009704E0"/>
    <w:rsid w:val="009816CA"/>
    <w:rsid w:val="0099034B"/>
    <w:rsid w:val="009919EE"/>
    <w:rsid w:val="009A17CB"/>
    <w:rsid w:val="009A69B4"/>
    <w:rsid w:val="009A7C0C"/>
    <w:rsid w:val="009B1EA5"/>
    <w:rsid w:val="00A00F2D"/>
    <w:rsid w:val="00A04D06"/>
    <w:rsid w:val="00A16203"/>
    <w:rsid w:val="00A40A74"/>
    <w:rsid w:val="00A41894"/>
    <w:rsid w:val="00A4507B"/>
    <w:rsid w:val="00A45EAE"/>
    <w:rsid w:val="00A51FAF"/>
    <w:rsid w:val="00A5595D"/>
    <w:rsid w:val="00A564B3"/>
    <w:rsid w:val="00A77171"/>
    <w:rsid w:val="00AB43C6"/>
    <w:rsid w:val="00AC0169"/>
    <w:rsid w:val="00AC3BC4"/>
    <w:rsid w:val="00AD1936"/>
    <w:rsid w:val="00AE1D18"/>
    <w:rsid w:val="00B02A60"/>
    <w:rsid w:val="00B03B2E"/>
    <w:rsid w:val="00B04FC2"/>
    <w:rsid w:val="00B05616"/>
    <w:rsid w:val="00B27EB0"/>
    <w:rsid w:val="00B43A10"/>
    <w:rsid w:val="00B43CCC"/>
    <w:rsid w:val="00B44481"/>
    <w:rsid w:val="00B44EFA"/>
    <w:rsid w:val="00B453FF"/>
    <w:rsid w:val="00BA7364"/>
    <w:rsid w:val="00BD0B6B"/>
    <w:rsid w:val="00C004A5"/>
    <w:rsid w:val="00C02938"/>
    <w:rsid w:val="00C1309C"/>
    <w:rsid w:val="00C544BD"/>
    <w:rsid w:val="00C66200"/>
    <w:rsid w:val="00C75EF5"/>
    <w:rsid w:val="00C9385A"/>
    <w:rsid w:val="00C9452C"/>
    <w:rsid w:val="00CA3558"/>
    <w:rsid w:val="00CB12FC"/>
    <w:rsid w:val="00CB3BE6"/>
    <w:rsid w:val="00CB60E3"/>
    <w:rsid w:val="00CD0064"/>
    <w:rsid w:val="00CE6C77"/>
    <w:rsid w:val="00CF089C"/>
    <w:rsid w:val="00CF4340"/>
    <w:rsid w:val="00CF6335"/>
    <w:rsid w:val="00D14E7F"/>
    <w:rsid w:val="00D179BF"/>
    <w:rsid w:val="00D50A79"/>
    <w:rsid w:val="00D810DF"/>
    <w:rsid w:val="00D819F9"/>
    <w:rsid w:val="00D82E2F"/>
    <w:rsid w:val="00D87F6D"/>
    <w:rsid w:val="00D9321C"/>
    <w:rsid w:val="00D95CB0"/>
    <w:rsid w:val="00DC3682"/>
    <w:rsid w:val="00DD18A9"/>
    <w:rsid w:val="00DD3AFF"/>
    <w:rsid w:val="00DD5F94"/>
    <w:rsid w:val="00DE77DD"/>
    <w:rsid w:val="00E02726"/>
    <w:rsid w:val="00E37C63"/>
    <w:rsid w:val="00E534D9"/>
    <w:rsid w:val="00E76246"/>
    <w:rsid w:val="00E80B1B"/>
    <w:rsid w:val="00E85641"/>
    <w:rsid w:val="00EA1534"/>
    <w:rsid w:val="00EC4B57"/>
    <w:rsid w:val="00ED1AB0"/>
    <w:rsid w:val="00ED71D5"/>
    <w:rsid w:val="00EE4F3D"/>
    <w:rsid w:val="00EE5BC5"/>
    <w:rsid w:val="00EE7861"/>
    <w:rsid w:val="00EF72F3"/>
    <w:rsid w:val="00F02756"/>
    <w:rsid w:val="00F2791E"/>
    <w:rsid w:val="00F355B7"/>
    <w:rsid w:val="00F53B22"/>
    <w:rsid w:val="00F64FFD"/>
    <w:rsid w:val="00F65964"/>
    <w:rsid w:val="00F95BDE"/>
    <w:rsid w:val="00F963C6"/>
    <w:rsid w:val="00FA305B"/>
    <w:rsid w:val="00FA69B1"/>
    <w:rsid w:val="00FB3E95"/>
    <w:rsid w:val="00FB6B48"/>
    <w:rsid w:val="00FC729D"/>
    <w:rsid w:val="00FD5E7C"/>
    <w:rsid w:val="00FD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72294"/>
    <w:pPr>
      <w:keepNext/>
      <w:ind w:left="-113" w:right="-113" w:firstLine="45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29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Title"/>
    <w:basedOn w:val="a"/>
    <w:link w:val="a4"/>
    <w:qFormat/>
    <w:rsid w:val="0007229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2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072294"/>
    <w:pPr>
      <w:jc w:val="both"/>
    </w:pPr>
  </w:style>
  <w:style w:type="character" w:customStyle="1" w:styleId="a6">
    <w:name w:val="Основной текст Знак"/>
    <w:basedOn w:val="a0"/>
    <w:link w:val="a5"/>
    <w:rsid w:val="000722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basedOn w:val="a0"/>
    <w:qFormat/>
    <w:rsid w:val="00EF72F3"/>
    <w:rPr>
      <w:b/>
      <w:bCs/>
    </w:rPr>
  </w:style>
  <w:style w:type="paragraph" w:styleId="a8">
    <w:name w:val="header"/>
    <w:basedOn w:val="a"/>
    <w:link w:val="a9"/>
    <w:uiPriority w:val="99"/>
    <w:unhideWhenUsed/>
    <w:rsid w:val="00CD00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00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CD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00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Нижний колонтитул1"/>
    <w:basedOn w:val="a"/>
    <w:uiPriority w:val="99"/>
    <w:semiHidden/>
    <w:unhideWhenUsed/>
    <w:rsid w:val="003044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00000A"/>
      <w:sz w:val="22"/>
      <w:szCs w:val="22"/>
      <w:lang w:val="ru-RU" w:eastAsia="en-US"/>
    </w:rPr>
  </w:style>
  <w:style w:type="paragraph" w:styleId="ac">
    <w:name w:val="List Paragraph"/>
    <w:basedOn w:val="a"/>
    <w:uiPriority w:val="34"/>
    <w:qFormat/>
    <w:rsid w:val="003044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val="ru-RU" w:eastAsia="en-US"/>
    </w:rPr>
  </w:style>
  <w:style w:type="paragraph" w:customStyle="1" w:styleId="LO-Normal">
    <w:name w:val="LO-Normal"/>
    <w:qFormat/>
    <w:rsid w:val="003044DD"/>
    <w:pPr>
      <w:suppressAutoHyphens/>
      <w:spacing w:after="0" w:line="240" w:lineRule="auto"/>
    </w:pPr>
    <w:rPr>
      <w:rFonts w:ascii="Times New Roman" w:eastAsia="Courier New" w:hAnsi="Times New Roman" w:cs="Symbol"/>
      <w:color w:val="00000A"/>
      <w:sz w:val="24"/>
      <w:szCs w:val="24"/>
      <w:lang w:eastAsia="zh-CN" w:bidi="hi-IN"/>
    </w:rPr>
  </w:style>
  <w:style w:type="paragraph" w:customStyle="1" w:styleId="FR1">
    <w:name w:val="FR1"/>
    <w:qFormat/>
    <w:rsid w:val="003044DD"/>
    <w:pPr>
      <w:widowControl w:val="0"/>
      <w:suppressAutoHyphens/>
      <w:spacing w:before="180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lang w:val="uk-UA" w:eastAsia="zh-CN"/>
    </w:rPr>
  </w:style>
  <w:style w:type="paragraph" w:styleId="ad">
    <w:name w:val="No Spacing"/>
    <w:link w:val="ae"/>
    <w:uiPriority w:val="1"/>
    <w:qFormat/>
    <w:rsid w:val="002D3EE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e">
    <w:name w:val="Без интервала Знак"/>
    <w:link w:val="ad"/>
    <w:uiPriority w:val="1"/>
    <w:locked/>
    <w:rsid w:val="002D3EEE"/>
    <w:rPr>
      <w:rFonts w:ascii="Calibri" w:eastAsia="Times New Roman" w:hAnsi="Calibri" w:cs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D819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9F9"/>
    <w:rPr>
      <w:rFonts w:ascii="Tahoma" w:eastAsia="Times New Roman" w:hAnsi="Tahoma" w:cs="Tahoma"/>
      <w:sz w:val="16"/>
      <w:szCs w:val="16"/>
      <w:lang w:val="uk-UA" w:eastAsia="ru-RU"/>
    </w:rPr>
  </w:style>
  <w:style w:type="table" w:styleId="af1">
    <w:name w:val="Table Grid"/>
    <w:basedOn w:val="a1"/>
    <w:uiPriority w:val="59"/>
    <w:rsid w:val="0075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72294"/>
    <w:pPr>
      <w:keepNext/>
      <w:ind w:left="-113" w:right="-113" w:firstLine="454"/>
      <w:jc w:val="center"/>
      <w:outlineLvl w:val="0"/>
    </w:pPr>
    <w:rPr>
      <w:sz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294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Title"/>
    <w:basedOn w:val="a"/>
    <w:link w:val="a4"/>
    <w:qFormat/>
    <w:rsid w:val="0007229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7229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072294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07229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E77D-F78B-4012-BFFE-9A97DBCB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Maximkina</cp:lastModifiedBy>
  <cp:revision>115</cp:revision>
  <cp:lastPrinted>2023-08-23T11:09:00Z</cp:lastPrinted>
  <dcterms:created xsi:type="dcterms:W3CDTF">2023-07-20T09:02:00Z</dcterms:created>
  <dcterms:modified xsi:type="dcterms:W3CDTF">2023-09-13T13:23:00Z</dcterms:modified>
</cp:coreProperties>
</file>