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CC" w:rsidRPr="00831551" w:rsidRDefault="006B37CC" w:rsidP="006B37CC">
      <w:pPr>
        <w:shd w:val="clear" w:color="auto" w:fill="FFFFFF"/>
        <w:spacing w:after="0" w:line="240" w:lineRule="auto"/>
        <w:ind w:left="10206" w:right="448" w:firstLine="10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3155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2</w:t>
      </w:r>
    </w:p>
    <w:p w:rsidR="006B37CC" w:rsidRPr="00831551" w:rsidRDefault="006B37CC" w:rsidP="006B37CC">
      <w:pPr>
        <w:shd w:val="clear" w:color="auto" w:fill="FFFFFF"/>
        <w:spacing w:after="0" w:line="240" w:lineRule="auto"/>
        <w:ind w:left="10206" w:firstLine="1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д</w:t>
      </w:r>
      <w:r w:rsidRPr="00831551">
        <w:rPr>
          <w:rFonts w:ascii="Times New Roman" w:hAnsi="Times New Roman"/>
          <w:bCs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</w:t>
      </w:r>
      <w:r w:rsidRPr="0083155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Програми для кривдників Межівської селищної територіальної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831551"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громади</w:t>
      </w:r>
      <w:r w:rsidRPr="00831551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2024-2026 роки</w:t>
      </w:r>
    </w:p>
    <w:p w:rsidR="006B37CC" w:rsidRPr="001374BF" w:rsidRDefault="006B37CC" w:rsidP="006B37C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6B37CC" w:rsidRPr="001374BF" w:rsidRDefault="006B37CC" w:rsidP="006B37CC">
      <w:pPr>
        <w:pStyle w:val="aa"/>
        <w:jc w:val="center"/>
        <w:rPr>
          <w:rFonts w:ascii="Times New Roman" w:hAnsi="Times New Roman"/>
          <w:b/>
        </w:rPr>
      </w:pPr>
      <w:r w:rsidRPr="001374BF">
        <w:rPr>
          <w:rFonts w:ascii="Times New Roman" w:hAnsi="Times New Roman"/>
          <w:b/>
        </w:rPr>
        <w:t>ПЕРЕЛІК</w:t>
      </w:r>
    </w:p>
    <w:p w:rsidR="006B37CC" w:rsidRPr="001374BF" w:rsidRDefault="006B37CC" w:rsidP="006B37CC">
      <w:pPr>
        <w:pStyle w:val="aa"/>
        <w:jc w:val="center"/>
        <w:rPr>
          <w:rFonts w:ascii="Times New Roman" w:hAnsi="Times New Roman"/>
          <w:b/>
          <w:bCs/>
          <w:color w:val="000000"/>
        </w:rPr>
      </w:pPr>
      <w:r w:rsidRPr="001374BF">
        <w:rPr>
          <w:rFonts w:ascii="Times New Roman" w:hAnsi="Times New Roman"/>
          <w:b/>
        </w:rPr>
        <w:t>завдань і заходів с</w:t>
      </w:r>
      <w:bookmarkStart w:id="0" w:name="_GoBack"/>
      <w:bookmarkEnd w:id="0"/>
      <w:r w:rsidRPr="001374BF">
        <w:rPr>
          <w:rFonts w:ascii="Times New Roman" w:hAnsi="Times New Roman"/>
          <w:b/>
        </w:rPr>
        <w:t xml:space="preserve">елищної Програми </w:t>
      </w:r>
      <w:r w:rsidRPr="001374BF">
        <w:rPr>
          <w:rFonts w:ascii="Times New Roman" w:hAnsi="Times New Roman"/>
          <w:b/>
          <w:bCs/>
          <w:color w:val="000000"/>
        </w:rPr>
        <w:t>для кривдників Межівської селищної територіальної громади</w:t>
      </w:r>
    </w:p>
    <w:p w:rsidR="006B37CC" w:rsidRDefault="006B37CC" w:rsidP="006B37CC">
      <w:pPr>
        <w:pStyle w:val="aa"/>
        <w:jc w:val="center"/>
        <w:rPr>
          <w:rFonts w:ascii="Times New Roman" w:hAnsi="Times New Roman"/>
          <w:b/>
          <w:color w:val="000000"/>
        </w:rPr>
      </w:pPr>
      <w:r w:rsidRPr="001374BF">
        <w:rPr>
          <w:rFonts w:ascii="Times New Roman" w:hAnsi="Times New Roman"/>
          <w:b/>
          <w:color w:val="000000"/>
        </w:rPr>
        <w:t>на 2024-2026 роки</w:t>
      </w:r>
    </w:p>
    <w:p w:rsidR="006B37CC" w:rsidRDefault="006B37CC" w:rsidP="006B37CC">
      <w:pPr>
        <w:pStyle w:val="aa"/>
        <w:jc w:val="center"/>
        <w:rPr>
          <w:rFonts w:ascii="Times New Roman" w:hAnsi="Times New Roman"/>
          <w:b/>
          <w:color w:val="000000"/>
        </w:rPr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1701"/>
        <w:gridCol w:w="1417"/>
        <w:gridCol w:w="993"/>
        <w:gridCol w:w="1701"/>
        <w:gridCol w:w="992"/>
        <w:gridCol w:w="992"/>
        <w:gridCol w:w="849"/>
        <w:gridCol w:w="993"/>
        <w:gridCol w:w="1560"/>
      </w:tblGrid>
      <w:tr w:rsidR="006B37CC" w:rsidRPr="00CD44E8" w:rsidTr="007E4F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№</w:t>
            </w:r>
          </w:p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з/п</w:t>
            </w:r>
          </w:p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Назва напряму діяльності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Зміст заходів Програми з виконання 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4E8">
              <w:rPr>
                <w:rFonts w:ascii="Times New Roman" w:hAnsi="Times New Roman"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Строк виконання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Орієнтовні обсяги фінансування за роками виконання (тис. грн)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Очікуваний результат від виконання заходу</w:t>
            </w:r>
          </w:p>
        </w:tc>
      </w:tr>
      <w:tr w:rsidR="006B37CC" w:rsidRPr="00CD44E8" w:rsidTr="007E4F81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Всього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11</w:t>
            </w:r>
          </w:p>
        </w:tc>
      </w:tr>
      <w:tr w:rsidR="006B37CC" w:rsidRPr="00CD44E8" w:rsidTr="007E4F81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Реалізація державної політики у сфері запобігання та протидії домашньому насильству і насильству за ознакою статі на території Межівської селищної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D44E8">
              <w:rPr>
                <w:rFonts w:ascii="Times New Roman" w:hAnsi="Times New Roman"/>
                <w:color w:val="000000"/>
              </w:rPr>
              <w:t>територіальної громади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 xml:space="preserve">Забезпечення розбудови системи запобігання та протидії домашньому насильству та насильству за ознакою статі відповідно до міжнародних стандартів і </w:t>
            </w:r>
            <w:r>
              <w:rPr>
                <w:rFonts w:ascii="Times New Roman" w:hAnsi="Times New Roman"/>
              </w:rPr>
              <w:t>законодавства</w:t>
            </w:r>
            <w:r w:rsidRPr="00CD44E8">
              <w:rPr>
                <w:rFonts w:ascii="Times New Roman" w:hAnsi="Times New Roman"/>
              </w:rPr>
              <w:t xml:space="preserve"> України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Межівська селищна територіальна громада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Загальний обсяг, у т. ч.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 xml:space="preserve">Зниження рівня домашнього насильства, насильства за ознакою статі та </w:t>
            </w:r>
            <w:proofErr w:type="spellStart"/>
            <w:r w:rsidRPr="00CD44E8">
              <w:rPr>
                <w:rFonts w:ascii="Times New Roman" w:hAnsi="Times New Roman"/>
              </w:rPr>
              <w:t>забезпечен</w:t>
            </w:r>
            <w:r>
              <w:rPr>
                <w:rFonts w:ascii="Times New Roman" w:hAnsi="Times New Roman"/>
              </w:rPr>
              <w:t>-</w:t>
            </w:r>
            <w:r w:rsidRPr="00CD44E8">
              <w:rPr>
                <w:rFonts w:ascii="Times New Roman" w:hAnsi="Times New Roman"/>
              </w:rPr>
              <w:t>ня</w:t>
            </w:r>
            <w:proofErr w:type="spellEnd"/>
            <w:r w:rsidRPr="00CD44E8">
              <w:rPr>
                <w:rFonts w:ascii="Times New Roman" w:hAnsi="Times New Roman"/>
              </w:rPr>
              <w:t xml:space="preserve"> захисту прав </w:t>
            </w:r>
            <w:proofErr w:type="spellStart"/>
            <w:r w:rsidRPr="00CD44E8">
              <w:rPr>
                <w:rFonts w:ascii="Times New Roman" w:hAnsi="Times New Roman"/>
              </w:rPr>
              <w:t>постражда</w:t>
            </w:r>
            <w:r>
              <w:rPr>
                <w:rFonts w:ascii="Times New Roman" w:hAnsi="Times New Roman"/>
              </w:rPr>
              <w:t>-</w:t>
            </w:r>
            <w:r w:rsidRPr="00CD44E8">
              <w:rPr>
                <w:rFonts w:ascii="Times New Roman" w:hAnsi="Times New Roman"/>
              </w:rPr>
              <w:t>лих</w:t>
            </w:r>
            <w:proofErr w:type="spellEnd"/>
            <w:r w:rsidRPr="00CD44E8">
              <w:rPr>
                <w:rFonts w:ascii="Times New Roman" w:hAnsi="Times New Roman"/>
              </w:rPr>
              <w:t xml:space="preserve"> осіб на території громади</w:t>
            </w:r>
          </w:p>
        </w:tc>
      </w:tr>
      <w:tr w:rsidR="006B37CC" w:rsidRPr="00CD44E8" w:rsidTr="007E4F8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5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Робота з прийому заяв і повідомлень про вчинення насильства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000000"/>
              </w:rPr>
            </w:pPr>
            <w:r w:rsidRPr="00CD44E8">
              <w:rPr>
                <w:rFonts w:ascii="Times New Roman" w:hAnsi="Times New Roman"/>
                <w:color w:val="000000"/>
              </w:rPr>
              <w:t xml:space="preserve">Прийом та реєстрація заяв і повідомлень про вчинення </w:t>
            </w:r>
            <w:r w:rsidRPr="00CD44E8">
              <w:rPr>
                <w:rFonts w:ascii="Times New Roman" w:hAnsi="Times New Roman"/>
                <w:color w:val="000000"/>
              </w:rPr>
              <w:lastRenderedPageBreak/>
              <w:t>насильства, координація заходів реагування на факти вчинення насильства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lastRenderedPageBreak/>
              <w:t xml:space="preserve">Відділ з питань соціального захисту населення </w:t>
            </w:r>
            <w:r w:rsidRPr="00CD44E8">
              <w:rPr>
                <w:rFonts w:ascii="Times New Roman" w:hAnsi="Times New Roman"/>
              </w:rPr>
              <w:lastRenderedPageBreak/>
              <w:t>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lastRenderedPageBreak/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Загальний обсяг, у т. ч.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6B37CC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 xml:space="preserve">Інформування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</w:t>
            </w:r>
            <w:r w:rsidRPr="00CD44E8">
              <w:rPr>
                <w:rFonts w:ascii="Times New Roman" w:hAnsi="Times New Roman"/>
                <w:color w:val="000000"/>
              </w:rPr>
              <w:t>омуналь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D44E8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ого</w:t>
            </w:r>
            <w:proofErr w:type="spellEnd"/>
            <w:r w:rsidRPr="00CD44E8">
              <w:rPr>
                <w:rFonts w:ascii="Times New Roman" w:hAnsi="Times New Roman"/>
                <w:color w:val="000000"/>
              </w:rPr>
              <w:t xml:space="preserve"> заклад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CD44E8">
              <w:rPr>
                <w:rFonts w:ascii="Times New Roman" w:hAnsi="Times New Roman"/>
                <w:color w:val="000000"/>
              </w:rPr>
              <w:t xml:space="preserve"> «Центр </w:t>
            </w:r>
            <w:r w:rsidRPr="00CD44E8">
              <w:rPr>
                <w:rFonts w:ascii="Times New Roman" w:hAnsi="Times New Roman"/>
                <w:color w:val="000000"/>
              </w:rPr>
              <w:lastRenderedPageBreak/>
              <w:t>соціальних послуг» Межівської селищної ради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 w:rsidRPr="00CD44E8">
              <w:rPr>
                <w:rFonts w:ascii="Times New Roman" w:hAnsi="Times New Roman"/>
                <w:color w:val="000000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зареєстрова-</w:t>
            </w:r>
            <w:r w:rsidRPr="00CD44E8">
              <w:rPr>
                <w:rFonts w:ascii="Times New Roman" w:hAnsi="Times New Roman"/>
                <w:color w:val="000000"/>
              </w:rPr>
              <w:t>ні</w:t>
            </w:r>
            <w:proofErr w:type="spellEnd"/>
            <w:r w:rsidRPr="00CD44E8">
              <w:rPr>
                <w:rFonts w:ascii="Times New Roman" w:hAnsi="Times New Roman"/>
                <w:color w:val="000000"/>
              </w:rPr>
              <w:t xml:space="preserve"> випадки вчинення домашнього насильства</w:t>
            </w:r>
          </w:p>
        </w:tc>
      </w:tr>
      <w:tr w:rsidR="006B37CC" w:rsidRPr="00CD44E8" w:rsidTr="007E4F81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 xml:space="preserve">Обласний </w:t>
            </w:r>
            <w:r w:rsidRPr="00CD44E8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6B37CC" w:rsidTr="007E4F81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  <w:color w:val="000000"/>
              </w:rPr>
            </w:pPr>
            <w:r w:rsidRPr="00CD44E8">
              <w:rPr>
                <w:rFonts w:ascii="Times New Roman" w:hAnsi="Times New Roman"/>
                <w:color w:val="000000"/>
              </w:rPr>
              <w:t xml:space="preserve">Координація діяльності та взаємодія суб’єктів при забезпеченні виконання селищної Програми для кривдників </w:t>
            </w:r>
            <w:r w:rsidRPr="00CD44E8">
              <w:rPr>
                <w:rFonts w:ascii="Times New Roman" w:hAnsi="Times New Roman"/>
                <w:bCs/>
                <w:color w:val="000000"/>
              </w:rPr>
              <w:t>Межівської селищної територіальної громади</w:t>
            </w:r>
          </w:p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000000"/>
              </w:rPr>
            </w:pPr>
            <w:r w:rsidRPr="00CD44E8">
              <w:rPr>
                <w:rFonts w:ascii="Times New Roman" w:hAnsi="Times New Roman"/>
                <w:color w:val="000000"/>
              </w:rPr>
              <w:t>на 2024-2026 роки</w:t>
            </w:r>
          </w:p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 xml:space="preserve">Інформування суб’єктів, що здійснюють заходи у сфері запобігання та протидії домашньому насильству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6B37CC" w:rsidRDefault="006B37CC" w:rsidP="007E4F81">
            <w:pPr>
              <w:pStyle w:val="aa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B37CC">
              <w:rPr>
                <w:rFonts w:ascii="Times New Roman" w:hAnsi="Times New Roman"/>
                <w:color w:val="000000"/>
                <w:sz w:val="23"/>
                <w:szCs w:val="23"/>
              </w:rPr>
              <w:t>Межівська селищна рада,</w:t>
            </w:r>
          </w:p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6B37C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відділ з питань соціального захисту населення Межівської селищної ради, </w:t>
            </w:r>
            <w:proofErr w:type="spellStart"/>
            <w:r w:rsidRPr="006B37CC">
              <w:rPr>
                <w:rFonts w:ascii="Times New Roman" w:hAnsi="Times New Roman"/>
                <w:color w:val="000000"/>
                <w:sz w:val="23"/>
                <w:szCs w:val="23"/>
              </w:rPr>
              <w:t>комуналь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6B37CC">
              <w:rPr>
                <w:rFonts w:ascii="Times New Roman" w:hAnsi="Times New Roman"/>
                <w:color w:val="000000"/>
                <w:sz w:val="23"/>
                <w:szCs w:val="23"/>
              </w:rPr>
              <w:t>ний</w:t>
            </w:r>
            <w:proofErr w:type="spellEnd"/>
            <w:r w:rsidRPr="006B37C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заклад «Центр соціальних послуг» Межівської селищної ради», правоохоронні органи (за згодою)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Загальний обсяг, у т. ч.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Запровадження дієвого механізму взаємодії суб’єктів, що здійснюють заходи у сфері запобігання та протидії домашньому насильству</w:t>
            </w:r>
          </w:p>
        </w:tc>
      </w:tr>
      <w:tr w:rsidR="006B37CC" w:rsidRPr="00CD44E8" w:rsidTr="007E4F81">
        <w:trPr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26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 xml:space="preserve">Проведення </w:t>
            </w:r>
            <w:proofErr w:type="spellStart"/>
            <w:r w:rsidRPr="00CD44E8">
              <w:rPr>
                <w:rFonts w:ascii="Times New Roman" w:hAnsi="Times New Roman"/>
                <w:color w:val="000000"/>
              </w:rPr>
              <w:t>корекційної</w:t>
            </w:r>
            <w:proofErr w:type="spellEnd"/>
            <w:r w:rsidRPr="00CD44E8">
              <w:rPr>
                <w:rFonts w:ascii="Times New Roman" w:hAnsi="Times New Roman"/>
                <w:color w:val="000000"/>
              </w:rPr>
              <w:t xml:space="preserve"> роботи з </w:t>
            </w:r>
            <w:r w:rsidRPr="00CD44E8">
              <w:rPr>
                <w:rFonts w:ascii="Times New Roman" w:hAnsi="Times New Roman"/>
                <w:color w:val="000000"/>
              </w:rPr>
              <w:lastRenderedPageBreak/>
              <w:t>особами, які вчинили домашнє насильство або належать до групи ризику (індивідуальні та групові заняття)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lastRenderedPageBreak/>
              <w:t xml:space="preserve">Комплексний підхід до </w:t>
            </w:r>
            <w:r w:rsidRPr="00CD44E8">
              <w:rPr>
                <w:rFonts w:ascii="Times New Roman" w:hAnsi="Times New Roman"/>
              </w:rPr>
              <w:lastRenderedPageBreak/>
              <w:t xml:space="preserve">проведення </w:t>
            </w:r>
            <w:proofErr w:type="spellStart"/>
            <w:r w:rsidRPr="00CD44E8">
              <w:rPr>
                <w:rFonts w:ascii="Times New Roman" w:hAnsi="Times New Roman"/>
              </w:rPr>
              <w:t>корекційної</w:t>
            </w:r>
            <w:proofErr w:type="spellEnd"/>
            <w:r w:rsidRPr="00CD44E8">
              <w:rPr>
                <w:rFonts w:ascii="Times New Roman" w:hAnsi="Times New Roman"/>
              </w:rPr>
              <w:t xml:space="preserve"> роботи з особами, які вчинили домашнє насильство або належать до групи ризику щодо його </w:t>
            </w:r>
            <w:r>
              <w:rPr>
                <w:rFonts w:ascii="Times New Roman" w:hAnsi="Times New Roman"/>
              </w:rPr>
              <w:t>в</w:t>
            </w:r>
            <w:r w:rsidRPr="00CD44E8">
              <w:rPr>
                <w:rFonts w:ascii="Times New Roman" w:hAnsi="Times New Roman"/>
              </w:rPr>
              <w:t>чинення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lastRenderedPageBreak/>
              <w:t>Комуналь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D44E8">
              <w:rPr>
                <w:rFonts w:ascii="Times New Roman" w:hAnsi="Times New Roman"/>
                <w:color w:val="000000"/>
              </w:rPr>
              <w:t xml:space="preserve">ний заклад </w:t>
            </w:r>
            <w:r w:rsidRPr="00CD44E8">
              <w:rPr>
                <w:rFonts w:ascii="Times New Roman" w:hAnsi="Times New Roman"/>
                <w:color w:val="000000"/>
              </w:rPr>
              <w:lastRenderedPageBreak/>
              <w:t>«Центр соціальних послуг» Межівської селищної ради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lastRenderedPageBreak/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Загальний обсяг, у т. ч.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6B37CC" w:rsidRDefault="006B37CC" w:rsidP="007E4F81">
            <w:pPr>
              <w:pStyle w:val="aa"/>
              <w:rPr>
                <w:rFonts w:ascii="Times New Roman" w:hAnsi="Times New Roman"/>
                <w:sz w:val="23"/>
                <w:szCs w:val="23"/>
              </w:rPr>
            </w:pPr>
            <w:r w:rsidRPr="006B37CC">
              <w:rPr>
                <w:rFonts w:ascii="Times New Roman" w:hAnsi="Times New Roman"/>
                <w:sz w:val="23"/>
                <w:szCs w:val="23"/>
              </w:rPr>
              <w:t xml:space="preserve">Формування у насильника </w:t>
            </w:r>
            <w:r w:rsidRPr="006B37CC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нової неагресивної моделі поведінки у приватних стосунках, </w:t>
            </w:r>
            <w:proofErr w:type="spellStart"/>
            <w:r w:rsidRPr="006B37CC">
              <w:rPr>
                <w:rFonts w:ascii="Times New Roman" w:hAnsi="Times New Roman"/>
                <w:sz w:val="23"/>
                <w:szCs w:val="23"/>
              </w:rPr>
              <w:t>відповідаль-ного</w:t>
            </w:r>
            <w:proofErr w:type="spellEnd"/>
            <w:r w:rsidRPr="006B37CC">
              <w:rPr>
                <w:rFonts w:ascii="Times New Roman" w:hAnsi="Times New Roman"/>
                <w:sz w:val="23"/>
                <w:szCs w:val="23"/>
              </w:rPr>
              <w:t xml:space="preserve"> ставлення  до власних вчинків та їхніх наслідків</w:t>
            </w:r>
          </w:p>
        </w:tc>
      </w:tr>
      <w:tr w:rsidR="006B37CC" w:rsidRPr="00CD44E8" w:rsidTr="007E4F81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6B37CC" w:rsidTr="007E4F81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000000"/>
              </w:rPr>
            </w:pPr>
            <w:r w:rsidRPr="00CD44E8">
              <w:rPr>
                <w:rFonts w:ascii="Times New Roman" w:hAnsi="Times New Roman"/>
                <w:color w:val="000000"/>
              </w:rPr>
              <w:t>Забезпечення обладнанням та матеріали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D44E8">
              <w:rPr>
                <w:rFonts w:ascii="Times New Roman" w:hAnsi="Times New Roman"/>
                <w:color w:val="000000"/>
              </w:rPr>
              <w:t xml:space="preserve"> необхідними для реалізації селищної Програми для кривдників </w:t>
            </w:r>
            <w:r w:rsidRPr="00CD44E8">
              <w:rPr>
                <w:rFonts w:ascii="Times New Roman" w:hAnsi="Times New Roman"/>
                <w:bCs/>
                <w:color w:val="000000"/>
              </w:rPr>
              <w:t xml:space="preserve">Межівської селищної </w:t>
            </w:r>
            <w:proofErr w:type="spellStart"/>
            <w:r w:rsidRPr="00CD44E8">
              <w:rPr>
                <w:rFonts w:ascii="Times New Roman" w:hAnsi="Times New Roman"/>
                <w:bCs/>
                <w:color w:val="000000"/>
              </w:rPr>
              <w:t>територіаль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CD44E8">
              <w:rPr>
                <w:rFonts w:ascii="Times New Roman" w:hAnsi="Times New Roman"/>
                <w:bCs/>
                <w:color w:val="000000"/>
              </w:rPr>
              <w:t>ної</w:t>
            </w:r>
            <w:proofErr w:type="spellEnd"/>
            <w:r w:rsidRPr="00CD44E8">
              <w:rPr>
                <w:rFonts w:ascii="Times New Roman" w:hAnsi="Times New Roman"/>
                <w:bCs/>
                <w:color w:val="000000"/>
              </w:rPr>
              <w:t xml:space="preserve"> громади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D44E8">
              <w:rPr>
                <w:rFonts w:ascii="Times New Roman" w:hAnsi="Times New Roman"/>
                <w:color w:val="000000"/>
              </w:rPr>
              <w:t>на 2024-2026 роки</w:t>
            </w:r>
          </w:p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000000"/>
              </w:rPr>
            </w:pPr>
            <w:r w:rsidRPr="00CD44E8">
              <w:rPr>
                <w:rFonts w:ascii="Times New Roman" w:hAnsi="Times New Roman"/>
                <w:color w:val="000000"/>
              </w:rPr>
              <w:t>(придбання ноутбук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CD44E8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принтер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CD44E8">
              <w:rPr>
                <w:rFonts w:ascii="Times New Roman" w:hAnsi="Times New Roman"/>
                <w:color w:val="000000"/>
              </w:rPr>
              <w:t>, метафоричних карток)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000000"/>
              </w:rPr>
            </w:pPr>
            <w:r w:rsidRPr="00CD44E8">
              <w:rPr>
                <w:rFonts w:ascii="Times New Roman" w:hAnsi="Times New Roman"/>
                <w:color w:val="000000"/>
              </w:rPr>
              <w:t>Проведення психологом індивідуальної роботи та групових занять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Комунальний заклад «Центр соціальних послуг» Межівської селищної ради»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47,00</w:t>
            </w:r>
          </w:p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6B37CC" w:rsidRDefault="006B37CC" w:rsidP="007E4F81">
            <w:pPr>
              <w:pStyle w:val="aa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B37CC">
              <w:rPr>
                <w:rFonts w:ascii="Times New Roman" w:hAnsi="Times New Roman"/>
                <w:sz w:val="23"/>
                <w:szCs w:val="23"/>
              </w:rPr>
              <w:t>Застосуван-ня</w:t>
            </w:r>
            <w:proofErr w:type="spellEnd"/>
            <w:r w:rsidRPr="006B37CC">
              <w:rPr>
                <w:rFonts w:ascii="Times New Roman" w:hAnsi="Times New Roman"/>
                <w:sz w:val="23"/>
                <w:szCs w:val="23"/>
              </w:rPr>
              <w:t xml:space="preserve"> широкого спектру різних форм, методів і технік активного навчання дорослих осіб та якісне засвоєння інформації </w:t>
            </w:r>
          </w:p>
        </w:tc>
      </w:tr>
      <w:tr w:rsidR="006B37CC" w:rsidRPr="006B37CC" w:rsidTr="007E4F81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6B37CC" w:rsidTr="007E4F81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6B37CC" w:rsidTr="007E4F81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47,00</w:t>
            </w:r>
          </w:p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6B37CC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6B37CC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 xml:space="preserve">Забезпечення </w:t>
            </w:r>
            <w:proofErr w:type="spellStart"/>
            <w:r w:rsidRPr="00CD44E8">
              <w:rPr>
                <w:rFonts w:ascii="Times New Roman" w:hAnsi="Times New Roman"/>
                <w:color w:val="000000"/>
              </w:rPr>
              <w:t>профілак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D44E8">
              <w:rPr>
                <w:rFonts w:ascii="Times New Roman" w:hAnsi="Times New Roman"/>
                <w:color w:val="000000"/>
              </w:rPr>
              <w:t>тики</w:t>
            </w:r>
            <w:proofErr w:type="spellEnd"/>
            <w:r w:rsidRPr="00CD44E8">
              <w:rPr>
                <w:rFonts w:ascii="Times New Roman" w:hAnsi="Times New Roman"/>
                <w:color w:val="000000"/>
              </w:rPr>
              <w:t xml:space="preserve"> професійного вигорання фахівців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D44E8">
              <w:rPr>
                <w:rFonts w:ascii="Times New Roman" w:hAnsi="Times New Roman"/>
                <w:color w:val="000000"/>
              </w:rPr>
              <w:t xml:space="preserve"> залучених до реалізації селищної Програми для кривдників </w:t>
            </w:r>
            <w:r w:rsidRPr="00CD44E8">
              <w:rPr>
                <w:rFonts w:ascii="Times New Roman" w:hAnsi="Times New Roman"/>
                <w:bCs/>
                <w:color w:val="000000"/>
              </w:rPr>
              <w:t xml:space="preserve">Межівської селищної </w:t>
            </w:r>
            <w:proofErr w:type="spellStart"/>
            <w:r w:rsidRPr="00CD44E8">
              <w:rPr>
                <w:rFonts w:ascii="Times New Roman" w:hAnsi="Times New Roman"/>
                <w:bCs/>
                <w:color w:val="000000"/>
              </w:rPr>
              <w:t>територіаль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CD44E8">
              <w:rPr>
                <w:rFonts w:ascii="Times New Roman" w:hAnsi="Times New Roman"/>
                <w:bCs/>
                <w:color w:val="000000"/>
              </w:rPr>
              <w:t>ної</w:t>
            </w:r>
            <w:proofErr w:type="spellEnd"/>
            <w:r w:rsidRPr="00CD44E8">
              <w:rPr>
                <w:rFonts w:ascii="Times New Roman" w:hAnsi="Times New Roman"/>
                <w:bCs/>
                <w:color w:val="000000"/>
              </w:rPr>
              <w:t xml:space="preserve"> громади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D44E8">
              <w:rPr>
                <w:rFonts w:ascii="Times New Roman" w:hAnsi="Times New Roman"/>
                <w:color w:val="000000"/>
              </w:rPr>
              <w:t>на 2024-2026 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D44E8">
              <w:rPr>
                <w:rFonts w:ascii="Times New Roman" w:hAnsi="Times New Roman"/>
                <w:color w:val="000000"/>
              </w:rPr>
              <w:t>рофілактик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CD44E8">
              <w:rPr>
                <w:rFonts w:ascii="Times New Roman" w:hAnsi="Times New Roman"/>
                <w:color w:val="000000"/>
              </w:rPr>
              <w:t xml:space="preserve"> професійного вигорання фахівців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Комунальний заклад «Центр соціальних послуг» Межівської селищної ради»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Загальний обсяг, у т. ч.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  <w:color w:val="000000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color w:val="1D1D1B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  <w:r w:rsidRPr="00CD44E8">
              <w:rPr>
                <w:rFonts w:ascii="Times New Roman" w:hAnsi="Times New Roman"/>
                <w:bCs/>
              </w:rPr>
              <w:t>Усього за Програмою (тис. грн):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  <w:r w:rsidRPr="00CD44E8">
              <w:rPr>
                <w:rFonts w:ascii="Times New Roman" w:hAnsi="Times New Roman"/>
                <w:bCs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47,00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  <w:r w:rsidRPr="00CD44E8">
              <w:rPr>
                <w:rFonts w:ascii="Times New Roman" w:hAnsi="Times New Roman"/>
                <w:bCs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  <w:r w:rsidRPr="00CD44E8">
              <w:rPr>
                <w:rFonts w:ascii="Times New Roman" w:hAnsi="Times New Roman"/>
                <w:bCs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  <w:r w:rsidRPr="00CD44E8">
              <w:rPr>
                <w:rFonts w:ascii="Times New Roman" w:hAnsi="Times New Roman"/>
                <w:bCs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47,00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  <w:tr w:rsidR="006B37CC" w:rsidRPr="00CD44E8" w:rsidTr="007E4F81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  <w:bCs/>
              </w:rPr>
            </w:pPr>
            <w:r w:rsidRPr="00CD44E8">
              <w:rPr>
                <w:rFonts w:ascii="Times New Roman" w:hAnsi="Times New Roman"/>
                <w:bCs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jc w:val="center"/>
              <w:rPr>
                <w:rFonts w:ascii="Times New Roman" w:hAnsi="Times New Roman"/>
              </w:rPr>
            </w:pPr>
            <w:r w:rsidRPr="00CD44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CC" w:rsidRPr="00CD44E8" w:rsidRDefault="006B37CC" w:rsidP="007E4F81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6B37CC" w:rsidRDefault="006B37CC" w:rsidP="006B37C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1374BF" w:rsidRDefault="001374BF" w:rsidP="0006644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B37CC" w:rsidRDefault="006B37CC" w:rsidP="0006644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76D4" w:rsidRPr="00831551" w:rsidRDefault="001374BF" w:rsidP="00E329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="005876D4" w:rsidRPr="00831551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                             </w:t>
      </w:r>
      <w:r w:rsidR="00831551" w:rsidRPr="008315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="005876D4" w:rsidRPr="00831551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5876D4" w:rsidRPr="00831551" w:rsidSect="006B37CC">
      <w:headerReference w:type="even" r:id="rId6"/>
      <w:headerReference w:type="default" r:id="rId7"/>
      <w:pgSz w:w="16838" w:h="11906" w:orient="landscape"/>
      <w:pgMar w:top="1134" w:right="567" w:bottom="1134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52" w:rsidRDefault="000C3352" w:rsidP="0006644A">
      <w:pPr>
        <w:spacing w:after="0" w:line="240" w:lineRule="auto"/>
      </w:pPr>
      <w:r>
        <w:separator/>
      </w:r>
    </w:p>
  </w:endnote>
  <w:endnote w:type="continuationSeparator" w:id="0">
    <w:p w:rsidR="000C3352" w:rsidRDefault="000C3352" w:rsidP="0006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52" w:rsidRDefault="000C3352" w:rsidP="0006644A">
      <w:pPr>
        <w:spacing w:after="0" w:line="240" w:lineRule="auto"/>
      </w:pPr>
      <w:r>
        <w:separator/>
      </w:r>
    </w:p>
  </w:footnote>
  <w:footnote w:type="continuationSeparator" w:id="0">
    <w:p w:rsidR="000C3352" w:rsidRDefault="000C3352" w:rsidP="0006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D4" w:rsidRDefault="000F786F" w:rsidP="003A2FD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6D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76D4" w:rsidRDefault="005876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D4" w:rsidRPr="00FC59A2" w:rsidRDefault="000F786F" w:rsidP="003A2FD8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FC59A2">
      <w:rPr>
        <w:rStyle w:val="a9"/>
        <w:rFonts w:ascii="Times New Roman" w:hAnsi="Times New Roman"/>
        <w:sz w:val="24"/>
        <w:szCs w:val="24"/>
      </w:rPr>
      <w:fldChar w:fldCharType="begin"/>
    </w:r>
    <w:r w:rsidR="005876D4" w:rsidRPr="00FC59A2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FC59A2">
      <w:rPr>
        <w:rStyle w:val="a9"/>
        <w:rFonts w:ascii="Times New Roman" w:hAnsi="Times New Roman"/>
        <w:sz w:val="24"/>
        <w:szCs w:val="24"/>
      </w:rPr>
      <w:fldChar w:fldCharType="separate"/>
    </w:r>
    <w:r w:rsidR="006B37CC">
      <w:rPr>
        <w:rStyle w:val="a9"/>
        <w:rFonts w:ascii="Times New Roman" w:hAnsi="Times New Roman"/>
        <w:noProof/>
        <w:sz w:val="24"/>
        <w:szCs w:val="24"/>
      </w:rPr>
      <w:t>4</w:t>
    </w:r>
    <w:r w:rsidRPr="00FC59A2">
      <w:rPr>
        <w:rStyle w:val="a9"/>
        <w:rFonts w:ascii="Times New Roman" w:hAnsi="Times New Roman"/>
        <w:sz w:val="24"/>
        <w:szCs w:val="24"/>
      </w:rPr>
      <w:fldChar w:fldCharType="end"/>
    </w:r>
  </w:p>
  <w:p w:rsidR="005876D4" w:rsidRPr="00FC59A2" w:rsidRDefault="005876D4" w:rsidP="00FC59A2">
    <w:pPr>
      <w:pStyle w:val="a5"/>
      <w:jc w:val="right"/>
      <w:rPr>
        <w:rFonts w:ascii="Times New Roman" w:hAnsi="Times New Roman"/>
        <w:sz w:val="24"/>
        <w:szCs w:val="24"/>
        <w:lang w:val="uk-UA"/>
      </w:rPr>
    </w:pPr>
    <w:r w:rsidRPr="00FC59A2">
      <w:rPr>
        <w:rFonts w:ascii="Times New Roman" w:hAnsi="Times New Roman"/>
        <w:sz w:val="24"/>
        <w:szCs w:val="24"/>
        <w:lang w:val="uk-UA"/>
      </w:rPr>
      <w:t xml:space="preserve">Продовження додатка </w:t>
    </w:r>
    <w:r w:rsidR="001374BF">
      <w:rPr>
        <w:rFonts w:ascii="Times New Roman" w:hAnsi="Times New Roman"/>
        <w:sz w:val="24"/>
        <w:szCs w:val="24"/>
        <w:lang w:val="uk-UA"/>
      </w:rPr>
      <w:t>2</w:t>
    </w:r>
  </w:p>
  <w:p w:rsidR="005876D4" w:rsidRPr="00FC59A2" w:rsidRDefault="005876D4" w:rsidP="00FC59A2">
    <w:pPr>
      <w:pStyle w:val="a5"/>
      <w:jc w:val="right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44A"/>
    <w:rsid w:val="00022D7E"/>
    <w:rsid w:val="0006644A"/>
    <w:rsid w:val="000C3352"/>
    <w:rsid w:val="000F786F"/>
    <w:rsid w:val="001374BF"/>
    <w:rsid w:val="0016520C"/>
    <w:rsid w:val="00195699"/>
    <w:rsid w:val="00196EAB"/>
    <w:rsid w:val="001D3E1D"/>
    <w:rsid w:val="00207175"/>
    <w:rsid w:val="0027299B"/>
    <w:rsid w:val="00296540"/>
    <w:rsid w:val="00323DD8"/>
    <w:rsid w:val="00375A4B"/>
    <w:rsid w:val="003A2FD8"/>
    <w:rsid w:val="003E0F15"/>
    <w:rsid w:val="004176D5"/>
    <w:rsid w:val="004329F9"/>
    <w:rsid w:val="004C7B2B"/>
    <w:rsid w:val="005752DE"/>
    <w:rsid w:val="005876D4"/>
    <w:rsid w:val="005D76C9"/>
    <w:rsid w:val="006021B7"/>
    <w:rsid w:val="00603989"/>
    <w:rsid w:val="0068718D"/>
    <w:rsid w:val="006B37CC"/>
    <w:rsid w:val="006C47C7"/>
    <w:rsid w:val="006F424A"/>
    <w:rsid w:val="0075378D"/>
    <w:rsid w:val="00762752"/>
    <w:rsid w:val="007844F3"/>
    <w:rsid w:val="00831551"/>
    <w:rsid w:val="008747C9"/>
    <w:rsid w:val="008B19BE"/>
    <w:rsid w:val="00963A02"/>
    <w:rsid w:val="0098085A"/>
    <w:rsid w:val="009F776A"/>
    <w:rsid w:val="00A0358B"/>
    <w:rsid w:val="00A258AC"/>
    <w:rsid w:val="00A413EA"/>
    <w:rsid w:val="00AB2481"/>
    <w:rsid w:val="00B46342"/>
    <w:rsid w:val="00B47A52"/>
    <w:rsid w:val="00B902F5"/>
    <w:rsid w:val="00B91652"/>
    <w:rsid w:val="00B963C7"/>
    <w:rsid w:val="00BD5304"/>
    <w:rsid w:val="00C82B1F"/>
    <w:rsid w:val="00C8527C"/>
    <w:rsid w:val="00D32B64"/>
    <w:rsid w:val="00DD5CDF"/>
    <w:rsid w:val="00E04324"/>
    <w:rsid w:val="00E329DB"/>
    <w:rsid w:val="00F27797"/>
    <w:rsid w:val="00FC59A2"/>
    <w:rsid w:val="00F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6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06644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6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644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6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6644A"/>
    <w:rPr>
      <w:rFonts w:cs="Times New Roman"/>
    </w:rPr>
  </w:style>
  <w:style w:type="character" w:styleId="a9">
    <w:name w:val="page number"/>
    <w:basedOn w:val="a0"/>
    <w:uiPriority w:val="99"/>
    <w:rsid w:val="006F424A"/>
    <w:rPr>
      <w:rFonts w:cs="Times New Roman"/>
    </w:rPr>
  </w:style>
  <w:style w:type="paragraph" w:styleId="aa">
    <w:name w:val="No Spacing"/>
    <w:uiPriority w:val="1"/>
    <w:qFormat/>
    <w:rsid w:val="004176D5"/>
    <w:rPr>
      <w:rFonts w:eastAsia="Calibri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Maximkina</cp:lastModifiedBy>
  <cp:revision>15</cp:revision>
  <cp:lastPrinted>2023-11-10T13:21:00Z</cp:lastPrinted>
  <dcterms:created xsi:type="dcterms:W3CDTF">2023-10-05T12:45:00Z</dcterms:created>
  <dcterms:modified xsi:type="dcterms:W3CDTF">2023-11-10T13:21:00Z</dcterms:modified>
</cp:coreProperties>
</file>