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0D" w:rsidRPr="00286ACD" w:rsidRDefault="00C1120D" w:rsidP="00C1120D">
      <w:pPr>
        <w:pStyle w:val="a3"/>
        <w:ind w:left="10206" w:firstLine="12"/>
        <w:jc w:val="both"/>
        <w:rPr>
          <w:rFonts w:ascii="Times New Roman" w:hAnsi="Times New Roman"/>
          <w:color w:val="000000" w:themeColor="text1"/>
          <w:lang w:eastAsia="ru-RU"/>
        </w:rPr>
      </w:pPr>
      <w:r w:rsidRPr="00286ACD">
        <w:rPr>
          <w:rFonts w:ascii="Times New Roman" w:hAnsi="Times New Roman"/>
          <w:color w:val="000000" w:themeColor="text1"/>
          <w:lang w:eastAsia="ru-RU"/>
        </w:rPr>
        <w:t>Додаток 2</w:t>
      </w:r>
    </w:p>
    <w:p w:rsidR="00C1120D" w:rsidRPr="00286ACD" w:rsidRDefault="00C1120D" w:rsidP="00C1120D">
      <w:pPr>
        <w:ind w:left="10206"/>
        <w:rPr>
          <w:color w:val="000000" w:themeColor="text1"/>
          <w:lang w:val="uk-UA"/>
        </w:rPr>
      </w:pPr>
      <w:r w:rsidRPr="00286ACD">
        <w:rPr>
          <w:color w:val="000000" w:themeColor="text1"/>
          <w:lang w:val="uk-UA"/>
        </w:rPr>
        <w:t>до селищної Програми реформування, розвитку житлово-комунального господарства та будівництва Межівської селищної територіальної громади</w:t>
      </w:r>
      <w:r w:rsidR="00583666">
        <w:rPr>
          <w:color w:val="000000" w:themeColor="text1"/>
          <w:lang w:val="uk-UA"/>
        </w:rPr>
        <w:t xml:space="preserve"> </w:t>
      </w:r>
      <w:r w:rsidRPr="00286ACD">
        <w:rPr>
          <w:color w:val="000000" w:themeColor="text1"/>
          <w:lang w:val="uk-UA"/>
        </w:rPr>
        <w:t>на 2024-2026 роки</w:t>
      </w:r>
    </w:p>
    <w:p w:rsidR="00C1120D" w:rsidRPr="00286ACD" w:rsidRDefault="00C1120D" w:rsidP="00C1120D">
      <w:pPr>
        <w:rPr>
          <w:lang w:val="uk-UA"/>
        </w:rPr>
      </w:pPr>
    </w:p>
    <w:p w:rsidR="00C1120D" w:rsidRPr="00286ACD" w:rsidRDefault="00C1120D" w:rsidP="00C1120D">
      <w:pPr>
        <w:spacing w:line="336" w:lineRule="exact"/>
        <w:ind w:right="56"/>
        <w:jc w:val="center"/>
        <w:rPr>
          <w:b/>
          <w:lang w:val="uk-UA"/>
        </w:rPr>
      </w:pPr>
      <w:r w:rsidRPr="00286ACD">
        <w:rPr>
          <w:b/>
          <w:lang w:val="uk-UA"/>
        </w:rPr>
        <w:t>ПЕРЕЛІК</w:t>
      </w:r>
    </w:p>
    <w:p w:rsidR="00C1120D" w:rsidRPr="00286ACD" w:rsidRDefault="00C1120D" w:rsidP="00C1120D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/>
          <w:lang w:val="uk-UA"/>
        </w:rPr>
        <w:t xml:space="preserve">завдань і </w:t>
      </w:r>
      <w:r w:rsidRPr="00286ACD">
        <w:rPr>
          <w:b/>
          <w:color w:val="000000"/>
          <w:lang w:val="uk-UA"/>
        </w:rPr>
        <w:t>заходів селищної Програми реформування, розвитку житлово-комунального господарства</w:t>
      </w:r>
      <w:r w:rsidRPr="00286ACD">
        <w:rPr>
          <w:b/>
          <w:color w:val="000000" w:themeColor="text1"/>
          <w:lang w:val="uk-UA"/>
        </w:rPr>
        <w:t xml:space="preserve"> </w:t>
      </w:r>
      <w:r w:rsidRPr="00286ACD">
        <w:rPr>
          <w:b/>
          <w:color w:val="000000"/>
          <w:lang w:val="uk-UA"/>
        </w:rPr>
        <w:t xml:space="preserve">та будівництва </w:t>
      </w:r>
    </w:p>
    <w:p w:rsidR="00C1120D" w:rsidRPr="00286ACD" w:rsidRDefault="00C1120D" w:rsidP="00C1120D">
      <w:pPr>
        <w:jc w:val="center"/>
        <w:rPr>
          <w:b/>
          <w:color w:val="000000"/>
          <w:lang w:val="uk-UA"/>
        </w:rPr>
      </w:pPr>
      <w:r w:rsidRPr="00286ACD">
        <w:rPr>
          <w:b/>
          <w:color w:val="000000"/>
          <w:lang w:val="uk-UA"/>
        </w:rPr>
        <w:t>Межівської селищної територіальної громади на 2024</w:t>
      </w:r>
      <w:r>
        <w:rPr>
          <w:b/>
          <w:color w:val="000000"/>
          <w:lang w:val="uk-UA"/>
        </w:rPr>
        <w:t>-</w:t>
      </w:r>
      <w:r w:rsidRPr="00286ACD">
        <w:rPr>
          <w:b/>
          <w:color w:val="000000"/>
          <w:lang w:val="uk-UA"/>
        </w:rPr>
        <w:t>2026 роки</w:t>
      </w:r>
    </w:p>
    <w:p w:rsidR="00C1120D" w:rsidRDefault="00C1120D" w:rsidP="00C1120D">
      <w:pPr>
        <w:jc w:val="center"/>
        <w:rPr>
          <w:b/>
          <w:color w:val="000000" w:themeColor="text1"/>
          <w:lang w:val="uk-UA"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1894"/>
        <w:gridCol w:w="2126"/>
        <w:gridCol w:w="1843"/>
        <w:gridCol w:w="993"/>
        <w:gridCol w:w="1559"/>
        <w:gridCol w:w="1134"/>
        <w:gridCol w:w="1134"/>
        <w:gridCol w:w="1134"/>
        <w:gridCol w:w="1275"/>
        <w:gridCol w:w="1560"/>
      </w:tblGrid>
      <w:tr w:rsidR="00C1120D" w:rsidRPr="00283618" w:rsidTr="005837DC">
        <w:tc>
          <w:tcPr>
            <w:tcW w:w="489" w:type="dxa"/>
            <w:vMerge w:val="restart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№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з/п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94" w:type="dxa"/>
            <w:vMerge w:val="restart"/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Назва напряму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діяльності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(пріоритетні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завдання)</w:t>
            </w:r>
          </w:p>
        </w:tc>
        <w:tc>
          <w:tcPr>
            <w:tcW w:w="2126" w:type="dxa"/>
            <w:vMerge w:val="restart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843" w:type="dxa"/>
            <w:vMerge w:val="restart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/>
              </w:rPr>
              <w:t>Строк виконання</w:t>
            </w:r>
          </w:p>
        </w:tc>
        <w:tc>
          <w:tcPr>
            <w:tcW w:w="6236" w:type="dxa"/>
            <w:gridSpan w:val="5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/>
              </w:rPr>
            </w:pPr>
            <w:r w:rsidRPr="00283618">
              <w:rPr>
                <w:lang w:val="uk-UA"/>
              </w:rPr>
              <w:t xml:space="preserve">Орієнтовні обсяги фінансування за роками виконання </w:t>
            </w:r>
          </w:p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/>
              </w:rPr>
              <w:t>(тис. грн)</w:t>
            </w:r>
          </w:p>
        </w:tc>
        <w:tc>
          <w:tcPr>
            <w:tcW w:w="1560" w:type="dxa"/>
            <w:vMerge w:val="restart"/>
            <w:vAlign w:val="center"/>
          </w:tcPr>
          <w:p w:rsidR="00C1120D" w:rsidRPr="00283618" w:rsidRDefault="00C1120D" w:rsidP="005837DC">
            <w:pPr>
              <w:spacing w:line="256" w:lineRule="auto"/>
              <w:ind w:left="-54"/>
              <w:jc w:val="center"/>
              <w:rPr>
                <w:lang w:val="uk-UA" w:eastAsia="en-US"/>
              </w:rPr>
            </w:pPr>
            <w:r w:rsidRPr="00283618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C1120D" w:rsidRPr="00283618" w:rsidTr="005837DC">
        <w:trPr>
          <w:trHeight w:val="211"/>
        </w:trPr>
        <w:tc>
          <w:tcPr>
            <w:tcW w:w="489" w:type="dxa"/>
            <w:vMerge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1134" w:type="dxa"/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2024</w:t>
            </w:r>
          </w:p>
        </w:tc>
        <w:tc>
          <w:tcPr>
            <w:tcW w:w="1134" w:type="dxa"/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2026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Всього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211"/>
        </w:trPr>
        <w:tc>
          <w:tcPr>
            <w:tcW w:w="489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1</w:t>
            </w:r>
          </w:p>
        </w:tc>
        <w:tc>
          <w:tcPr>
            <w:tcW w:w="1894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9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10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t>11</w:t>
            </w:r>
          </w:p>
        </w:tc>
      </w:tr>
      <w:tr w:rsidR="00C1120D" w:rsidRPr="00283618" w:rsidTr="005837DC">
        <w:trPr>
          <w:trHeight w:val="274"/>
        </w:trPr>
        <w:tc>
          <w:tcPr>
            <w:tcW w:w="489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894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Організація ефективного управління та належного виконання майнових комплексів у сфері виробництва і надання житлово-комунальних послуг</w:t>
            </w: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1.1. Формування системи ефективних договірних відносин між усіма суб’єктами надання послуг</w:t>
            </w:r>
          </w:p>
        </w:tc>
        <w:tc>
          <w:tcPr>
            <w:tcW w:w="1843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Відділ будівництва, архітектури, благоустрою та житлово-комунального</w:t>
            </w:r>
            <w:r>
              <w:rPr>
                <w:sz w:val="22"/>
                <w:szCs w:val="22"/>
                <w:lang w:val="uk-UA"/>
              </w:rPr>
              <w:t xml:space="preserve"> господарства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ради, 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 w:rsidRPr="00283618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4677" w:type="dxa"/>
            <w:gridSpan w:val="4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Створення ефективної системи між усіма суб’єктами надання послуг</w:t>
            </w: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27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  <w:tcBorders>
              <w:bottom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1.2. Залучення власників квартир багатоквартирних житлових будинків 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>до утворення об’єднання співвласників багатоквартирних будинків</w:t>
            </w:r>
          </w:p>
        </w:tc>
        <w:tc>
          <w:tcPr>
            <w:tcW w:w="1843" w:type="dxa"/>
            <w:vMerge w:val="restart"/>
          </w:tcPr>
          <w:p w:rsidR="00C1120D" w:rsidRPr="00283618" w:rsidRDefault="00C1120D" w:rsidP="00583666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lastRenderedPageBreak/>
              <w:t xml:space="preserve">Відділ </w:t>
            </w:r>
            <w:r w:rsidR="00583666">
              <w:rPr>
                <w:sz w:val="22"/>
                <w:szCs w:val="22"/>
                <w:lang w:val="uk-UA"/>
              </w:rPr>
              <w:t>БАБ та ЖКГ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sz w:val="22"/>
                <w:szCs w:val="22"/>
                <w:lang w:val="uk-UA"/>
              </w:rPr>
              <w:t xml:space="preserve">Межівської селищної ради, комунальне 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>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4677" w:type="dxa"/>
            <w:gridSpan w:val="4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фінансування не потребує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Утворення об’єднання співвласників багатокварти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>рних будинків</w:t>
            </w: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556"/>
        </w:trPr>
        <w:tc>
          <w:tcPr>
            <w:tcW w:w="489" w:type="dxa"/>
            <w:vMerge w:val="restart"/>
            <w:tcBorders>
              <w:top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894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Забезпечення беззбиткового функціонування підприємств житлово-комунального господарства</w:t>
            </w: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2.1. Створення належних умов для розвитку житлово-комунального господарства на території селищної територіальної громади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 комунальне підприємство «</w:t>
            </w:r>
            <w:proofErr w:type="spellStart"/>
            <w:r w:rsidR="00C1120D"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="00C1120D" w:rsidRPr="00283618">
              <w:rPr>
                <w:sz w:val="22"/>
                <w:szCs w:val="22"/>
                <w:lang w:val="uk-UA"/>
              </w:rPr>
              <w:t>» Межівської селищної ради»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4677" w:type="dxa"/>
            <w:gridSpan w:val="4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bCs/>
                <w:lang w:val="uk-UA"/>
              </w:rPr>
            </w:pPr>
            <w:r w:rsidRPr="00283618">
              <w:rPr>
                <w:bCs/>
                <w:sz w:val="22"/>
                <w:szCs w:val="22"/>
                <w:lang w:val="uk-UA"/>
              </w:rPr>
              <w:t>Постійно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  <w:r w:rsidRPr="00283618">
              <w:rPr>
                <w:bCs/>
                <w:sz w:val="22"/>
                <w:szCs w:val="22"/>
                <w:lang w:val="uk-UA"/>
              </w:rPr>
              <w:t xml:space="preserve">Належні умови для розвитку </w:t>
            </w:r>
            <w:r w:rsidRPr="00283618">
              <w:rPr>
                <w:sz w:val="22"/>
                <w:szCs w:val="22"/>
                <w:lang w:val="uk-UA"/>
              </w:rPr>
              <w:t>житлово-комунального господарства</w:t>
            </w:r>
          </w:p>
        </w:tc>
      </w:tr>
      <w:tr w:rsidR="00C1120D" w:rsidRPr="00283618" w:rsidTr="005837DC">
        <w:trPr>
          <w:trHeight w:val="534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57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7DC">
        <w:trPr>
          <w:trHeight w:val="37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3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585"/>
        </w:trPr>
        <w:tc>
          <w:tcPr>
            <w:tcW w:w="489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894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Технічне переоснащення житлово-комунального господарства</w:t>
            </w: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3.1. Реконструкція споруд підвідного водоводу Межівської селищної територіальної громади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20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000,00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58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337,20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78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837,20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Удосконалення об’єктів водопровідного господарства</w:t>
            </w:r>
          </w:p>
        </w:tc>
      </w:tr>
      <w:tr w:rsidR="00C1120D" w:rsidRPr="00283618" w:rsidTr="00583666">
        <w:trPr>
          <w:trHeight w:val="40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61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20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000,00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53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337,2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73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337,20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9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500,00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5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000,00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5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500,00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333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33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3.2. Реконструкція очисних споруд та добудова напір</w:t>
            </w:r>
            <w:r>
              <w:rPr>
                <w:sz w:val="22"/>
                <w:szCs w:val="22"/>
                <w:lang w:val="uk-UA"/>
              </w:rPr>
              <w:t>ного каналізаційного колектору в</w:t>
            </w:r>
            <w:r w:rsidRPr="00283618">
              <w:rPr>
                <w:sz w:val="22"/>
                <w:szCs w:val="22"/>
                <w:lang w:val="uk-UA"/>
              </w:rPr>
              <w:t xml:space="preserve"> смт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sz w:val="22"/>
                <w:szCs w:val="22"/>
                <w:lang w:val="uk-UA"/>
              </w:rPr>
              <w:t>Межова Синельниківського району Дніпропетровської області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 комунальне підприємство «</w:t>
            </w:r>
            <w:proofErr w:type="spellStart"/>
            <w:r w:rsidR="00C1120D"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="00C1120D"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 w:rsidR="00C1120D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8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245,00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8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</w:rPr>
              <w:t>245,00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 xml:space="preserve">Покращення якості води на території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територіальної громади</w:t>
            </w:r>
          </w:p>
        </w:tc>
      </w:tr>
      <w:tr w:rsidR="00C1120D" w:rsidRPr="00283618" w:rsidTr="00583666">
        <w:trPr>
          <w:trHeight w:val="672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636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7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lang w:val="uk-UA"/>
              </w:rPr>
              <w:t>425,00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7</w:t>
            </w:r>
            <w:r w:rsidR="00583666">
              <w:rPr>
                <w:color w:val="000000"/>
                <w:sz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</w:rPr>
              <w:t>425,00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707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820,00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820,00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273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3.3. Виготовлення ПКД по об’єкту «Капітальний ремонт водогону с. Веселе</w:t>
            </w:r>
            <w:r>
              <w:rPr>
                <w:sz w:val="22"/>
                <w:szCs w:val="22"/>
                <w:lang w:val="uk-UA"/>
              </w:rPr>
              <w:t>,</w:t>
            </w:r>
            <w:r w:rsidRPr="00283618">
              <w:rPr>
                <w:sz w:val="22"/>
                <w:szCs w:val="22"/>
                <w:lang w:val="uk-UA"/>
              </w:rPr>
              <w:t xml:space="preserve"> вул. Садова, вул. Гагаріна» </w:t>
            </w:r>
          </w:p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144,00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7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275,00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4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11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750,00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 xml:space="preserve">Покращення якості води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в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с. Веселе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6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600,00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10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731,00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267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3.4. Виготовлення ПКД та будівництво по об’єкту «Будівництво підвідного водогону смт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sz w:val="22"/>
                <w:szCs w:val="22"/>
                <w:lang w:val="uk-UA"/>
              </w:rPr>
              <w:t>Демурине до села Володимирівка Синельниківського району Дніпропетровської області»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1090,00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1510,00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666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Забезпечення питною вод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ою населення смт Демурине та с.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Володимирівка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750,00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760,00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3.5. Виготовлення ПКД та будівництво по об’єкту «Будівництво локальних мереж с. Веселе до с. Преображенка  Синельниківського району Дніпропетровської області»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 xml:space="preserve">, 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125,00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940,00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1365,00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666">
            <w:pPr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Забезпечення питною водою населення с.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 Веселе та с.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Преображенка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765,00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3.6. Виготовлення ПКД та будівництво по об’єкту «Будівництво локальних водопровідних мереж с. Райполе  Синельниківського району Дніпропетровської області»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900,00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1360,00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Забезпе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чення питною водою населення с.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Райполе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760,00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3.7. Виготовлення ПКД та 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будівниц</w:t>
            </w:r>
            <w:r w:rsidR="00961944">
              <w:rPr>
                <w:sz w:val="22"/>
                <w:szCs w:val="22"/>
                <w:lang w:val="uk-UA"/>
              </w:rPr>
              <w:t>-</w:t>
            </w:r>
            <w:r w:rsidRPr="00283618">
              <w:rPr>
                <w:sz w:val="22"/>
                <w:szCs w:val="22"/>
                <w:lang w:val="uk-UA"/>
              </w:rPr>
              <w:t>тво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 xml:space="preserve"> по об’єкту «Будівництво локальних водопровідних мереж с. Новогригорівка Синельниківського району Дніпропетровської області»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 xml:space="preserve">, 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940,00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1060,00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666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Забезпечення питною водою населення с.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Новогригорівка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460,00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961944">
        <w:trPr>
          <w:trHeight w:val="15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3.8. Будівництво водонапірної башти в смт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sz w:val="22"/>
                <w:szCs w:val="22"/>
                <w:lang w:val="uk-UA"/>
              </w:rPr>
              <w:t>Межова Синельниківського району Дніпропетровської області. Коригування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3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952,00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2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6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152,00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666">
            <w:pPr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Забезпечення питною водою населення смт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Межова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3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651,00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2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000,00</w:t>
            </w:r>
          </w:p>
        </w:tc>
        <w:tc>
          <w:tcPr>
            <w:tcW w:w="1134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583666" w:rsidRDefault="00C1120D" w:rsidP="00583666">
            <w:pPr>
              <w:jc w:val="center"/>
              <w:rPr>
                <w:color w:val="000000"/>
                <w:sz w:val="22"/>
                <w:szCs w:val="22"/>
              </w:rPr>
            </w:pPr>
            <w:r w:rsidRPr="00583666">
              <w:rPr>
                <w:color w:val="000000"/>
                <w:sz w:val="22"/>
                <w:szCs w:val="22"/>
                <w:lang w:val="uk-UA"/>
              </w:rPr>
              <w:t>5</w:t>
            </w:r>
            <w:r w:rsidR="00583666" w:rsidRP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83666">
              <w:rPr>
                <w:color w:val="000000"/>
                <w:sz w:val="22"/>
                <w:szCs w:val="22"/>
                <w:lang w:val="uk-UA"/>
              </w:rPr>
              <w:t>651,00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lang w:val="uk-UA"/>
              </w:rPr>
              <w:t>301,00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lang w:val="uk-UA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lang w:val="uk-UA"/>
              </w:rPr>
              <w:t>501,00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224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3.9. Будівництво розвідної 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>водопровідної мережі в смт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sz w:val="22"/>
                <w:szCs w:val="22"/>
                <w:lang w:val="uk-UA"/>
              </w:rPr>
              <w:t>Демурине Синельниківського району Дніпропетровської області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lastRenderedPageBreak/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 xml:space="preserve">Межівської 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>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 xml:space="preserve">, 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545,10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363,50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908,60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666">
            <w:pPr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 xml:space="preserve">Забезпечення питною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lastRenderedPageBreak/>
              <w:t>водою населення смт</w:t>
            </w:r>
            <w:r w:rsidR="00583666">
              <w:rPr>
                <w:color w:val="000000"/>
                <w:sz w:val="22"/>
                <w:szCs w:val="22"/>
                <w:lang w:val="uk-UA"/>
              </w:rPr>
              <w:t> 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Демурине</w:t>
            </w: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1380,10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1380,10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51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165,00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363,50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528,50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54BAE">
        <w:trPr>
          <w:trHeight w:val="142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255"/>
        </w:trPr>
        <w:tc>
          <w:tcPr>
            <w:tcW w:w="489" w:type="dxa"/>
            <w:vMerge w:val="restart"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 w:val="restart"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1120D" w:rsidRPr="00283618" w:rsidRDefault="00C1120D" w:rsidP="00554BAE">
            <w:pPr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3.10. Виготовлення ПКД та роботи по виконанню водопостачання, водовідведення, газопостачання ремонт 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вентил</w:t>
            </w:r>
            <w:r w:rsidR="00554BAE">
              <w:rPr>
                <w:sz w:val="22"/>
                <w:szCs w:val="22"/>
                <w:lang w:val="uk-UA"/>
              </w:rPr>
              <w:t>-</w:t>
            </w:r>
            <w:r w:rsidRPr="00283618">
              <w:rPr>
                <w:sz w:val="22"/>
                <w:szCs w:val="22"/>
                <w:lang w:val="uk-UA"/>
              </w:rPr>
              <w:t>яційних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 xml:space="preserve"> систем, ліквідація наслідків ураження грибка в житлових будівлях комунальної 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влас</w:t>
            </w:r>
            <w:r w:rsidR="00554BAE">
              <w:rPr>
                <w:sz w:val="22"/>
                <w:szCs w:val="22"/>
                <w:lang w:val="uk-UA"/>
              </w:rPr>
              <w:t>-</w:t>
            </w:r>
            <w:r w:rsidRPr="00283618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, Межівської селищної територіальної громади</w:t>
            </w:r>
          </w:p>
        </w:tc>
        <w:tc>
          <w:tcPr>
            <w:tcW w:w="1843" w:type="dxa"/>
            <w:vMerge w:val="restart"/>
          </w:tcPr>
          <w:p w:rsidR="00C1120D" w:rsidRPr="00283618" w:rsidRDefault="00583666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 xml:space="preserve">, </w:t>
            </w:r>
          </w:p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 xml:space="preserve">Технічне переоснащене та забезпечення комфортного місця проживання в житлових будівлях комунальної власності </w:t>
            </w:r>
          </w:p>
        </w:tc>
      </w:tr>
      <w:tr w:rsidR="00C1120D" w:rsidRPr="00283618" w:rsidTr="00583666">
        <w:trPr>
          <w:trHeight w:val="255"/>
        </w:trPr>
        <w:tc>
          <w:tcPr>
            <w:tcW w:w="489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255"/>
        </w:trPr>
        <w:tc>
          <w:tcPr>
            <w:tcW w:w="489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255"/>
        </w:trPr>
        <w:tc>
          <w:tcPr>
            <w:tcW w:w="489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255"/>
        </w:trPr>
        <w:tc>
          <w:tcPr>
            <w:tcW w:w="489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</w:tr>
      <w:tr w:rsidR="00C1120D" w:rsidRPr="00283618" w:rsidTr="00583666">
        <w:trPr>
          <w:trHeight w:val="390"/>
        </w:trPr>
        <w:tc>
          <w:tcPr>
            <w:tcW w:w="489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894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Житлове будівництво та будівництво інших об’єктів</w:t>
            </w: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4.1. Нове будівництво багатоквартирного житлового будинку по вул. Сонячна, 10 А в смт. Межова Синельниківського району 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Дніпро</w:t>
            </w:r>
            <w:r w:rsidR="00554BAE">
              <w:rPr>
                <w:sz w:val="22"/>
                <w:szCs w:val="22"/>
                <w:lang w:val="uk-UA"/>
              </w:rPr>
              <w:t>-</w:t>
            </w:r>
            <w:r w:rsidRPr="00283618">
              <w:rPr>
                <w:sz w:val="22"/>
                <w:szCs w:val="22"/>
                <w:lang w:val="uk-UA"/>
              </w:rPr>
              <w:t>петровської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 xml:space="preserve"> області. Коригування кошторису</w:t>
            </w:r>
          </w:p>
        </w:tc>
        <w:tc>
          <w:tcPr>
            <w:tcW w:w="1843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Виконавчий комітет Межівської селищної ради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812,74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812,74</w:t>
            </w:r>
          </w:p>
        </w:tc>
        <w:tc>
          <w:tcPr>
            <w:tcW w:w="1560" w:type="dxa"/>
            <w:vMerge w:val="restart"/>
          </w:tcPr>
          <w:p w:rsidR="00C1120D" w:rsidRPr="004E1794" w:rsidRDefault="00C1120D" w:rsidP="005837DC">
            <w:pPr>
              <w:ind w:right="-108"/>
              <w:rPr>
                <w:color w:val="000000"/>
                <w:lang w:val="uk-UA"/>
              </w:rPr>
            </w:pPr>
            <w:r w:rsidRPr="004E1794">
              <w:rPr>
                <w:color w:val="000000"/>
                <w:sz w:val="22"/>
                <w:szCs w:val="22"/>
                <w:lang w:val="uk-UA"/>
              </w:rPr>
              <w:t>Забезпечення житлом 133 внутрішньо переміщених осіб</w:t>
            </w:r>
          </w:p>
        </w:tc>
      </w:tr>
      <w:tr w:rsidR="00C1120D" w:rsidRPr="00283618" w:rsidTr="00583666">
        <w:trPr>
          <w:trHeight w:val="302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71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812,00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71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812,00</w:t>
            </w:r>
          </w:p>
        </w:tc>
        <w:tc>
          <w:tcPr>
            <w:tcW w:w="1560" w:type="dxa"/>
            <w:vMerge/>
          </w:tcPr>
          <w:p w:rsidR="00C1120D" w:rsidRPr="004E1794" w:rsidRDefault="00C1120D" w:rsidP="005837DC">
            <w:pPr>
              <w:rPr>
                <w:color w:val="000000"/>
                <w:lang w:val="uk-UA"/>
              </w:rPr>
            </w:pPr>
          </w:p>
        </w:tc>
      </w:tr>
      <w:tr w:rsidR="00C1120D" w:rsidRPr="00283618" w:rsidTr="00583666">
        <w:trPr>
          <w:trHeight w:val="31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4E1794" w:rsidRDefault="00C1120D" w:rsidP="005837DC">
            <w:pPr>
              <w:rPr>
                <w:color w:val="000000"/>
                <w:lang w:val="uk-UA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9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000,74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9</w:t>
            </w:r>
            <w:r w:rsidR="002B07B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  <w:lang w:val="uk-UA"/>
              </w:rPr>
              <w:t>000,74</w:t>
            </w:r>
          </w:p>
        </w:tc>
        <w:tc>
          <w:tcPr>
            <w:tcW w:w="1560" w:type="dxa"/>
            <w:vMerge/>
          </w:tcPr>
          <w:p w:rsidR="00C1120D" w:rsidRPr="004E1794" w:rsidRDefault="00C1120D" w:rsidP="005837DC">
            <w:pPr>
              <w:rPr>
                <w:color w:val="000000"/>
                <w:lang w:val="uk-UA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4E1794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C1120D" w:rsidRPr="00E01CD8" w:rsidRDefault="00C1120D" w:rsidP="002B07B5">
            <w:pPr>
              <w:spacing w:line="256" w:lineRule="auto"/>
              <w:rPr>
                <w:lang w:val="uk-UA"/>
              </w:rPr>
            </w:pPr>
            <w:r w:rsidRPr="00E01CD8">
              <w:rPr>
                <w:sz w:val="22"/>
                <w:szCs w:val="22"/>
                <w:lang w:val="uk-UA"/>
              </w:rPr>
              <w:t xml:space="preserve">4.2. «Виготовлення ПКД, придбання та </w:t>
            </w:r>
            <w:r w:rsidRPr="00E01CD8">
              <w:rPr>
                <w:sz w:val="22"/>
                <w:szCs w:val="22"/>
                <w:lang w:val="uk-UA"/>
              </w:rPr>
              <w:lastRenderedPageBreak/>
              <w:t xml:space="preserve">встановлення вузла обліку теплової енергії та </w:t>
            </w:r>
            <w:proofErr w:type="spellStart"/>
            <w:r w:rsidRPr="00E01CD8">
              <w:rPr>
                <w:sz w:val="22"/>
                <w:szCs w:val="22"/>
                <w:lang w:val="uk-UA"/>
              </w:rPr>
              <w:t>ДТ</w:t>
            </w:r>
            <w:proofErr w:type="spellEnd"/>
            <w:r w:rsidRPr="00E01CD8">
              <w:rPr>
                <w:sz w:val="22"/>
                <w:szCs w:val="22"/>
                <w:lang w:val="uk-UA"/>
              </w:rPr>
              <w:t xml:space="preserve"> (джерело </w:t>
            </w:r>
            <w:proofErr w:type="spellStart"/>
            <w:r w:rsidRPr="00E01CD8">
              <w:rPr>
                <w:sz w:val="22"/>
                <w:szCs w:val="22"/>
                <w:lang w:val="uk-UA"/>
              </w:rPr>
              <w:t>теплозабезпечення</w:t>
            </w:r>
            <w:proofErr w:type="spellEnd"/>
            <w:r w:rsidRPr="00E01CD8">
              <w:rPr>
                <w:sz w:val="22"/>
                <w:szCs w:val="22"/>
                <w:lang w:val="uk-UA"/>
              </w:rPr>
              <w:t xml:space="preserve">) в </w:t>
            </w:r>
            <w:proofErr w:type="spellStart"/>
            <w:r w:rsidRPr="00E01CD8">
              <w:rPr>
                <w:sz w:val="22"/>
                <w:szCs w:val="22"/>
                <w:lang w:val="uk-UA"/>
              </w:rPr>
              <w:t>багатоквартир</w:t>
            </w:r>
            <w:r w:rsidR="002B07B5">
              <w:rPr>
                <w:sz w:val="22"/>
                <w:szCs w:val="22"/>
                <w:lang w:val="uk-UA"/>
              </w:rPr>
              <w:t>-</w:t>
            </w:r>
            <w:r w:rsidRPr="00E01CD8">
              <w:rPr>
                <w:sz w:val="22"/>
                <w:szCs w:val="22"/>
                <w:lang w:val="uk-UA"/>
              </w:rPr>
              <w:t>ному</w:t>
            </w:r>
            <w:proofErr w:type="spellEnd"/>
            <w:r w:rsidRPr="00E01CD8">
              <w:rPr>
                <w:sz w:val="22"/>
                <w:szCs w:val="22"/>
                <w:lang w:val="uk-UA"/>
              </w:rPr>
              <w:t xml:space="preserve"> житловому будинку, що обліковується на балансі </w:t>
            </w:r>
            <w:proofErr w:type="spellStart"/>
            <w:r w:rsidRPr="00E01CD8">
              <w:rPr>
                <w:sz w:val="22"/>
                <w:szCs w:val="22"/>
                <w:lang w:val="uk-UA"/>
              </w:rPr>
              <w:t>виконав</w:t>
            </w:r>
            <w:r w:rsidR="002B07B5">
              <w:rPr>
                <w:sz w:val="22"/>
                <w:szCs w:val="22"/>
                <w:lang w:val="uk-UA"/>
              </w:rPr>
              <w:t>-</w:t>
            </w:r>
            <w:r w:rsidRPr="00E01CD8">
              <w:rPr>
                <w:sz w:val="22"/>
                <w:szCs w:val="22"/>
                <w:lang w:val="uk-UA"/>
              </w:rPr>
              <w:t>чого</w:t>
            </w:r>
            <w:proofErr w:type="spellEnd"/>
            <w:r w:rsidRPr="00E01CD8">
              <w:rPr>
                <w:sz w:val="22"/>
                <w:szCs w:val="22"/>
                <w:lang w:val="uk-UA"/>
              </w:rPr>
              <w:t xml:space="preserve"> комітету Межівської селищної ради за адресою: </w:t>
            </w:r>
            <w:proofErr w:type="spellStart"/>
            <w:r w:rsidRPr="00E01CD8">
              <w:rPr>
                <w:sz w:val="22"/>
                <w:szCs w:val="22"/>
                <w:lang w:val="uk-UA"/>
              </w:rPr>
              <w:t>Дніпро</w:t>
            </w:r>
            <w:r w:rsidR="002B07B5">
              <w:rPr>
                <w:sz w:val="22"/>
                <w:szCs w:val="22"/>
                <w:lang w:val="uk-UA"/>
              </w:rPr>
              <w:t>-</w:t>
            </w:r>
            <w:r w:rsidRPr="00E01CD8">
              <w:rPr>
                <w:sz w:val="22"/>
                <w:szCs w:val="22"/>
                <w:lang w:val="uk-UA"/>
              </w:rPr>
              <w:t>петровська</w:t>
            </w:r>
            <w:proofErr w:type="spellEnd"/>
            <w:r w:rsidRPr="00E01CD8">
              <w:rPr>
                <w:sz w:val="22"/>
                <w:szCs w:val="22"/>
                <w:lang w:val="uk-UA"/>
              </w:rPr>
              <w:t xml:space="preserve"> область, смт</w:t>
            </w:r>
            <w:r w:rsidR="002B07B5">
              <w:rPr>
                <w:sz w:val="22"/>
                <w:szCs w:val="22"/>
                <w:lang w:val="uk-UA"/>
              </w:rPr>
              <w:t> Межова, вул. </w:t>
            </w:r>
            <w:r w:rsidRPr="00E01CD8">
              <w:rPr>
                <w:sz w:val="22"/>
                <w:szCs w:val="22"/>
                <w:lang w:val="uk-UA"/>
              </w:rPr>
              <w:t>Сонячна, 4»</w:t>
            </w:r>
          </w:p>
        </w:tc>
        <w:tc>
          <w:tcPr>
            <w:tcW w:w="1843" w:type="dxa"/>
            <w:vMerge w:val="restart"/>
          </w:tcPr>
          <w:p w:rsidR="00C1120D" w:rsidRPr="00283618" w:rsidRDefault="00C1120D" w:rsidP="002B07B5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lastRenderedPageBreak/>
              <w:t xml:space="preserve">Виконавчий комітет </w:t>
            </w:r>
            <w:r w:rsidRPr="00283618">
              <w:rPr>
                <w:sz w:val="22"/>
                <w:szCs w:val="22"/>
                <w:lang w:val="uk-UA"/>
              </w:rPr>
              <w:lastRenderedPageBreak/>
              <w:t xml:space="preserve">Межівської селищної ради, </w:t>
            </w:r>
            <w:r w:rsidR="002B07B5">
              <w:rPr>
                <w:sz w:val="22"/>
                <w:szCs w:val="22"/>
                <w:lang w:val="uk-UA"/>
              </w:rPr>
              <w:t>в</w:t>
            </w:r>
            <w:r w:rsidR="002B07B5" w:rsidRPr="00283618">
              <w:rPr>
                <w:sz w:val="22"/>
                <w:szCs w:val="22"/>
                <w:lang w:val="uk-UA"/>
              </w:rPr>
              <w:t xml:space="preserve">ідділ </w:t>
            </w:r>
            <w:r w:rsidR="002B07B5">
              <w:rPr>
                <w:sz w:val="22"/>
                <w:szCs w:val="22"/>
                <w:lang w:val="uk-UA"/>
              </w:rPr>
              <w:t xml:space="preserve">БАБ та ЖКГ </w:t>
            </w:r>
            <w:r w:rsidR="002B07B5"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  <w:r w:rsidRPr="00283618">
              <w:rPr>
                <w:lang w:val="uk-UA" w:eastAsia="en-US"/>
              </w:rPr>
              <w:lastRenderedPageBreak/>
              <w:t>2024-</w:t>
            </w:r>
            <w:r w:rsidRPr="00283618">
              <w:rPr>
                <w:lang w:val="uk-UA" w:eastAsia="en-US"/>
              </w:rPr>
              <w:lastRenderedPageBreak/>
              <w:t>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lastRenderedPageBreak/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560" w:type="dxa"/>
            <w:vMerge w:val="restart"/>
          </w:tcPr>
          <w:p w:rsidR="00C1120D" w:rsidRPr="004E1794" w:rsidRDefault="00C1120D" w:rsidP="005837DC">
            <w:pPr>
              <w:rPr>
                <w:color w:val="000000"/>
                <w:lang w:val="uk-UA"/>
              </w:rPr>
            </w:pPr>
            <w:r w:rsidRPr="004E1794">
              <w:rPr>
                <w:color w:val="000000"/>
                <w:sz w:val="22"/>
                <w:szCs w:val="22"/>
                <w:lang w:val="uk-UA"/>
              </w:rPr>
              <w:t xml:space="preserve">Забезпечення тепловою </w:t>
            </w:r>
            <w:r w:rsidRPr="004E1794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енергією жителів </w:t>
            </w: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2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jc w:val="center"/>
              <w:rPr>
                <w:color w:val="000000"/>
              </w:rPr>
            </w:pPr>
          </w:p>
        </w:tc>
      </w:tr>
      <w:tr w:rsidR="00C1120D" w:rsidRPr="00283618" w:rsidTr="002B07B5">
        <w:trPr>
          <w:trHeight w:val="291"/>
        </w:trPr>
        <w:tc>
          <w:tcPr>
            <w:tcW w:w="489" w:type="dxa"/>
            <w:vMerge w:val="restart"/>
          </w:tcPr>
          <w:p w:rsidR="00C1120D" w:rsidRPr="00283618" w:rsidRDefault="00C1120D" w:rsidP="005837DC">
            <w:pPr>
              <w:spacing w:line="256" w:lineRule="auto"/>
              <w:jc w:val="center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894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2126" w:type="dxa"/>
            <w:vMerge w:val="restart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Промивка та хлорування підвідних водогонів</w:t>
            </w:r>
          </w:p>
        </w:tc>
        <w:tc>
          <w:tcPr>
            <w:tcW w:w="1843" w:type="dxa"/>
            <w:vMerge w:val="restart"/>
          </w:tcPr>
          <w:p w:rsidR="00C1120D" w:rsidRPr="00283618" w:rsidRDefault="002B07B5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 xml:space="preserve">Відділ </w:t>
            </w:r>
            <w:r>
              <w:rPr>
                <w:sz w:val="22"/>
                <w:szCs w:val="22"/>
                <w:lang w:val="uk-UA"/>
              </w:rPr>
              <w:t xml:space="preserve">БАБ та ЖКГ </w:t>
            </w:r>
            <w:r w:rsidRPr="00283618">
              <w:rPr>
                <w:sz w:val="22"/>
                <w:szCs w:val="22"/>
                <w:lang w:val="uk-UA"/>
              </w:rPr>
              <w:t>Межівської селищної ради</w:t>
            </w:r>
            <w:r w:rsidR="00C1120D" w:rsidRPr="00283618">
              <w:rPr>
                <w:sz w:val="22"/>
                <w:szCs w:val="22"/>
                <w:lang w:val="uk-UA"/>
              </w:rPr>
              <w:t>,</w:t>
            </w:r>
          </w:p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комунальне підприємство «</w:t>
            </w:r>
            <w:proofErr w:type="spellStart"/>
            <w:r w:rsidRPr="00283618">
              <w:rPr>
                <w:sz w:val="22"/>
                <w:szCs w:val="22"/>
                <w:lang w:val="uk-UA"/>
              </w:rPr>
              <w:t>Комунсервіс</w:t>
            </w:r>
            <w:proofErr w:type="spellEnd"/>
            <w:r w:rsidRPr="00283618">
              <w:rPr>
                <w:sz w:val="22"/>
                <w:szCs w:val="22"/>
                <w:lang w:val="uk-UA"/>
              </w:rPr>
              <w:t>» Межівської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3" w:type="dxa"/>
            <w:vMerge w:val="restart"/>
          </w:tcPr>
          <w:p w:rsidR="00C1120D" w:rsidRPr="00283618" w:rsidRDefault="00C1120D" w:rsidP="005837DC">
            <w:pPr>
              <w:jc w:val="center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 w:eastAsia="en-US"/>
              </w:rPr>
              <w:t>2024-2026</w:t>
            </w: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60" w:type="dxa"/>
            <w:vMerge w:val="restart"/>
          </w:tcPr>
          <w:p w:rsidR="00C1120D" w:rsidRPr="00283618" w:rsidRDefault="00C1120D" w:rsidP="005837DC">
            <w:pPr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Покращення якості води, зменшення інфекційних захворювань</w:t>
            </w:r>
          </w:p>
        </w:tc>
      </w:tr>
      <w:tr w:rsidR="00C1120D" w:rsidRPr="00283618" w:rsidTr="00583666">
        <w:trPr>
          <w:trHeight w:val="40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0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rPr>
          <w:trHeight w:val="435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  <w:r w:rsidRPr="00283618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2B07B5">
        <w:trPr>
          <w:trHeight w:val="270"/>
        </w:trPr>
        <w:tc>
          <w:tcPr>
            <w:tcW w:w="489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2126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bCs/>
                <w:lang w:val="uk-UA"/>
              </w:rPr>
            </w:pPr>
          </w:p>
        </w:tc>
        <w:tc>
          <w:tcPr>
            <w:tcW w:w="1843" w:type="dxa"/>
            <w:vMerge/>
          </w:tcPr>
          <w:p w:rsidR="00C1120D" w:rsidRPr="00283618" w:rsidRDefault="00C1120D" w:rsidP="005837DC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993" w:type="dxa"/>
            <w:vMerge/>
          </w:tcPr>
          <w:p w:rsidR="00C1120D" w:rsidRPr="00283618" w:rsidRDefault="00C1120D" w:rsidP="005837DC">
            <w:pPr>
              <w:jc w:val="center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C1120D" w:rsidRPr="00283618" w:rsidRDefault="00C1120D" w:rsidP="005837DC">
            <w:pPr>
              <w:spacing w:line="256" w:lineRule="auto"/>
              <w:rPr>
                <w:lang w:val="uk-UA"/>
              </w:rPr>
            </w:pPr>
            <w:r w:rsidRPr="00283618">
              <w:rPr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83666">
            <w:pPr>
              <w:jc w:val="center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560" w:type="dxa"/>
            <w:vMerge/>
          </w:tcPr>
          <w:p w:rsidR="00C1120D" w:rsidRPr="00283618" w:rsidRDefault="00C1120D" w:rsidP="005837DC">
            <w:pPr>
              <w:rPr>
                <w:color w:val="000000"/>
              </w:rPr>
            </w:pPr>
          </w:p>
        </w:tc>
      </w:tr>
      <w:tr w:rsidR="00C1120D" w:rsidRPr="00283618" w:rsidTr="00583666"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1120D" w:rsidRPr="00F112A2" w:rsidRDefault="00C1120D" w:rsidP="005837DC">
            <w:pPr>
              <w:spacing w:line="256" w:lineRule="auto"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Усього за Програмою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(тис. грн)</w:t>
            </w:r>
            <w:r w:rsidRPr="00283618">
              <w:rPr>
                <w:b/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4395" w:type="dxa"/>
            <w:gridSpan w:val="3"/>
            <w:vAlign w:val="center"/>
          </w:tcPr>
          <w:p w:rsidR="00C1120D" w:rsidRPr="00283618" w:rsidRDefault="00C1120D" w:rsidP="005837D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Загальний обсяг, у т. ч.</w:t>
            </w:r>
          </w:p>
        </w:tc>
        <w:tc>
          <w:tcPr>
            <w:tcW w:w="1134" w:type="dxa"/>
            <w:vAlign w:val="center"/>
          </w:tcPr>
          <w:p w:rsidR="00C1120D" w:rsidRPr="00554BAE" w:rsidRDefault="00C1120D" w:rsidP="00554BAE">
            <w:pPr>
              <w:jc w:val="right"/>
              <w:rPr>
                <w:b/>
                <w:color w:val="000000"/>
              </w:rPr>
            </w:pPr>
            <w:r w:rsidRPr="00554BAE">
              <w:rPr>
                <w:b/>
                <w:color w:val="000000"/>
                <w:sz w:val="22"/>
                <w:szCs w:val="22"/>
              </w:rPr>
              <w:t>87</w:t>
            </w:r>
            <w:r w:rsidR="00554BAE" w:rsidRPr="00554BA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54BAE">
              <w:rPr>
                <w:b/>
                <w:color w:val="000000"/>
                <w:sz w:val="22"/>
                <w:szCs w:val="22"/>
              </w:rPr>
              <w:t>633,84</w:t>
            </w:r>
          </w:p>
        </w:tc>
        <w:tc>
          <w:tcPr>
            <w:tcW w:w="1134" w:type="dxa"/>
            <w:vAlign w:val="center"/>
          </w:tcPr>
          <w:p w:rsidR="00C1120D" w:rsidRPr="00554BAE" w:rsidRDefault="00C1120D" w:rsidP="00554BAE">
            <w:pPr>
              <w:jc w:val="right"/>
              <w:rPr>
                <w:b/>
                <w:color w:val="000000"/>
              </w:rPr>
            </w:pPr>
            <w:r w:rsidRPr="00554BAE">
              <w:rPr>
                <w:b/>
                <w:color w:val="000000"/>
                <w:sz w:val="22"/>
                <w:szCs w:val="22"/>
              </w:rPr>
              <w:t>31</w:t>
            </w:r>
            <w:r w:rsidR="00554BAE" w:rsidRPr="00554BA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54BAE">
              <w:rPr>
                <w:b/>
                <w:color w:val="000000"/>
                <w:sz w:val="22"/>
                <w:szCs w:val="22"/>
              </w:rPr>
              <w:t>703,50</w:t>
            </w:r>
          </w:p>
        </w:tc>
        <w:tc>
          <w:tcPr>
            <w:tcW w:w="1134" w:type="dxa"/>
            <w:vAlign w:val="center"/>
          </w:tcPr>
          <w:p w:rsidR="00C1120D" w:rsidRPr="00554BAE" w:rsidRDefault="00C1120D" w:rsidP="00554BAE">
            <w:pPr>
              <w:jc w:val="right"/>
              <w:rPr>
                <w:b/>
                <w:color w:val="000000"/>
              </w:rPr>
            </w:pPr>
            <w:r w:rsidRPr="00554BAE">
              <w:rPr>
                <w:b/>
                <w:color w:val="000000"/>
                <w:sz w:val="22"/>
                <w:szCs w:val="22"/>
              </w:rPr>
              <w:t>74</w:t>
            </w:r>
            <w:r w:rsidR="00554BAE" w:rsidRPr="00554BA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54BAE">
              <w:rPr>
                <w:b/>
                <w:color w:val="000000"/>
                <w:sz w:val="22"/>
                <w:szCs w:val="22"/>
              </w:rPr>
              <w:t>468,20</w:t>
            </w:r>
          </w:p>
        </w:tc>
        <w:tc>
          <w:tcPr>
            <w:tcW w:w="1275" w:type="dxa"/>
            <w:vAlign w:val="center"/>
          </w:tcPr>
          <w:p w:rsidR="00C1120D" w:rsidRPr="00554BAE" w:rsidRDefault="00C1120D" w:rsidP="00554BAE">
            <w:pPr>
              <w:jc w:val="right"/>
              <w:rPr>
                <w:b/>
                <w:color w:val="000000"/>
              </w:rPr>
            </w:pPr>
            <w:r w:rsidRPr="00554BAE">
              <w:rPr>
                <w:b/>
                <w:color w:val="000000"/>
                <w:sz w:val="22"/>
                <w:szCs w:val="22"/>
              </w:rPr>
              <w:t>193</w:t>
            </w:r>
            <w:r w:rsidR="00554BAE" w:rsidRPr="00554BAE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554BAE">
              <w:rPr>
                <w:b/>
                <w:color w:val="000000"/>
                <w:sz w:val="22"/>
                <w:szCs w:val="22"/>
              </w:rPr>
              <w:t>805,54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rPr>
                <w:color w:val="000000"/>
                <w:highlight w:val="yellow"/>
              </w:rPr>
            </w:pPr>
          </w:p>
        </w:tc>
      </w:tr>
      <w:tr w:rsidR="00C1120D" w:rsidRPr="00283618" w:rsidTr="00583666"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C1120D" w:rsidRPr="00283618" w:rsidRDefault="00C1120D" w:rsidP="005837D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71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812,00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71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812,00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rPr>
                <w:color w:val="000000"/>
                <w:highlight w:val="yellow"/>
              </w:rPr>
            </w:pPr>
          </w:p>
        </w:tc>
      </w:tr>
      <w:tr w:rsidR="00C1120D" w:rsidRPr="00283618" w:rsidTr="00583666"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C1120D" w:rsidRPr="00283618" w:rsidRDefault="00C1120D" w:rsidP="005837D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5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031,10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29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66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312,20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100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543,30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rPr>
                <w:color w:val="000000"/>
                <w:highlight w:val="yellow"/>
              </w:rPr>
            </w:pPr>
          </w:p>
        </w:tc>
      </w:tr>
      <w:tr w:rsidR="00C1120D" w:rsidRPr="00283618" w:rsidTr="00583666"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120D" w:rsidRPr="00283618" w:rsidRDefault="00C1120D" w:rsidP="005837DC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C1120D" w:rsidRPr="00283618" w:rsidRDefault="00C1120D" w:rsidP="005837D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10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503,50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8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21</w:t>
            </w:r>
            <w:r w:rsidR="00554BA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83618">
              <w:rPr>
                <w:color w:val="000000"/>
                <w:sz w:val="22"/>
                <w:szCs w:val="22"/>
              </w:rPr>
              <w:t>370,24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rPr>
                <w:color w:val="000000"/>
                <w:highlight w:val="yellow"/>
              </w:rPr>
            </w:pPr>
          </w:p>
        </w:tc>
      </w:tr>
      <w:tr w:rsidR="00C1120D" w:rsidRPr="00283618" w:rsidTr="00583666">
        <w:trPr>
          <w:trHeight w:val="294"/>
        </w:trPr>
        <w:tc>
          <w:tcPr>
            <w:tcW w:w="48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120D" w:rsidRPr="00283618" w:rsidRDefault="00C1120D" w:rsidP="005837DC">
            <w:pPr>
              <w:spacing w:line="256" w:lineRule="auto"/>
              <w:ind w:left="-113" w:right="-57"/>
              <w:rPr>
                <w:highlight w:val="yellow"/>
                <w:lang w:val="uk-UA" w:eastAsia="en-US"/>
              </w:rPr>
            </w:pPr>
          </w:p>
        </w:tc>
        <w:tc>
          <w:tcPr>
            <w:tcW w:w="4395" w:type="dxa"/>
            <w:gridSpan w:val="3"/>
          </w:tcPr>
          <w:p w:rsidR="00C1120D" w:rsidRPr="00283618" w:rsidRDefault="00C1120D" w:rsidP="005837DC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283618">
              <w:rPr>
                <w:b/>
                <w:bCs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</w:rPr>
            </w:pPr>
            <w:r w:rsidRPr="002836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1120D" w:rsidRPr="00283618" w:rsidRDefault="00C1120D" w:rsidP="00554BAE">
            <w:pPr>
              <w:jc w:val="right"/>
              <w:rPr>
                <w:color w:val="000000"/>
                <w:lang w:val="uk-UA"/>
              </w:rPr>
            </w:pPr>
            <w:r w:rsidRPr="00283618">
              <w:rPr>
                <w:color w:val="000000"/>
                <w:sz w:val="22"/>
                <w:szCs w:val="22"/>
                <w:lang w:val="uk-UA"/>
              </w:rPr>
              <w:t>80,00</w:t>
            </w:r>
          </w:p>
        </w:tc>
        <w:tc>
          <w:tcPr>
            <w:tcW w:w="1560" w:type="dxa"/>
          </w:tcPr>
          <w:p w:rsidR="00C1120D" w:rsidRPr="00283618" w:rsidRDefault="00C1120D" w:rsidP="005837DC">
            <w:pPr>
              <w:rPr>
                <w:color w:val="000000"/>
                <w:lang w:val="uk-UA"/>
              </w:rPr>
            </w:pPr>
          </w:p>
        </w:tc>
      </w:tr>
    </w:tbl>
    <w:p w:rsidR="0030008D" w:rsidRPr="00701F32" w:rsidRDefault="0030008D" w:rsidP="00D12DE3">
      <w:pPr>
        <w:jc w:val="center"/>
        <w:rPr>
          <w:lang w:val="uk-UA"/>
        </w:rPr>
      </w:pPr>
      <w:r w:rsidRPr="00701F32">
        <w:rPr>
          <w:lang w:val="uk-UA"/>
        </w:rPr>
        <w:t>_____________________________</w:t>
      </w:r>
    </w:p>
    <w:p w:rsidR="0079023A" w:rsidRPr="00B87618" w:rsidRDefault="0079023A" w:rsidP="005D37D3">
      <w:pPr>
        <w:rPr>
          <w:lang w:val="uk-UA"/>
        </w:rPr>
      </w:pPr>
    </w:p>
    <w:p w:rsidR="0061693A" w:rsidRPr="00B87618" w:rsidRDefault="0061693A" w:rsidP="005D37D3">
      <w:pPr>
        <w:rPr>
          <w:lang w:val="uk-UA"/>
        </w:rPr>
      </w:pPr>
    </w:p>
    <w:p w:rsidR="005D37D3" w:rsidRPr="00701F32" w:rsidRDefault="005D37D3" w:rsidP="005D37D3">
      <w:pPr>
        <w:rPr>
          <w:lang w:val="uk-UA"/>
        </w:rPr>
      </w:pPr>
      <w:r w:rsidRPr="00701F32">
        <w:rPr>
          <w:lang w:val="uk-UA"/>
        </w:rPr>
        <w:t>Секретар</w:t>
      </w:r>
      <w:r w:rsidR="000B1B28" w:rsidRPr="00701F32">
        <w:rPr>
          <w:lang w:val="uk-UA"/>
        </w:rPr>
        <w:t xml:space="preserve"> </w:t>
      </w:r>
      <w:r w:rsidRPr="00701F32">
        <w:rPr>
          <w:lang w:val="uk-UA"/>
        </w:rPr>
        <w:t xml:space="preserve">ради </w:t>
      </w:r>
      <w:r w:rsidRPr="00701F32">
        <w:rPr>
          <w:lang w:val="uk-UA"/>
        </w:rPr>
        <w:tab/>
      </w:r>
      <w:r w:rsidRPr="00701F32">
        <w:rPr>
          <w:lang w:val="uk-UA"/>
        </w:rPr>
        <w:tab/>
      </w:r>
      <w:r w:rsidRPr="00701F32">
        <w:rPr>
          <w:lang w:val="uk-UA"/>
        </w:rPr>
        <w:tab/>
      </w:r>
      <w:r w:rsidRPr="00701F32">
        <w:rPr>
          <w:lang w:val="uk-UA"/>
        </w:rPr>
        <w:tab/>
      </w:r>
      <w:r w:rsidRPr="00701F32">
        <w:rPr>
          <w:lang w:val="uk-UA"/>
        </w:rPr>
        <w:tab/>
      </w:r>
      <w:r w:rsidR="009F781D" w:rsidRPr="00701F32">
        <w:rPr>
          <w:lang w:val="uk-UA"/>
        </w:rPr>
        <w:t xml:space="preserve">                                              </w:t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79023A" w:rsidRPr="00701F32">
        <w:rPr>
          <w:lang w:val="uk-UA"/>
        </w:rPr>
        <w:tab/>
      </w:r>
      <w:r w:rsidR="000B1B28" w:rsidRPr="00701F32">
        <w:rPr>
          <w:lang w:val="uk-UA"/>
        </w:rPr>
        <w:t>Любов МАКСІМКІНА</w:t>
      </w:r>
      <w:r w:rsidRPr="00701F32">
        <w:rPr>
          <w:lang w:val="uk-UA"/>
        </w:rPr>
        <w:t xml:space="preserve"> </w:t>
      </w:r>
    </w:p>
    <w:sectPr w:rsidR="005D37D3" w:rsidRPr="00701F32" w:rsidSect="00961944">
      <w:headerReference w:type="default" r:id="rId7"/>
      <w:pgSz w:w="16838" w:h="11906" w:orient="landscape"/>
      <w:pgMar w:top="993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08" w:rsidRDefault="004E2508" w:rsidP="003A6613">
      <w:r>
        <w:separator/>
      </w:r>
    </w:p>
  </w:endnote>
  <w:endnote w:type="continuationSeparator" w:id="0">
    <w:p w:rsidR="004E2508" w:rsidRDefault="004E2508" w:rsidP="003A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08" w:rsidRDefault="004E2508" w:rsidP="003A6613">
      <w:r>
        <w:separator/>
      </w:r>
    </w:p>
  </w:footnote>
  <w:footnote w:type="continuationSeparator" w:id="0">
    <w:p w:rsidR="004E2508" w:rsidRDefault="004E2508" w:rsidP="003A6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31"/>
      <w:docPartObj>
        <w:docPartGallery w:val="Page Numbers (Top of Page)"/>
        <w:docPartUnique/>
      </w:docPartObj>
    </w:sdtPr>
    <w:sdtContent>
      <w:p w:rsidR="00CE73FE" w:rsidRDefault="00132333" w:rsidP="003A6613">
        <w:pPr>
          <w:pStyle w:val="a4"/>
          <w:jc w:val="right"/>
        </w:pPr>
        <w:fldSimple w:instr=" PAGE   \* MERGEFORMAT ">
          <w:r w:rsidR="00961944">
            <w:rPr>
              <w:noProof/>
            </w:rPr>
            <w:t>2</w:t>
          </w:r>
        </w:fldSimple>
        <w:r w:rsidR="00CE73FE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CE73FE" w:rsidRDefault="00CE73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62"/>
    <w:rsid w:val="00007741"/>
    <w:rsid w:val="00012BE4"/>
    <w:rsid w:val="00024614"/>
    <w:rsid w:val="000250DA"/>
    <w:rsid w:val="00031C8D"/>
    <w:rsid w:val="000357C2"/>
    <w:rsid w:val="00050F04"/>
    <w:rsid w:val="0006296B"/>
    <w:rsid w:val="00066129"/>
    <w:rsid w:val="000674F4"/>
    <w:rsid w:val="000810DA"/>
    <w:rsid w:val="000B1B28"/>
    <w:rsid w:val="000B3793"/>
    <w:rsid w:val="000D238A"/>
    <w:rsid w:val="000E2519"/>
    <w:rsid w:val="000E3CF6"/>
    <w:rsid w:val="000E4362"/>
    <w:rsid w:val="000F6972"/>
    <w:rsid w:val="00105DC1"/>
    <w:rsid w:val="00130EFA"/>
    <w:rsid w:val="00132333"/>
    <w:rsid w:val="001538EC"/>
    <w:rsid w:val="00183778"/>
    <w:rsid w:val="00195485"/>
    <w:rsid w:val="001972A0"/>
    <w:rsid w:val="001B1A8A"/>
    <w:rsid w:val="001B3518"/>
    <w:rsid w:val="001C1CCB"/>
    <w:rsid w:val="001C73A9"/>
    <w:rsid w:val="001C7DB6"/>
    <w:rsid w:val="001E1CF0"/>
    <w:rsid w:val="001E1FD9"/>
    <w:rsid w:val="001E7B69"/>
    <w:rsid w:val="001F64FA"/>
    <w:rsid w:val="00215133"/>
    <w:rsid w:val="00225EAC"/>
    <w:rsid w:val="0022659D"/>
    <w:rsid w:val="002406C6"/>
    <w:rsid w:val="00242672"/>
    <w:rsid w:val="00251507"/>
    <w:rsid w:val="00261281"/>
    <w:rsid w:val="0026258B"/>
    <w:rsid w:val="00266730"/>
    <w:rsid w:val="002732F2"/>
    <w:rsid w:val="0029240D"/>
    <w:rsid w:val="002A6870"/>
    <w:rsid w:val="002B07B5"/>
    <w:rsid w:val="002C1593"/>
    <w:rsid w:val="002C4CD8"/>
    <w:rsid w:val="002E215D"/>
    <w:rsid w:val="002E2EAD"/>
    <w:rsid w:val="002F0D80"/>
    <w:rsid w:val="002F43A6"/>
    <w:rsid w:val="0030008D"/>
    <w:rsid w:val="00307524"/>
    <w:rsid w:val="00312550"/>
    <w:rsid w:val="0032431D"/>
    <w:rsid w:val="00331912"/>
    <w:rsid w:val="00342897"/>
    <w:rsid w:val="00362A22"/>
    <w:rsid w:val="003704C9"/>
    <w:rsid w:val="00371328"/>
    <w:rsid w:val="003A6613"/>
    <w:rsid w:val="003B6BA5"/>
    <w:rsid w:val="003C2761"/>
    <w:rsid w:val="003C63CF"/>
    <w:rsid w:val="003D4C1F"/>
    <w:rsid w:val="003E5C44"/>
    <w:rsid w:val="003F2458"/>
    <w:rsid w:val="003F2535"/>
    <w:rsid w:val="004017F4"/>
    <w:rsid w:val="00404D33"/>
    <w:rsid w:val="00407842"/>
    <w:rsid w:val="004270B6"/>
    <w:rsid w:val="00434099"/>
    <w:rsid w:val="00444C82"/>
    <w:rsid w:val="00466DDF"/>
    <w:rsid w:val="00467620"/>
    <w:rsid w:val="00473B03"/>
    <w:rsid w:val="00480A51"/>
    <w:rsid w:val="004A5010"/>
    <w:rsid w:val="004B091F"/>
    <w:rsid w:val="004B602A"/>
    <w:rsid w:val="004C71B8"/>
    <w:rsid w:val="004D30A4"/>
    <w:rsid w:val="004E2508"/>
    <w:rsid w:val="004F2EE6"/>
    <w:rsid w:val="004F7053"/>
    <w:rsid w:val="00534DA3"/>
    <w:rsid w:val="00540202"/>
    <w:rsid w:val="005419FE"/>
    <w:rsid w:val="00554BAE"/>
    <w:rsid w:val="005550D5"/>
    <w:rsid w:val="00555ED1"/>
    <w:rsid w:val="005742C6"/>
    <w:rsid w:val="00583666"/>
    <w:rsid w:val="005846FA"/>
    <w:rsid w:val="00590303"/>
    <w:rsid w:val="005911C2"/>
    <w:rsid w:val="005955E5"/>
    <w:rsid w:val="005B0F30"/>
    <w:rsid w:val="005B383F"/>
    <w:rsid w:val="005D37D3"/>
    <w:rsid w:val="005D6B7D"/>
    <w:rsid w:val="005D6E60"/>
    <w:rsid w:val="005D7E55"/>
    <w:rsid w:val="005E4B4C"/>
    <w:rsid w:val="005F0888"/>
    <w:rsid w:val="005F0B62"/>
    <w:rsid w:val="00601A73"/>
    <w:rsid w:val="0061693A"/>
    <w:rsid w:val="00616B9C"/>
    <w:rsid w:val="00623E2C"/>
    <w:rsid w:val="00631175"/>
    <w:rsid w:val="006400AC"/>
    <w:rsid w:val="00671FDC"/>
    <w:rsid w:val="00686980"/>
    <w:rsid w:val="0069014F"/>
    <w:rsid w:val="00693048"/>
    <w:rsid w:val="006A250C"/>
    <w:rsid w:val="006A6CE1"/>
    <w:rsid w:val="006B4851"/>
    <w:rsid w:val="006C6819"/>
    <w:rsid w:val="006E3943"/>
    <w:rsid w:val="006E6026"/>
    <w:rsid w:val="006E6F26"/>
    <w:rsid w:val="00701F32"/>
    <w:rsid w:val="00703B6A"/>
    <w:rsid w:val="0071052F"/>
    <w:rsid w:val="007112B2"/>
    <w:rsid w:val="0072226A"/>
    <w:rsid w:val="0073089F"/>
    <w:rsid w:val="00736257"/>
    <w:rsid w:val="00747B96"/>
    <w:rsid w:val="00763149"/>
    <w:rsid w:val="00770257"/>
    <w:rsid w:val="00770839"/>
    <w:rsid w:val="00776F39"/>
    <w:rsid w:val="0079023A"/>
    <w:rsid w:val="00791FF3"/>
    <w:rsid w:val="00793CAF"/>
    <w:rsid w:val="0079445E"/>
    <w:rsid w:val="007A3A2B"/>
    <w:rsid w:val="007B6B4C"/>
    <w:rsid w:val="007C17CE"/>
    <w:rsid w:val="007C7A55"/>
    <w:rsid w:val="00801897"/>
    <w:rsid w:val="00802CAD"/>
    <w:rsid w:val="0080773D"/>
    <w:rsid w:val="0082314E"/>
    <w:rsid w:val="00856114"/>
    <w:rsid w:val="008677BA"/>
    <w:rsid w:val="00871035"/>
    <w:rsid w:val="0088084D"/>
    <w:rsid w:val="00880DF6"/>
    <w:rsid w:val="00882AD6"/>
    <w:rsid w:val="008A26A5"/>
    <w:rsid w:val="008A60F9"/>
    <w:rsid w:val="008C1199"/>
    <w:rsid w:val="008C4221"/>
    <w:rsid w:val="008C7702"/>
    <w:rsid w:val="008D0A6A"/>
    <w:rsid w:val="008D333D"/>
    <w:rsid w:val="008D48C5"/>
    <w:rsid w:val="008D5809"/>
    <w:rsid w:val="008D5D9E"/>
    <w:rsid w:val="008E543A"/>
    <w:rsid w:val="008F54B7"/>
    <w:rsid w:val="00905FEE"/>
    <w:rsid w:val="00920631"/>
    <w:rsid w:val="00933C47"/>
    <w:rsid w:val="00937AF4"/>
    <w:rsid w:val="0094303D"/>
    <w:rsid w:val="00943EBF"/>
    <w:rsid w:val="009549BC"/>
    <w:rsid w:val="00961944"/>
    <w:rsid w:val="00973746"/>
    <w:rsid w:val="00975E49"/>
    <w:rsid w:val="009814F5"/>
    <w:rsid w:val="009839A1"/>
    <w:rsid w:val="00986523"/>
    <w:rsid w:val="009B05C0"/>
    <w:rsid w:val="009C44B4"/>
    <w:rsid w:val="009D44A0"/>
    <w:rsid w:val="009E078D"/>
    <w:rsid w:val="009F218D"/>
    <w:rsid w:val="009F6372"/>
    <w:rsid w:val="009F781D"/>
    <w:rsid w:val="00A01E83"/>
    <w:rsid w:val="00A20192"/>
    <w:rsid w:val="00A216D5"/>
    <w:rsid w:val="00A21797"/>
    <w:rsid w:val="00A24E5A"/>
    <w:rsid w:val="00A30448"/>
    <w:rsid w:val="00A35C74"/>
    <w:rsid w:val="00A51096"/>
    <w:rsid w:val="00A530BE"/>
    <w:rsid w:val="00A55C13"/>
    <w:rsid w:val="00A83579"/>
    <w:rsid w:val="00A9624C"/>
    <w:rsid w:val="00A97B10"/>
    <w:rsid w:val="00AC51D2"/>
    <w:rsid w:val="00AD48DF"/>
    <w:rsid w:val="00AD7F10"/>
    <w:rsid w:val="00AE33B0"/>
    <w:rsid w:val="00AE37A5"/>
    <w:rsid w:val="00AE40A5"/>
    <w:rsid w:val="00B16A88"/>
    <w:rsid w:val="00B22F29"/>
    <w:rsid w:val="00B37C9B"/>
    <w:rsid w:val="00B41CF3"/>
    <w:rsid w:val="00B52BDB"/>
    <w:rsid w:val="00B65B0A"/>
    <w:rsid w:val="00B67935"/>
    <w:rsid w:val="00B80003"/>
    <w:rsid w:val="00B82B52"/>
    <w:rsid w:val="00B84166"/>
    <w:rsid w:val="00B87618"/>
    <w:rsid w:val="00B91539"/>
    <w:rsid w:val="00B92FDB"/>
    <w:rsid w:val="00B969A7"/>
    <w:rsid w:val="00BA4D3D"/>
    <w:rsid w:val="00BA641D"/>
    <w:rsid w:val="00BE1252"/>
    <w:rsid w:val="00BF058D"/>
    <w:rsid w:val="00BF59DA"/>
    <w:rsid w:val="00BF6A43"/>
    <w:rsid w:val="00C04AA7"/>
    <w:rsid w:val="00C07A58"/>
    <w:rsid w:val="00C1120D"/>
    <w:rsid w:val="00C14588"/>
    <w:rsid w:val="00C21B02"/>
    <w:rsid w:val="00C2378C"/>
    <w:rsid w:val="00C43442"/>
    <w:rsid w:val="00C62D5E"/>
    <w:rsid w:val="00C7255B"/>
    <w:rsid w:val="00C72B08"/>
    <w:rsid w:val="00C73CDB"/>
    <w:rsid w:val="00C77586"/>
    <w:rsid w:val="00C8213A"/>
    <w:rsid w:val="00C9414A"/>
    <w:rsid w:val="00C976E4"/>
    <w:rsid w:val="00CA1D4A"/>
    <w:rsid w:val="00CA2136"/>
    <w:rsid w:val="00CA2FC9"/>
    <w:rsid w:val="00CA6DAD"/>
    <w:rsid w:val="00CA7406"/>
    <w:rsid w:val="00CB2FB6"/>
    <w:rsid w:val="00CB395F"/>
    <w:rsid w:val="00CB4079"/>
    <w:rsid w:val="00CC17B6"/>
    <w:rsid w:val="00CC33B0"/>
    <w:rsid w:val="00CC35BF"/>
    <w:rsid w:val="00CD7DB4"/>
    <w:rsid w:val="00CE50BA"/>
    <w:rsid w:val="00CE73FE"/>
    <w:rsid w:val="00CF6FEA"/>
    <w:rsid w:val="00D035CD"/>
    <w:rsid w:val="00D119E4"/>
    <w:rsid w:val="00D12DE3"/>
    <w:rsid w:val="00D13377"/>
    <w:rsid w:val="00D14BC4"/>
    <w:rsid w:val="00D350F8"/>
    <w:rsid w:val="00D4381C"/>
    <w:rsid w:val="00D71F37"/>
    <w:rsid w:val="00D72601"/>
    <w:rsid w:val="00D733B5"/>
    <w:rsid w:val="00D7534A"/>
    <w:rsid w:val="00D7652C"/>
    <w:rsid w:val="00D84E7B"/>
    <w:rsid w:val="00D85B1B"/>
    <w:rsid w:val="00D94A16"/>
    <w:rsid w:val="00DA2E7A"/>
    <w:rsid w:val="00DA7E32"/>
    <w:rsid w:val="00DC62CE"/>
    <w:rsid w:val="00DD4712"/>
    <w:rsid w:val="00DE6507"/>
    <w:rsid w:val="00DE7ED1"/>
    <w:rsid w:val="00DF00AC"/>
    <w:rsid w:val="00DF5D9A"/>
    <w:rsid w:val="00E12B5F"/>
    <w:rsid w:val="00E12D8C"/>
    <w:rsid w:val="00E130AD"/>
    <w:rsid w:val="00E27C6F"/>
    <w:rsid w:val="00E33B5E"/>
    <w:rsid w:val="00E3550B"/>
    <w:rsid w:val="00E46EEF"/>
    <w:rsid w:val="00E50787"/>
    <w:rsid w:val="00E62042"/>
    <w:rsid w:val="00E72920"/>
    <w:rsid w:val="00E76447"/>
    <w:rsid w:val="00E85C5A"/>
    <w:rsid w:val="00E949F4"/>
    <w:rsid w:val="00E964EB"/>
    <w:rsid w:val="00E968C6"/>
    <w:rsid w:val="00EE0D98"/>
    <w:rsid w:val="00EF5B5E"/>
    <w:rsid w:val="00F01C31"/>
    <w:rsid w:val="00F1027F"/>
    <w:rsid w:val="00F22A8A"/>
    <w:rsid w:val="00F41E40"/>
    <w:rsid w:val="00F453BB"/>
    <w:rsid w:val="00F47CB5"/>
    <w:rsid w:val="00F574E1"/>
    <w:rsid w:val="00F62315"/>
    <w:rsid w:val="00F77806"/>
    <w:rsid w:val="00F8192C"/>
    <w:rsid w:val="00F81E25"/>
    <w:rsid w:val="00F84234"/>
    <w:rsid w:val="00F87527"/>
    <w:rsid w:val="00FA3A66"/>
    <w:rsid w:val="00FD1D0F"/>
    <w:rsid w:val="00FD1FEE"/>
    <w:rsid w:val="00FE5942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3A66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6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9FE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722">
          <w:marLeft w:val="0"/>
          <w:marRight w:val="0"/>
          <w:marTop w:val="100"/>
          <w:marBottom w:val="10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000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670604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31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793A-6C52-4A58-9818-D54D5563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252</cp:revision>
  <cp:lastPrinted>2023-11-22T07:08:00Z</cp:lastPrinted>
  <dcterms:created xsi:type="dcterms:W3CDTF">2020-12-13T11:03:00Z</dcterms:created>
  <dcterms:modified xsi:type="dcterms:W3CDTF">2023-11-22T07:08:00Z</dcterms:modified>
</cp:coreProperties>
</file>