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06" w:rsidRPr="00DC7425" w:rsidRDefault="004B3C06" w:rsidP="00D720FF">
      <w:pPr>
        <w:spacing w:after="0" w:line="240" w:lineRule="auto"/>
        <w:ind w:left="6804" w:right="57"/>
        <w:jc w:val="both"/>
        <w:rPr>
          <w:rFonts w:ascii="Times New Roman" w:hAnsi="Times New Roman"/>
          <w:sz w:val="24"/>
          <w:szCs w:val="24"/>
          <w:lang w:val="uk-UA"/>
        </w:rPr>
      </w:pPr>
      <w:r w:rsidRPr="00DC7425">
        <w:rPr>
          <w:rFonts w:ascii="Times New Roman" w:hAnsi="Times New Roman"/>
          <w:sz w:val="24"/>
          <w:szCs w:val="24"/>
          <w:lang w:val="uk-UA"/>
        </w:rPr>
        <w:t xml:space="preserve">Додаток </w:t>
      </w:r>
    </w:p>
    <w:p w:rsidR="004B3C06" w:rsidRDefault="004B3C06" w:rsidP="00D720FF">
      <w:pPr>
        <w:spacing w:after="0" w:line="240" w:lineRule="auto"/>
        <w:ind w:left="6804" w:right="57"/>
        <w:rPr>
          <w:rFonts w:ascii="Times New Roman" w:hAnsi="Times New Roman"/>
          <w:sz w:val="24"/>
          <w:szCs w:val="24"/>
          <w:lang w:val="uk-UA"/>
        </w:rPr>
      </w:pPr>
      <w:r w:rsidRPr="00DC7425">
        <w:rPr>
          <w:rFonts w:ascii="Times New Roman" w:hAnsi="Times New Roman"/>
          <w:sz w:val="24"/>
          <w:szCs w:val="24"/>
          <w:lang w:val="uk-UA"/>
        </w:rPr>
        <w:t>до рішення селищної ради</w:t>
      </w:r>
    </w:p>
    <w:p w:rsidR="00D720FF" w:rsidRDefault="00D720FF" w:rsidP="00D720FF">
      <w:pPr>
        <w:spacing w:after="0" w:line="240" w:lineRule="auto"/>
        <w:ind w:left="6804" w:right="57"/>
        <w:rPr>
          <w:rFonts w:ascii="Times New Roman" w:hAnsi="Times New Roman"/>
          <w:sz w:val="24"/>
          <w:szCs w:val="24"/>
          <w:lang w:val="uk-UA"/>
        </w:rPr>
      </w:pPr>
      <w:r>
        <w:rPr>
          <w:rFonts w:ascii="Times New Roman" w:hAnsi="Times New Roman"/>
          <w:sz w:val="24"/>
          <w:szCs w:val="24"/>
          <w:lang w:val="uk-UA"/>
        </w:rPr>
        <w:t>від 13 квітня 2023 року</w:t>
      </w:r>
    </w:p>
    <w:p w:rsidR="00D720FF" w:rsidRPr="00D720FF" w:rsidRDefault="00D720FF" w:rsidP="00D720FF">
      <w:pPr>
        <w:spacing w:after="0" w:line="240" w:lineRule="auto"/>
        <w:ind w:left="6804" w:right="57"/>
        <w:rPr>
          <w:rFonts w:ascii="Times New Roman" w:hAnsi="Times New Roman"/>
          <w:sz w:val="24"/>
          <w:szCs w:val="24"/>
          <w:lang w:val="uk-UA"/>
        </w:rPr>
      </w:pPr>
      <w:r>
        <w:rPr>
          <w:rFonts w:ascii="Times New Roman" w:hAnsi="Times New Roman"/>
          <w:sz w:val="24"/>
          <w:szCs w:val="24"/>
          <w:lang w:val="uk-UA"/>
        </w:rPr>
        <w:t>№ 1535-24/VIII</w:t>
      </w:r>
    </w:p>
    <w:p w:rsidR="004B3C06" w:rsidRPr="00DC7425" w:rsidRDefault="004B3C06" w:rsidP="00D720FF">
      <w:pPr>
        <w:spacing w:after="0" w:line="240" w:lineRule="auto"/>
        <w:ind w:right="57"/>
        <w:rPr>
          <w:rFonts w:ascii="Times New Roman" w:hAnsi="Times New Roman"/>
          <w:bCs/>
          <w:sz w:val="24"/>
          <w:szCs w:val="24"/>
          <w:lang w:val="uk-UA"/>
        </w:rPr>
      </w:pPr>
    </w:p>
    <w:p w:rsidR="004B3C06" w:rsidRPr="00DC7425" w:rsidRDefault="004B3C06" w:rsidP="00D720FF">
      <w:pPr>
        <w:pStyle w:val="a8"/>
        <w:spacing w:after="0" w:line="240" w:lineRule="auto"/>
        <w:ind w:left="0" w:right="57"/>
        <w:jc w:val="center"/>
        <w:rPr>
          <w:rFonts w:ascii="Times New Roman" w:hAnsi="Times New Roman"/>
          <w:b/>
          <w:sz w:val="24"/>
          <w:szCs w:val="24"/>
          <w:lang w:val="uk-UA"/>
        </w:rPr>
      </w:pPr>
      <w:r w:rsidRPr="00DC7425">
        <w:rPr>
          <w:rFonts w:ascii="Times New Roman" w:hAnsi="Times New Roman"/>
          <w:b/>
          <w:bCs/>
          <w:sz w:val="24"/>
          <w:szCs w:val="24"/>
          <w:lang w:val="uk-UA"/>
        </w:rPr>
        <w:t>СЕЛИЩНА ПРОГРАМА</w:t>
      </w:r>
    </w:p>
    <w:p w:rsidR="004B3C06" w:rsidRPr="00DC7425" w:rsidRDefault="004B3C06" w:rsidP="00D720FF">
      <w:pPr>
        <w:pStyle w:val="a8"/>
        <w:spacing w:after="0" w:line="240" w:lineRule="auto"/>
        <w:ind w:left="0" w:right="57"/>
        <w:jc w:val="center"/>
        <w:rPr>
          <w:rFonts w:ascii="Times New Roman" w:hAnsi="Times New Roman"/>
          <w:b/>
          <w:sz w:val="24"/>
          <w:szCs w:val="24"/>
          <w:lang w:val="uk-UA"/>
        </w:rPr>
      </w:pPr>
      <w:r w:rsidRPr="00DC7425">
        <w:rPr>
          <w:rFonts w:ascii="Times New Roman" w:hAnsi="Times New Roman"/>
          <w:b/>
          <w:sz w:val="24"/>
          <w:szCs w:val="24"/>
          <w:lang w:val="uk-UA"/>
        </w:rPr>
        <w:t>розвитку агропромислового комплексу</w:t>
      </w:r>
      <w:r w:rsidR="00D720FF">
        <w:rPr>
          <w:rFonts w:ascii="Times New Roman" w:hAnsi="Times New Roman"/>
          <w:b/>
          <w:sz w:val="24"/>
          <w:szCs w:val="24"/>
          <w:lang w:val="uk-UA"/>
        </w:rPr>
        <w:t xml:space="preserve"> </w:t>
      </w:r>
      <w:r w:rsidRPr="00DC7425">
        <w:rPr>
          <w:rFonts w:ascii="Times New Roman" w:hAnsi="Times New Roman"/>
          <w:b/>
          <w:sz w:val="24"/>
          <w:szCs w:val="24"/>
          <w:lang w:val="uk-UA"/>
        </w:rPr>
        <w:t xml:space="preserve">та підтримки самозабезпечення </w:t>
      </w:r>
      <w:r w:rsidR="00073F1F" w:rsidRPr="00DC7425">
        <w:rPr>
          <w:rFonts w:ascii="Times New Roman" w:hAnsi="Times New Roman"/>
          <w:b/>
          <w:sz w:val="24"/>
          <w:szCs w:val="24"/>
          <w:lang w:val="uk-UA"/>
        </w:rPr>
        <w:t xml:space="preserve">домогосподарств </w:t>
      </w:r>
      <w:r w:rsidRPr="00DC7425">
        <w:rPr>
          <w:rFonts w:ascii="Times New Roman" w:hAnsi="Times New Roman"/>
          <w:b/>
          <w:sz w:val="24"/>
          <w:szCs w:val="24"/>
          <w:lang w:val="uk-UA"/>
        </w:rPr>
        <w:t>Межівської селищної територіальної громади харчовими продуктами на 2023</w:t>
      </w:r>
      <w:r>
        <w:rPr>
          <w:rFonts w:ascii="Times New Roman" w:hAnsi="Times New Roman"/>
          <w:b/>
          <w:sz w:val="24"/>
          <w:szCs w:val="24"/>
          <w:lang w:val="uk-UA"/>
        </w:rPr>
        <w:t xml:space="preserve"> </w:t>
      </w:r>
      <w:r w:rsidRPr="00DC7425">
        <w:rPr>
          <w:rFonts w:ascii="Times New Roman" w:hAnsi="Times New Roman"/>
          <w:b/>
          <w:sz w:val="24"/>
          <w:szCs w:val="24"/>
          <w:lang w:val="uk-UA"/>
        </w:rPr>
        <w:t>-</w:t>
      </w:r>
      <w:r>
        <w:rPr>
          <w:rFonts w:ascii="Times New Roman" w:hAnsi="Times New Roman"/>
          <w:b/>
          <w:sz w:val="24"/>
          <w:szCs w:val="24"/>
          <w:lang w:val="uk-UA"/>
        </w:rPr>
        <w:t xml:space="preserve"> </w:t>
      </w:r>
      <w:r w:rsidRPr="00DC7425">
        <w:rPr>
          <w:rFonts w:ascii="Times New Roman" w:hAnsi="Times New Roman"/>
          <w:b/>
          <w:sz w:val="24"/>
          <w:szCs w:val="24"/>
          <w:lang w:val="uk-UA"/>
        </w:rPr>
        <w:t>2025 роки</w:t>
      </w:r>
    </w:p>
    <w:p w:rsidR="004B3C06" w:rsidRPr="00073F1F" w:rsidRDefault="004B3C06" w:rsidP="00D720FF">
      <w:pPr>
        <w:shd w:val="clear" w:color="auto" w:fill="FFFFFF"/>
        <w:spacing w:after="0" w:line="240" w:lineRule="auto"/>
        <w:ind w:right="-285"/>
        <w:jc w:val="center"/>
        <w:rPr>
          <w:rFonts w:ascii="Times New Roman" w:hAnsi="Times New Roman"/>
          <w:color w:val="000000"/>
          <w:sz w:val="24"/>
          <w:szCs w:val="24"/>
          <w:lang w:eastAsia="ru-RU"/>
        </w:rPr>
      </w:pPr>
    </w:p>
    <w:p w:rsidR="004B3C06" w:rsidRPr="00DC7425" w:rsidRDefault="004B3C06" w:rsidP="00D720FF">
      <w:pPr>
        <w:shd w:val="clear" w:color="auto" w:fill="FFFFFF"/>
        <w:spacing w:after="0" w:line="240" w:lineRule="auto"/>
        <w:ind w:right="-285"/>
        <w:jc w:val="center"/>
        <w:rPr>
          <w:rFonts w:ascii="Times New Roman" w:hAnsi="Times New Roman"/>
          <w:color w:val="000000"/>
          <w:sz w:val="24"/>
          <w:szCs w:val="24"/>
          <w:lang w:val="uk-UA" w:eastAsia="ru-RU"/>
        </w:rPr>
      </w:pPr>
      <w:r>
        <w:rPr>
          <w:rFonts w:ascii="Times New Roman" w:hAnsi="Times New Roman"/>
          <w:b/>
          <w:bCs/>
          <w:color w:val="000000"/>
          <w:sz w:val="24"/>
          <w:szCs w:val="24"/>
          <w:lang w:val="uk-UA" w:eastAsia="ru-RU"/>
        </w:rPr>
        <w:t>І</w:t>
      </w:r>
      <w:r w:rsidRPr="00DC7425">
        <w:rPr>
          <w:rFonts w:ascii="Times New Roman" w:hAnsi="Times New Roman"/>
          <w:b/>
          <w:bCs/>
          <w:color w:val="000000"/>
          <w:sz w:val="24"/>
          <w:szCs w:val="24"/>
          <w:lang w:val="uk-UA" w:eastAsia="ru-RU"/>
        </w:rPr>
        <w:t>. Загальні положення</w:t>
      </w:r>
    </w:p>
    <w:p w:rsidR="004B3C06" w:rsidRPr="00DC7425" w:rsidRDefault="004B3C06" w:rsidP="00F77219">
      <w:pPr>
        <w:shd w:val="clear" w:color="auto" w:fill="FFFFFF"/>
        <w:spacing w:after="0" w:line="240" w:lineRule="auto"/>
        <w:ind w:left="-284" w:right="-285" w:firstLine="851"/>
        <w:jc w:val="center"/>
        <w:rPr>
          <w:rFonts w:ascii="Times New Roman" w:hAnsi="Times New Roman"/>
          <w:color w:val="000000"/>
          <w:sz w:val="24"/>
          <w:szCs w:val="24"/>
          <w:lang w:val="uk-UA" w:eastAsia="ru-RU"/>
        </w:rPr>
      </w:pPr>
    </w:p>
    <w:p w:rsidR="004B3C06" w:rsidRPr="00DC7425" w:rsidRDefault="004B3C06" w:rsidP="009B712C">
      <w:pPr>
        <w:pStyle w:val="a8"/>
        <w:spacing w:after="0" w:line="240" w:lineRule="auto"/>
        <w:ind w:left="0" w:right="57" w:firstLine="540"/>
        <w:jc w:val="both"/>
        <w:rPr>
          <w:rFonts w:ascii="Times New Roman" w:hAnsi="Times New Roman"/>
          <w:sz w:val="24"/>
          <w:szCs w:val="24"/>
          <w:lang w:val="uk-UA"/>
        </w:rPr>
      </w:pPr>
      <w:r w:rsidRPr="00DC7425">
        <w:rPr>
          <w:rFonts w:ascii="Times New Roman" w:hAnsi="Times New Roman"/>
          <w:color w:val="000000"/>
          <w:sz w:val="24"/>
          <w:szCs w:val="24"/>
          <w:lang w:val="uk-UA"/>
        </w:rPr>
        <w:t xml:space="preserve">Програма </w:t>
      </w:r>
      <w:r w:rsidRPr="00DC7425">
        <w:rPr>
          <w:rFonts w:ascii="Times New Roman" w:hAnsi="Times New Roman"/>
          <w:sz w:val="24"/>
          <w:szCs w:val="24"/>
          <w:lang w:val="uk-UA"/>
        </w:rPr>
        <w:t xml:space="preserve">розвитку агропромислового комплексу та підтримки самозабезпечення </w:t>
      </w:r>
      <w:r w:rsidR="00073F1F" w:rsidRPr="00DC7425">
        <w:rPr>
          <w:rFonts w:ascii="Times New Roman" w:hAnsi="Times New Roman"/>
          <w:sz w:val="24"/>
          <w:szCs w:val="24"/>
          <w:lang w:val="uk-UA"/>
        </w:rPr>
        <w:t xml:space="preserve">домогосподарств </w:t>
      </w:r>
      <w:r w:rsidRPr="00DC7425">
        <w:rPr>
          <w:rFonts w:ascii="Times New Roman" w:hAnsi="Times New Roman"/>
          <w:sz w:val="24"/>
          <w:szCs w:val="24"/>
          <w:lang w:val="uk-UA"/>
        </w:rPr>
        <w:t>Межівської селищної територіальної громади харчовими продуктами на 2023</w:t>
      </w:r>
      <w:r w:rsidR="00073F1F">
        <w:rPr>
          <w:rFonts w:ascii="Times New Roman" w:hAnsi="Times New Roman"/>
          <w:sz w:val="24"/>
          <w:szCs w:val="24"/>
          <w:lang w:val="uk-UA"/>
        </w:rPr>
        <w:t xml:space="preserve"> </w:t>
      </w:r>
      <w:r w:rsidRPr="00DC7425">
        <w:rPr>
          <w:rFonts w:ascii="Times New Roman" w:hAnsi="Times New Roman"/>
          <w:sz w:val="24"/>
          <w:szCs w:val="24"/>
          <w:lang w:val="uk-UA"/>
        </w:rPr>
        <w:t>-</w:t>
      </w:r>
      <w:r w:rsidR="00073F1F">
        <w:rPr>
          <w:rFonts w:ascii="Times New Roman" w:hAnsi="Times New Roman"/>
          <w:sz w:val="24"/>
          <w:szCs w:val="24"/>
          <w:lang w:val="uk-UA"/>
        </w:rPr>
        <w:t xml:space="preserve"> </w:t>
      </w:r>
      <w:r w:rsidRPr="00DC7425">
        <w:rPr>
          <w:rFonts w:ascii="Times New Roman" w:hAnsi="Times New Roman"/>
          <w:sz w:val="24"/>
          <w:szCs w:val="24"/>
          <w:lang w:val="uk-UA"/>
        </w:rPr>
        <w:t>2025 рок</w:t>
      </w:r>
      <w:r w:rsidR="00073F1F">
        <w:rPr>
          <w:rFonts w:ascii="Times New Roman" w:hAnsi="Times New Roman"/>
          <w:sz w:val="24"/>
          <w:szCs w:val="24"/>
          <w:lang w:val="uk-UA"/>
        </w:rPr>
        <w:t>и (далі – Програма)</w:t>
      </w:r>
      <w:r w:rsidRPr="00DC7425">
        <w:rPr>
          <w:rFonts w:ascii="Times New Roman" w:hAnsi="Times New Roman"/>
          <w:sz w:val="24"/>
          <w:szCs w:val="24"/>
          <w:lang w:val="uk-UA"/>
        </w:rPr>
        <w:t xml:space="preserve">, </w:t>
      </w:r>
      <w:r w:rsidRPr="00DC7425">
        <w:rPr>
          <w:rFonts w:ascii="Times New Roman" w:hAnsi="Times New Roman"/>
          <w:color w:val="000000"/>
          <w:sz w:val="24"/>
          <w:szCs w:val="24"/>
          <w:lang w:val="uk-UA"/>
        </w:rPr>
        <w:t xml:space="preserve">розроблена у відповідності до </w:t>
      </w:r>
      <w:r w:rsidR="00073F1F">
        <w:rPr>
          <w:rFonts w:ascii="Times New Roman" w:hAnsi="Times New Roman"/>
          <w:color w:val="000000"/>
          <w:sz w:val="24"/>
          <w:szCs w:val="24"/>
          <w:lang w:val="uk-UA"/>
        </w:rPr>
        <w:t>з</w:t>
      </w:r>
      <w:r w:rsidRPr="00DC7425">
        <w:rPr>
          <w:rFonts w:ascii="Times New Roman" w:hAnsi="Times New Roman"/>
          <w:color w:val="000000"/>
          <w:sz w:val="24"/>
          <w:szCs w:val="24"/>
          <w:lang w:val="uk-UA"/>
        </w:rPr>
        <w:t xml:space="preserve">аконів України «Про місцеве самоврядування в Україні», «Про правовий режим воєнного стану», Бюджетного кодексу України, розпорядження Кабінету Міністрів України «Про затвердження плану заходів забезпечення продовольчої безпеки в умовах воєнного стану» інших нормативно – правових актів та спрямована на забезпечення продовольчої безпеки територіальної громади в умовах </w:t>
      </w:r>
      <w:r w:rsidR="00D720FF" w:rsidRPr="00DC7425">
        <w:rPr>
          <w:rFonts w:ascii="Times New Roman" w:hAnsi="Times New Roman"/>
          <w:color w:val="000000"/>
          <w:sz w:val="24"/>
          <w:szCs w:val="24"/>
          <w:lang w:val="uk-UA"/>
        </w:rPr>
        <w:t>російсько-української</w:t>
      </w:r>
      <w:r w:rsidRPr="00DC7425">
        <w:rPr>
          <w:rFonts w:ascii="Times New Roman" w:hAnsi="Times New Roman"/>
          <w:color w:val="000000"/>
          <w:sz w:val="24"/>
          <w:szCs w:val="24"/>
          <w:lang w:val="uk-UA"/>
        </w:rPr>
        <w:t xml:space="preserve"> війни.</w:t>
      </w:r>
    </w:p>
    <w:p w:rsidR="004B3C06" w:rsidRPr="00DC7425" w:rsidRDefault="004B3C06" w:rsidP="009B712C">
      <w:pPr>
        <w:shd w:val="clear" w:color="auto" w:fill="FFFFFF"/>
        <w:spacing w:after="0" w:line="240" w:lineRule="auto"/>
        <w:ind w:right="55" w:firstLine="567"/>
        <w:jc w:val="both"/>
        <w:rPr>
          <w:rFonts w:ascii="Times New Roman" w:hAnsi="Times New Roman"/>
          <w:sz w:val="24"/>
          <w:szCs w:val="24"/>
          <w:lang w:val="uk-UA"/>
        </w:rPr>
      </w:pPr>
      <w:bookmarkStart w:id="0" w:name="RichViewCheckpoint0"/>
      <w:bookmarkEnd w:id="0"/>
      <w:r w:rsidRPr="00DC7425">
        <w:rPr>
          <w:rFonts w:ascii="Times New Roman" w:hAnsi="Times New Roman"/>
          <w:sz w:val="24"/>
          <w:szCs w:val="24"/>
          <w:lang w:val="uk-UA"/>
        </w:rPr>
        <w:t xml:space="preserve">Аграрний сектор громади має значний потенціал для розвитку, обумовлений наявністю достатніх земельних, трудових ресурсів та сприятливих природно-кліматичних умов. Разом з тим, ситуація, що склалася в сільському господарстві з початком війни на території України, створює ряд викликів. Виникає нагальна потреба у скоординованій співпраці, злагодженій роботі влади, підприємств, фермерів та домогосподарств і громадських організацій задля виконання комплексу робіт щодо розвитку агропромислового комплексу та забезпечення громади харчовими продуктами. </w:t>
      </w:r>
    </w:p>
    <w:p w:rsidR="004B3C06" w:rsidRPr="00DC7425" w:rsidRDefault="004B3C06" w:rsidP="009B712C">
      <w:pPr>
        <w:shd w:val="clear" w:color="auto" w:fill="FFFFFF"/>
        <w:spacing w:after="0" w:line="240" w:lineRule="auto"/>
        <w:ind w:right="55" w:firstLine="567"/>
        <w:jc w:val="both"/>
        <w:rPr>
          <w:rFonts w:ascii="Times New Roman" w:hAnsi="Times New Roman"/>
          <w:sz w:val="24"/>
          <w:szCs w:val="24"/>
          <w:lang w:val="uk-UA"/>
        </w:rPr>
      </w:pPr>
      <w:r w:rsidRPr="00DC7425">
        <w:rPr>
          <w:rFonts w:ascii="Times New Roman" w:hAnsi="Times New Roman"/>
          <w:sz w:val="24"/>
          <w:szCs w:val="24"/>
          <w:lang w:val="uk-UA"/>
        </w:rPr>
        <w:t xml:space="preserve">Сільське господарство Межівської селищної територіальної громади спеціалізується на вирощуванні зернових (ячмінь, пшениця, кукурудза) та технічних культур (ріпак, соняшник), розведенні свиней, великої рогатої худоби молочних порід, розвивається </w:t>
      </w:r>
      <w:proofErr w:type="spellStart"/>
      <w:r w:rsidRPr="00D720FF">
        <w:rPr>
          <w:rFonts w:ascii="Times New Roman" w:hAnsi="Times New Roman"/>
          <w:sz w:val="24"/>
          <w:szCs w:val="24"/>
          <w:lang w:val="uk-UA"/>
        </w:rPr>
        <w:t>бджолярство</w:t>
      </w:r>
      <w:proofErr w:type="spellEnd"/>
      <w:r>
        <w:rPr>
          <w:rFonts w:ascii="Times New Roman" w:hAnsi="Times New Roman"/>
          <w:sz w:val="24"/>
          <w:szCs w:val="24"/>
          <w:lang w:val="uk-UA"/>
        </w:rPr>
        <w:t>.</w:t>
      </w:r>
      <w:r w:rsidRPr="00DC7425">
        <w:rPr>
          <w:rFonts w:ascii="Times New Roman" w:hAnsi="Times New Roman"/>
          <w:sz w:val="24"/>
          <w:szCs w:val="24"/>
          <w:lang w:val="uk-UA"/>
        </w:rPr>
        <w:t xml:space="preserve"> </w:t>
      </w:r>
      <w:r w:rsidRPr="00DC7425">
        <w:rPr>
          <w:rFonts w:ascii="Times New Roman" w:hAnsi="Times New Roman"/>
          <w:color w:val="000000"/>
          <w:sz w:val="24"/>
          <w:szCs w:val="24"/>
          <w:lang w:val="uk-UA" w:eastAsia="ru-RU"/>
        </w:rPr>
        <w:t xml:space="preserve">Господарська діяльність здебільшого здійснюється на землях, наданих у власність та/або користування, у тому числі в оренду, для ведення фермерського господарства, товарного сільськогосподарського виробництва або особистого селянського господарства. У користуванні сільськогосподарських підприємств знаходиться </w:t>
      </w:r>
      <w:smartTag w:uri="urn:schemas-microsoft-com:office:smarttags" w:element="metricconverter">
        <w:smartTagPr>
          <w:attr w:name="ProductID" w:val="30 997,3775 га"/>
        </w:smartTagPr>
        <w:r w:rsidRPr="00DC7425">
          <w:rPr>
            <w:rFonts w:ascii="Times New Roman" w:hAnsi="Times New Roman"/>
            <w:color w:val="000000"/>
            <w:sz w:val="24"/>
            <w:szCs w:val="24"/>
            <w:lang w:val="uk-UA" w:eastAsia="ru-RU"/>
          </w:rPr>
          <w:t>30</w:t>
        </w:r>
        <w:r>
          <w:rPr>
            <w:rFonts w:ascii="Times New Roman" w:hAnsi="Times New Roman"/>
            <w:color w:val="000000"/>
            <w:sz w:val="24"/>
            <w:szCs w:val="24"/>
            <w:lang w:val="uk-UA" w:eastAsia="ru-RU"/>
          </w:rPr>
          <w:t xml:space="preserve"> </w:t>
        </w:r>
        <w:r w:rsidRPr="00DC7425">
          <w:rPr>
            <w:rFonts w:ascii="Times New Roman" w:hAnsi="Times New Roman"/>
            <w:color w:val="000000"/>
            <w:sz w:val="24"/>
            <w:szCs w:val="24"/>
            <w:lang w:val="uk-UA" w:eastAsia="ru-RU"/>
          </w:rPr>
          <w:t>997,3775 га</w:t>
        </w:r>
      </w:smartTag>
      <w:r w:rsidRPr="00DC7425">
        <w:rPr>
          <w:rFonts w:ascii="Times New Roman" w:hAnsi="Times New Roman"/>
          <w:color w:val="000000"/>
          <w:sz w:val="24"/>
          <w:szCs w:val="24"/>
          <w:lang w:val="uk-UA" w:eastAsia="ru-RU"/>
        </w:rPr>
        <w:t xml:space="preserve"> ріллі.</w:t>
      </w:r>
      <w:r w:rsidRPr="00DC7425">
        <w:rPr>
          <w:rFonts w:ascii="Times New Roman" w:hAnsi="Times New Roman"/>
          <w:sz w:val="24"/>
          <w:szCs w:val="24"/>
          <w:lang w:val="uk-UA"/>
        </w:rPr>
        <w:t xml:space="preserve"> </w:t>
      </w:r>
      <w:r w:rsidRPr="00DC7425">
        <w:rPr>
          <w:rFonts w:ascii="Times New Roman" w:hAnsi="Times New Roman"/>
          <w:color w:val="000000"/>
          <w:sz w:val="24"/>
          <w:szCs w:val="24"/>
          <w:lang w:val="uk-UA" w:eastAsia="ru-RU"/>
        </w:rPr>
        <w:t xml:space="preserve">У власності і користуванні громадян знаходиться </w:t>
      </w:r>
      <w:smartTag w:uri="urn:schemas-microsoft-com:office:smarttags" w:element="metricconverter">
        <w:smartTagPr>
          <w:attr w:name="ProductID" w:val="35 008,2979 га"/>
        </w:smartTagPr>
        <w:r w:rsidRPr="00DC7425">
          <w:rPr>
            <w:rFonts w:ascii="Times New Roman" w:hAnsi="Times New Roman"/>
            <w:color w:val="000000"/>
            <w:sz w:val="24"/>
            <w:szCs w:val="24"/>
            <w:lang w:val="uk-UA" w:eastAsia="ru-RU"/>
          </w:rPr>
          <w:t>35</w:t>
        </w:r>
        <w:r>
          <w:rPr>
            <w:rFonts w:ascii="Times New Roman" w:hAnsi="Times New Roman"/>
            <w:color w:val="000000"/>
            <w:sz w:val="24"/>
            <w:szCs w:val="24"/>
            <w:lang w:val="uk-UA" w:eastAsia="ru-RU"/>
          </w:rPr>
          <w:t xml:space="preserve"> </w:t>
        </w:r>
        <w:r w:rsidRPr="00DC7425">
          <w:rPr>
            <w:rFonts w:ascii="Times New Roman" w:hAnsi="Times New Roman"/>
            <w:color w:val="000000"/>
            <w:sz w:val="24"/>
            <w:szCs w:val="24"/>
            <w:lang w:val="uk-UA" w:eastAsia="ru-RU"/>
          </w:rPr>
          <w:t>008,2979 га</w:t>
        </w:r>
      </w:smartTag>
      <w:r w:rsidRPr="00DC7425">
        <w:rPr>
          <w:rFonts w:ascii="Times New Roman" w:hAnsi="Times New Roman"/>
          <w:color w:val="000000"/>
          <w:sz w:val="24"/>
          <w:szCs w:val="24"/>
          <w:lang w:val="uk-UA" w:eastAsia="ru-RU"/>
        </w:rPr>
        <w:t xml:space="preserve"> землі, у тому числі наданих:</w:t>
      </w:r>
    </w:p>
    <w:p w:rsidR="004B3C06" w:rsidRPr="00DC7425" w:rsidRDefault="004B3C06" w:rsidP="009B712C">
      <w:pPr>
        <w:spacing w:after="0" w:line="240" w:lineRule="auto"/>
        <w:ind w:right="-1" w:firstLine="540"/>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 xml:space="preserve">для ведення селянського (фермерського) господарства </w:t>
      </w:r>
      <w:smartTag w:uri="urn:schemas-microsoft-com:office:smarttags" w:element="metricconverter">
        <w:smartTagPr>
          <w:attr w:name="ProductID" w:val="9 559,7038 га"/>
        </w:smartTagPr>
        <w:r w:rsidRPr="00DC7425">
          <w:rPr>
            <w:rFonts w:ascii="Times New Roman" w:hAnsi="Times New Roman"/>
            <w:color w:val="000000"/>
            <w:sz w:val="24"/>
            <w:szCs w:val="24"/>
            <w:lang w:val="uk-UA" w:eastAsia="ru-RU"/>
          </w:rPr>
          <w:t>9</w:t>
        </w:r>
        <w:r>
          <w:rPr>
            <w:rFonts w:ascii="Times New Roman" w:hAnsi="Times New Roman"/>
            <w:color w:val="000000"/>
            <w:sz w:val="24"/>
            <w:szCs w:val="24"/>
            <w:lang w:val="uk-UA" w:eastAsia="ru-RU"/>
          </w:rPr>
          <w:t xml:space="preserve"> </w:t>
        </w:r>
        <w:r w:rsidRPr="00DC7425">
          <w:rPr>
            <w:rFonts w:ascii="Times New Roman" w:hAnsi="Times New Roman"/>
            <w:color w:val="000000"/>
            <w:sz w:val="24"/>
            <w:szCs w:val="24"/>
            <w:lang w:val="uk-UA" w:eastAsia="ru-RU"/>
          </w:rPr>
          <w:t>559,7038 га</w:t>
        </w:r>
      </w:smartTag>
      <w:r w:rsidRPr="00DC7425">
        <w:rPr>
          <w:rFonts w:ascii="Times New Roman" w:hAnsi="Times New Roman"/>
          <w:color w:val="000000"/>
          <w:sz w:val="24"/>
          <w:szCs w:val="24"/>
          <w:lang w:val="uk-UA" w:eastAsia="ru-RU"/>
        </w:rPr>
        <w:t xml:space="preserve">; </w:t>
      </w:r>
    </w:p>
    <w:p w:rsidR="004B3C06" w:rsidRPr="00DC7425" w:rsidRDefault="004B3C06" w:rsidP="009B712C">
      <w:pPr>
        <w:spacing w:after="0" w:line="240" w:lineRule="auto"/>
        <w:ind w:right="-1" w:firstLine="540"/>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 xml:space="preserve">для товарного сільськогосподарського виробництва </w:t>
      </w:r>
      <w:smartTag w:uri="urn:schemas-microsoft-com:office:smarttags" w:element="metricconverter">
        <w:smartTagPr>
          <w:attr w:name="ProductID" w:val="22 922,2863 га"/>
        </w:smartTagPr>
        <w:r w:rsidRPr="00DC7425">
          <w:rPr>
            <w:rFonts w:ascii="Times New Roman" w:hAnsi="Times New Roman"/>
            <w:color w:val="000000"/>
            <w:sz w:val="24"/>
            <w:szCs w:val="24"/>
            <w:lang w:val="uk-UA" w:eastAsia="ru-RU"/>
          </w:rPr>
          <w:t>22</w:t>
        </w:r>
        <w:r>
          <w:rPr>
            <w:rFonts w:ascii="Times New Roman" w:hAnsi="Times New Roman"/>
            <w:color w:val="000000"/>
            <w:sz w:val="24"/>
            <w:szCs w:val="24"/>
            <w:lang w:val="uk-UA" w:eastAsia="ru-RU"/>
          </w:rPr>
          <w:t xml:space="preserve"> </w:t>
        </w:r>
        <w:r w:rsidRPr="00DC7425">
          <w:rPr>
            <w:rFonts w:ascii="Times New Roman" w:hAnsi="Times New Roman"/>
            <w:color w:val="000000"/>
            <w:sz w:val="24"/>
            <w:szCs w:val="24"/>
            <w:lang w:val="uk-UA" w:eastAsia="ru-RU"/>
          </w:rPr>
          <w:t>922,2863 га</w:t>
        </w:r>
      </w:smartTag>
      <w:r w:rsidRPr="00DC7425">
        <w:rPr>
          <w:rFonts w:ascii="Times New Roman" w:hAnsi="Times New Roman"/>
          <w:color w:val="000000"/>
          <w:sz w:val="24"/>
          <w:szCs w:val="24"/>
          <w:lang w:val="uk-UA" w:eastAsia="ru-RU"/>
        </w:rPr>
        <w:t>;</w:t>
      </w:r>
    </w:p>
    <w:p w:rsidR="004B3C06" w:rsidRPr="00DC7425" w:rsidRDefault="004B3C06" w:rsidP="009B712C">
      <w:pPr>
        <w:spacing w:after="0" w:line="240" w:lineRule="auto"/>
        <w:ind w:right="-1" w:firstLine="540"/>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 xml:space="preserve">особистого селянського господарства – </w:t>
      </w:r>
      <w:smartTag w:uri="urn:schemas-microsoft-com:office:smarttags" w:element="metricconverter">
        <w:smartTagPr>
          <w:attr w:name="ProductID" w:val="2 526,3078 га"/>
        </w:smartTagPr>
        <w:r w:rsidRPr="00DC7425">
          <w:rPr>
            <w:rFonts w:ascii="Times New Roman" w:hAnsi="Times New Roman"/>
            <w:color w:val="000000"/>
            <w:sz w:val="24"/>
            <w:szCs w:val="24"/>
            <w:lang w:val="uk-UA" w:eastAsia="ru-RU"/>
          </w:rPr>
          <w:t>2</w:t>
        </w:r>
        <w:r>
          <w:rPr>
            <w:rFonts w:ascii="Times New Roman" w:hAnsi="Times New Roman"/>
            <w:color w:val="000000"/>
            <w:sz w:val="24"/>
            <w:szCs w:val="24"/>
            <w:lang w:val="uk-UA" w:eastAsia="ru-RU"/>
          </w:rPr>
          <w:t xml:space="preserve"> </w:t>
        </w:r>
        <w:r w:rsidRPr="00DC7425">
          <w:rPr>
            <w:rFonts w:ascii="Times New Roman" w:hAnsi="Times New Roman"/>
            <w:color w:val="000000"/>
            <w:sz w:val="24"/>
            <w:szCs w:val="24"/>
            <w:lang w:val="uk-UA" w:eastAsia="ru-RU"/>
          </w:rPr>
          <w:t>526,3078 га</w:t>
        </w:r>
      </w:smartTag>
      <w:r w:rsidRPr="00DC7425">
        <w:rPr>
          <w:rFonts w:ascii="Times New Roman" w:hAnsi="Times New Roman"/>
          <w:color w:val="000000"/>
          <w:sz w:val="24"/>
          <w:szCs w:val="24"/>
          <w:lang w:val="uk-UA" w:eastAsia="ru-RU"/>
        </w:rPr>
        <w:t xml:space="preserve">; </w:t>
      </w:r>
    </w:p>
    <w:p w:rsidR="004B3C06" w:rsidRPr="00DC7425" w:rsidRDefault="004B3C06" w:rsidP="009B712C">
      <w:pPr>
        <w:spacing w:after="0" w:line="240" w:lineRule="auto"/>
        <w:ind w:right="-1" w:firstLine="540"/>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 xml:space="preserve">На території Межівської селищної ради обліковується 665 осіб, які обробляються свої земельні ділянки (паї) одноосібно. </w:t>
      </w:r>
    </w:p>
    <w:p w:rsidR="004B3C06" w:rsidRPr="00DC7425" w:rsidRDefault="004B3C06" w:rsidP="00F77219">
      <w:pPr>
        <w:shd w:val="clear" w:color="auto" w:fill="FFFFFF"/>
        <w:spacing w:after="0" w:line="240" w:lineRule="auto"/>
        <w:ind w:left="-284" w:right="-285" w:firstLine="851"/>
        <w:jc w:val="both"/>
        <w:rPr>
          <w:rFonts w:ascii="Times New Roman" w:hAnsi="Times New Roman"/>
          <w:color w:val="000000"/>
          <w:sz w:val="24"/>
          <w:szCs w:val="24"/>
          <w:lang w:val="uk-UA" w:eastAsia="ru-RU"/>
        </w:rPr>
      </w:pPr>
      <w:r w:rsidRPr="00DC7425">
        <w:rPr>
          <w:rFonts w:ascii="Times New Roman" w:hAnsi="Times New Roman"/>
          <w:b/>
          <w:bCs/>
          <w:color w:val="000000"/>
          <w:sz w:val="24"/>
          <w:szCs w:val="24"/>
          <w:lang w:val="uk-UA" w:eastAsia="ru-RU"/>
        </w:rPr>
        <w:t>Рослинництво</w:t>
      </w:r>
      <w:r w:rsidRPr="00DC7425">
        <w:rPr>
          <w:rFonts w:ascii="Times New Roman" w:hAnsi="Times New Roman"/>
          <w:color w:val="000000"/>
          <w:sz w:val="24"/>
          <w:szCs w:val="24"/>
          <w:lang w:val="uk-UA" w:eastAsia="ru-RU"/>
        </w:rPr>
        <w:t xml:space="preserve"> є основною галуззю сільського господарства.</w:t>
      </w:r>
    </w:p>
    <w:p w:rsidR="004B3C06" w:rsidRPr="00DC7425" w:rsidRDefault="004B3C06" w:rsidP="009B712C">
      <w:pPr>
        <w:shd w:val="clear" w:color="auto" w:fill="FFFFFF"/>
        <w:spacing w:after="0" w:line="240" w:lineRule="auto"/>
        <w:ind w:right="55" w:firstLine="567"/>
        <w:jc w:val="both"/>
        <w:rPr>
          <w:rFonts w:ascii="Times New Roman" w:hAnsi="Times New Roman"/>
          <w:sz w:val="24"/>
          <w:szCs w:val="24"/>
          <w:lang w:val="uk-UA"/>
        </w:rPr>
      </w:pPr>
      <w:r w:rsidRPr="00DC7425">
        <w:rPr>
          <w:rFonts w:ascii="Times New Roman" w:hAnsi="Times New Roman"/>
          <w:color w:val="000000"/>
          <w:sz w:val="24"/>
          <w:szCs w:val="24"/>
          <w:lang w:val="uk-UA" w:eastAsia="ru-RU"/>
        </w:rPr>
        <w:t>Господарську діяльність у галузі ро</w:t>
      </w:r>
      <w:r>
        <w:rPr>
          <w:rFonts w:ascii="Times New Roman" w:hAnsi="Times New Roman"/>
          <w:color w:val="000000"/>
          <w:sz w:val="24"/>
          <w:szCs w:val="24"/>
          <w:lang w:val="uk-UA" w:eastAsia="ru-RU"/>
        </w:rPr>
        <w:t>слинництва здійснюють майже 100</w:t>
      </w:r>
      <w:r w:rsidRPr="00DC7425">
        <w:rPr>
          <w:rFonts w:ascii="Times New Roman" w:hAnsi="Times New Roman"/>
          <w:color w:val="000000"/>
          <w:sz w:val="24"/>
          <w:szCs w:val="24"/>
          <w:lang w:val="uk-UA" w:eastAsia="ru-RU"/>
        </w:rPr>
        <w:t xml:space="preserve">% усіх сільськогосподарських виробників громади. </w:t>
      </w:r>
      <w:r w:rsidRPr="00DC7425">
        <w:rPr>
          <w:rFonts w:ascii="Times New Roman" w:hAnsi="Times New Roman"/>
          <w:sz w:val="24"/>
          <w:szCs w:val="24"/>
          <w:lang w:val="uk-UA"/>
        </w:rPr>
        <w:t xml:space="preserve">Всього у галузі сільського господарства здійснюють діяльність 65 суб’єктів господарювання, у т.ч. ТОВ та ПП – 16 СГ та 49 СФГ, крім того на території Межівської селищної територіальної громади здійснюють діяльність 10 суб’єктів господарювання (юридичних осіб), які зареєстровані за межами Межівської селищної територіальної громади, але використовують землі громади. </w:t>
      </w:r>
    </w:p>
    <w:p w:rsidR="004B3C06" w:rsidRPr="00DC7425" w:rsidRDefault="004B3C06" w:rsidP="009B712C">
      <w:pPr>
        <w:shd w:val="clear" w:color="auto" w:fill="FFFFFF"/>
        <w:spacing w:after="0" w:line="240" w:lineRule="auto"/>
        <w:ind w:right="55"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 xml:space="preserve">Основними видами культур, вирощуванням яких займаються аграрії є: пшениця, кукурудза, соняшник та ріпак. Так, валовий збір  зернових за 2022 рік склав за попередніми даними – 59,00 тис. тонн, соняшнику – 18,70 тис. тонн, ріпаку  - 3,00 тис. </w:t>
      </w:r>
      <w:r>
        <w:rPr>
          <w:rFonts w:ascii="Times New Roman" w:hAnsi="Times New Roman"/>
          <w:color w:val="000000"/>
          <w:sz w:val="24"/>
          <w:szCs w:val="24"/>
          <w:lang w:val="uk-UA" w:eastAsia="ru-RU"/>
        </w:rPr>
        <w:t>тонн</w:t>
      </w:r>
      <w:r w:rsidRPr="00DC7425">
        <w:rPr>
          <w:rFonts w:ascii="Times New Roman" w:hAnsi="Times New Roman"/>
          <w:color w:val="000000"/>
          <w:sz w:val="24"/>
          <w:szCs w:val="24"/>
          <w:lang w:val="uk-UA" w:eastAsia="ru-RU"/>
        </w:rPr>
        <w:t>.</w:t>
      </w:r>
    </w:p>
    <w:p w:rsidR="004B3C06" w:rsidRPr="00DC7425" w:rsidRDefault="004B3C06" w:rsidP="005948D3">
      <w:pPr>
        <w:shd w:val="clear" w:color="auto" w:fill="FFFFFF"/>
        <w:spacing w:after="0" w:line="240" w:lineRule="auto"/>
        <w:ind w:right="-82" w:firstLine="567"/>
        <w:jc w:val="both"/>
        <w:rPr>
          <w:rFonts w:ascii="Times New Roman" w:hAnsi="Times New Roman"/>
          <w:sz w:val="24"/>
          <w:szCs w:val="24"/>
          <w:lang w:val="uk-UA"/>
        </w:rPr>
      </w:pPr>
      <w:r w:rsidRPr="00DC7425">
        <w:rPr>
          <w:rFonts w:ascii="Times New Roman" w:hAnsi="Times New Roman"/>
          <w:color w:val="000000"/>
          <w:sz w:val="24"/>
          <w:szCs w:val="24"/>
          <w:lang w:val="uk-UA"/>
        </w:rPr>
        <w:lastRenderedPageBreak/>
        <w:t xml:space="preserve">Найбільшими </w:t>
      </w:r>
      <w:proofErr w:type="spellStart"/>
      <w:r w:rsidRPr="00DC7425">
        <w:rPr>
          <w:rFonts w:ascii="Times New Roman" w:hAnsi="Times New Roman"/>
          <w:color w:val="000000"/>
          <w:sz w:val="24"/>
          <w:szCs w:val="24"/>
          <w:lang w:val="uk-UA"/>
        </w:rPr>
        <w:t>агровиробниками</w:t>
      </w:r>
      <w:proofErr w:type="spellEnd"/>
      <w:r w:rsidRPr="00DC7425">
        <w:rPr>
          <w:rFonts w:ascii="Times New Roman" w:hAnsi="Times New Roman"/>
          <w:color w:val="000000"/>
          <w:sz w:val="24"/>
          <w:szCs w:val="24"/>
          <w:lang w:val="uk-UA"/>
        </w:rPr>
        <w:t xml:space="preserve"> та орендарями за кількістю оброблюваних земель є:</w:t>
      </w:r>
      <w:r w:rsidRPr="00DC7425">
        <w:rPr>
          <w:rFonts w:ascii="Times New Roman" w:hAnsi="Times New Roman"/>
          <w:sz w:val="24"/>
          <w:szCs w:val="24"/>
          <w:lang w:val="uk-UA"/>
        </w:rPr>
        <w:t xml:space="preserve"> ТОВ «Перемога», ТОВ «Межівське», ТОВ «А/Ф Промінь», СФГ «Яна», ТОВ «Обрій», ФГ «Лада-Агро».</w:t>
      </w:r>
      <w:r w:rsidRPr="00DC7425">
        <w:rPr>
          <w:rFonts w:ascii="Times New Roman" w:hAnsi="Times New Roman"/>
          <w:sz w:val="24"/>
          <w:szCs w:val="24"/>
          <w:lang w:val="uk-UA"/>
        </w:rPr>
        <w:tab/>
      </w:r>
      <w:r w:rsidRPr="00DC7425">
        <w:rPr>
          <w:rFonts w:ascii="Times New Roman" w:hAnsi="Times New Roman"/>
          <w:color w:val="000000"/>
          <w:sz w:val="24"/>
          <w:szCs w:val="24"/>
          <w:lang w:val="uk-UA"/>
        </w:rPr>
        <w:t xml:space="preserve">У громаді працюють дрібні товаровиробники – фермерські господарства: </w:t>
      </w:r>
      <w:r w:rsidRPr="00DC7425">
        <w:rPr>
          <w:rFonts w:ascii="Times New Roman" w:hAnsi="Times New Roman"/>
          <w:sz w:val="24"/>
          <w:szCs w:val="24"/>
          <w:lang w:val="uk-UA"/>
        </w:rPr>
        <w:t>СФГ «Лад»</w:t>
      </w:r>
      <w:r w:rsidRPr="00DC7425">
        <w:rPr>
          <w:rFonts w:ascii="Times New Roman" w:hAnsi="Times New Roman"/>
          <w:color w:val="000000"/>
          <w:sz w:val="24"/>
          <w:szCs w:val="24"/>
          <w:lang w:val="uk-UA"/>
        </w:rPr>
        <w:t xml:space="preserve">, </w:t>
      </w:r>
      <w:r w:rsidRPr="00DC7425">
        <w:rPr>
          <w:rFonts w:ascii="Times New Roman" w:hAnsi="Times New Roman"/>
          <w:sz w:val="24"/>
          <w:szCs w:val="24"/>
          <w:lang w:val="uk-UA"/>
        </w:rPr>
        <w:t xml:space="preserve">ФГ «Урожай», СФГ «Добриня», СФГ Макара, ФГ «Живоносне джерело», СФГ «Ява Плюс», СФГ «Росток», СФГ «Схід Агро», СФГ «Верес», ФГ «Птиця», СФГ «Мета» та інші. </w:t>
      </w:r>
    </w:p>
    <w:p w:rsidR="004B3C06" w:rsidRPr="00DC7425" w:rsidRDefault="004B3C06" w:rsidP="005948D3">
      <w:pPr>
        <w:shd w:val="clear" w:color="auto" w:fill="FFFFFF"/>
        <w:spacing w:after="0" w:line="240" w:lineRule="auto"/>
        <w:ind w:right="-82" w:firstLine="567"/>
        <w:jc w:val="both"/>
        <w:rPr>
          <w:rFonts w:ascii="Times New Roman" w:hAnsi="Times New Roman"/>
          <w:sz w:val="24"/>
          <w:szCs w:val="24"/>
          <w:lang w:val="uk-UA"/>
        </w:rPr>
      </w:pPr>
      <w:r w:rsidRPr="00DC7425">
        <w:rPr>
          <w:rFonts w:ascii="Times New Roman" w:hAnsi="Times New Roman"/>
          <w:sz w:val="24"/>
          <w:szCs w:val="24"/>
          <w:lang w:val="uk-UA"/>
        </w:rPr>
        <w:t>Овочівництво на території громади майже не розвинуте. Здебільшого займаються овочівництвом на території с. Іванівська та с. Веселе. Тільки два приватних підприємця  (смт Межова.) - обрали код послуги - вирощування овочів у сільськогосподарських формуванням. Поставку овочів  на ринок громади  забезпечує населення, яке вирощує овочі на  присадибних ділянках та за рахунок, продукції овочівництва, вирощеної у смт Покровське, за рахунок  підвозу з ринку м. Дніпро, що у свою чергу впливає на ціну реалізації.</w:t>
      </w:r>
    </w:p>
    <w:p w:rsidR="004B3C06" w:rsidRPr="00DC7425" w:rsidRDefault="004B3C06" w:rsidP="005948D3">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b/>
          <w:bCs/>
          <w:color w:val="000000"/>
          <w:sz w:val="24"/>
          <w:szCs w:val="24"/>
          <w:lang w:val="uk-UA" w:eastAsia="ru-RU"/>
        </w:rPr>
        <w:t>Тваринництво</w:t>
      </w:r>
      <w:r w:rsidR="00D720FF">
        <w:rPr>
          <w:rFonts w:ascii="Times New Roman" w:hAnsi="Times New Roman"/>
          <w:b/>
          <w:bCs/>
          <w:color w:val="000000"/>
          <w:sz w:val="24"/>
          <w:szCs w:val="24"/>
          <w:lang w:val="uk-UA" w:eastAsia="ru-RU"/>
        </w:rPr>
        <w:t xml:space="preserve"> </w:t>
      </w:r>
      <w:r w:rsidRPr="00DC7425">
        <w:rPr>
          <w:rFonts w:ascii="Times New Roman" w:hAnsi="Times New Roman"/>
          <w:b/>
          <w:bCs/>
          <w:color w:val="000000"/>
          <w:sz w:val="24"/>
          <w:szCs w:val="24"/>
          <w:lang w:val="uk-UA" w:eastAsia="ru-RU"/>
        </w:rPr>
        <w:t>–</w:t>
      </w:r>
      <w:r w:rsidR="00D720FF">
        <w:rPr>
          <w:rFonts w:ascii="Times New Roman" w:hAnsi="Times New Roman"/>
          <w:b/>
          <w:bCs/>
          <w:color w:val="000000"/>
          <w:sz w:val="24"/>
          <w:szCs w:val="24"/>
          <w:lang w:val="uk-UA" w:eastAsia="ru-RU"/>
        </w:rPr>
        <w:t xml:space="preserve"> </w:t>
      </w:r>
      <w:r w:rsidRPr="00DC7425">
        <w:rPr>
          <w:rFonts w:ascii="Times New Roman" w:hAnsi="Times New Roman"/>
          <w:color w:val="000000"/>
          <w:sz w:val="24"/>
          <w:szCs w:val="24"/>
          <w:lang w:val="uk-UA" w:eastAsia="ru-RU"/>
        </w:rPr>
        <w:t>пріоритетна галузь сільського господарства, яка забезпечує населення якісними продуктами харчування, а для промислових виробників є постачальником сировини.</w:t>
      </w:r>
    </w:p>
    <w:p w:rsidR="004B3C06" w:rsidRPr="00DC7425" w:rsidRDefault="004B3C06" w:rsidP="005948D3">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Забезпечення раціонального харчування населення високоякісними екологічно чистими продуктами тваринного</w:t>
      </w:r>
      <w:r w:rsidR="00D720FF">
        <w:rPr>
          <w:rFonts w:ascii="Times New Roman" w:hAnsi="Times New Roman"/>
          <w:color w:val="000000"/>
          <w:sz w:val="24"/>
          <w:szCs w:val="24"/>
          <w:lang w:val="uk-UA" w:eastAsia="ru-RU"/>
        </w:rPr>
        <w:t xml:space="preserve"> </w:t>
      </w:r>
      <w:r w:rsidRPr="00DC7425">
        <w:rPr>
          <w:rFonts w:ascii="Times New Roman" w:hAnsi="Times New Roman"/>
          <w:color w:val="000000"/>
          <w:sz w:val="24"/>
          <w:szCs w:val="24"/>
          <w:lang w:val="uk-UA" w:eastAsia="ru-RU"/>
        </w:rPr>
        <w:t>походження, за доступними цінами, повинно бути одним з пріоритетних напрямків подальшого розвитку сільського господарства на майбутнє.</w:t>
      </w:r>
    </w:p>
    <w:p w:rsidR="004B3C06" w:rsidRPr="00DC7425" w:rsidRDefault="004B3C06" w:rsidP="005948D3">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 xml:space="preserve">Проте тривалий час основною проблемою галузі тваринництва є зменшення поголів'я тварин, яке відбувається в господарствах усіх форм власності. Так, протягом останніх років  відбулося зменшення поголів’я ВРХ в особисто селянських господарствах майже по всіх населених пунктах Межівської селищної територіальної громади, крім населених пунктів </w:t>
      </w:r>
      <w:proofErr w:type="spellStart"/>
      <w:r w:rsidRPr="00DC7425">
        <w:rPr>
          <w:rFonts w:ascii="Times New Roman" w:hAnsi="Times New Roman"/>
          <w:color w:val="000000"/>
          <w:sz w:val="24"/>
          <w:szCs w:val="24"/>
          <w:lang w:val="uk-UA" w:eastAsia="ru-RU"/>
        </w:rPr>
        <w:t>Райпіл</w:t>
      </w:r>
      <w:r>
        <w:rPr>
          <w:rFonts w:ascii="Times New Roman" w:hAnsi="Times New Roman"/>
          <w:color w:val="000000"/>
          <w:sz w:val="24"/>
          <w:szCs w:val="24"/>
          <w:lang w:val="uk-UA" w:eastAsia="ru-RU"/>
        </w:rPr>
        <w:t>ьського</w:t>
      </w:r>
      <w:proofErr w:type="spellEnd"/>
      <w:r>
        <w:rPr>
          <w:rFonts w:ascii="Times New Roman" w:hAnsi="Times New Roman"/>
          <w:color w:val="000000"/>
          <w:sz w:val="24"/>
          <w:szCs w:val="24"/>
          <w:lang w:val="uk-UA" w:eastAsia="ru-RU"/>
        </w:rPr>
        <w:t xml:space="preserve"> старостинського округ (</w:t>
      </w:r>
      <w:r w:rsidRPr="00DC7425">
        <w:rPr>
          <w:rFonts w:ascii="Times New Roman" w:hAnsi="Times New Roman"/>
          <w:color w:val="000000"/>
          <w:sz w:val="24"/>
          <w:szCs w:val="24"/>
          <w:lang w:val="uk-UA" w:eastAsia="ru-RU"/>
        </w:rPr>
        <w:t>с. Новопідгородн</w:t>
      </w:r>
      <w:r w:rsidR="00D720FF">
        <w:rPr>
          <w:rFonts w:ascii="Times New Roman" w:hAnsi="Times New Roman"/>
          <w:color w:val="000000"/>
          <w:sz w:val="24"/>
          <w:szCs w:val="24"/>
          <w:lang w:val="uk-UA" w:eastAsia="ru-RU"/>
        </w:rPr>
        <w:t>е</w:t>
      </w:r>
      <w:r w:rsidRPr="00DC7425">
        <w:rPr>
          <w:rFonts w:ascii="Times New Roman" w:hAnsi="Times New Roman"/>
          <w:color w:val="000000"/>
          <w:sz w:val="24"/>
          <w:szCs w:val="24"/>
          <w:lang w:val="uk-UA" w:eastAsia="ru-RU"/>
        </w:rPr>
        <w:t xml:space="preserve"> та с. Колона</w:t>
      </w:r>
      <w:r w:rsidR="009B634A">
        <w:rPr>
          <w:rFonts w:ascii="Times New Roman" w:hAnsi="Times New Roman"/>
          <w:color w:val="000000"/>
          <w:sz w:val="24"/>
          <w:szCs w:val="24"/>
          <w:lang w:val="uk-UA" w:eastAsia="ru-RU"/>
        </w:rPr>
        <w:t>-</w:t>
      </w:r>
      <w:r w:rsidRPr="00DC7425">
        <w:rPr>
          <w:rFonts w:ascii="Times New Roman" w:hAnsi="Times New Roman"/>
          <w:color w:val="000000"/>
          <w:sz w:val="24"/>
          <w:szCs w:val="24"/>
          <w:lang w:val="uk-UA" w:eastAsia="ru-RU"/>
        </w:rPr>
        <w:t xml:space="preserve">Межова) та Українського старостинського округу (с. Степове). </w:t>
      </w:r>
      <w:r w:rsidR="00D720FF">
        <w:rPr>
          <w:rFonts w:ascii="Times New Roman" w:hAnsi="Times New Roman"/>
          <w:color w:val="000000"/>
          <w:sz w:val="24"/>
          <w:szCs w:val="24"/>
          <w:lang w:val="uk-UA" w:eastAsia="ru-RU"/>
        </w:rPr>
        <w:t>У</w:t>
      </w:r>
      <w:r w:rsidRPr="00DC7425">
        <w:rPr>
          <w:rFonts w:ascii="Times New Roman" w:hAnsi="Times New Roman"/>
          <w:color w:val="000000"/>
          <w:sz w:val="24"/>
          <w:szCs w:val="24"/>
          <w:lang w:val="uk-UA" w:eastAsia="ru-RU"/>
        </w:rPr>
        <w:t xml:space="preserve"> порівнянні з 2021 </w:t>
      </w:r>
      <w:r>
        <w:rPr>
          <w:rFonts w:ascii="Times New Roman" w:hAnsi="Times New Roman"/>
          <w:color w:val="000000"/>
          <w:sz w:val="24"/>
          <w:szCs w:val="24"/>
          <w:lang w:val="uk-UA" w:eastAsia="ru-RU"/>
        </w:rPr>
        <w:t>роком поголів’я зменшилося на 6</w:t>
      </w:r>
      <w:r w:rsidRPr="00DC7425">
        <w:rPr>
          <w:rFonts w:ascii="Times New Roman" w:hAnsi="Times New Roman"/>
          <w:color w:val="000000"/>
          <w:sz w:val="24"/>
          <w:szCs w:val="24"/>
          <w:lang w:val="uk-UA" w:eastAsia="ru-RU"/>
        </w:rPr>
        <w:t>% (2021 – 451 од., 2022 – 427 од.)</w:t>
      </w:r>
    </w:p>
    <w:p w:rsidR="004B3C06" w:rsidRPr="00DC7425" w:rsidRDefault="004B3C06" w:rsidP="005948D3">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Переважна більшість власників худоби не мають вільних обігових коштів для забезпечення навіть простого відтворення виробництва. Внаслідок цього не лише зменшується чисельність поголів’я худоби, але й знижується його продуктивність при збільшенні матеріальних, кормових, трудових та інших затрат на одиницю продукції.</w:t>
      </w:r>
    </w:p>
    <w:p w:rsidR="004B3C06" w:rsidRPr="00DC7425" w:rsidRDefault="004B3C06" w:rsidP="005948D3">
      <w:pPr>
        <w:shd w:val="clear" w:color="auto" w:fill="FFFFFF"/>
        <w:spacing w:after="0" w:line="240" w:lineRule="auto"/>
        <w:ind w:right="-82" w:firstLine="567"/>
        <w:jc w:val="both"/>
        <w:rPr>
          <w:rFonts w:ascii="Times New Roman" w:hAnsi="Times New Roman"/>
          <w:color w:val="000000"/>
          <w:sz w:val="24"/>
          <w:szCs w:val="24"/>
          <w:lang w:val="uk-UA"/>
        </w:rPr>
      </w:pPr>
      <w:r w:rsidRPr="00DC7425">
        <w:rPr>
          <w:rFonts w:ascii="Times New Roman" w:hAnsi="Times New Roman"/>
          <w:color w:val="000000"/>
          <w:sz w:val="24"/>
          <w:szCs w:val="24"/>
          <w:lang w:val="uk-UA"/>
        </w:rPr>
        <w:t xml:space="preserve">У </w:t>
      </w:r>
      <w:r w:rsidRPr="00DC7425">
        <w:rPr>
          <w:rFonts w:ascii="Times New Roman" w:hAnsi="Times New Roman"/>
          <w:sz w:val="24"/>
          <w:szCs w:val="24"/>
          <w:lang w:val="uk-UA"/>
        </w:rPr>
        <w:t xml:space="preserve">Межівській селищній </w:t>
      </w:r>
      <w:r w:rsidRPr="00DC7425">
        <w:rPr>
          <w:rFonts w:ascii="Times New Roman" w:hAnsi="Times New Roman"/>
          <w:color w:val="000000"/>
          <w:sz w:val="24"/>
          <w:szCs w:val="24"/>
          <w:lang w:val="uk-UA"/>
        </w:rPr>
        <w:t>територіальній громаді у галузі  тваринництва серед юридичних осіб здійснюють діяльність: ФГ «Макара» (</w:t>
      </w:r>
      <w:r w:rsidRPr="00DC7425">
        <w:rPr>
          <w:rFonts w:ascii="Times New Roman" w:hAnsi="Times New Roman"/>
          <w:sz w:val="24"/>
          <w:szCs w:val="24"/>
          <w:lang w:val="uk-UA"/>
        </w:rPr>
        <w:t>вирощування сільськогосподарської продукції та розвиток тваринництва</w:t>
      </w:r>
      <w:r w:rsidRPr="00DC7425">
        <w:rPr>
          <w:rFonts w:ascii="Times New Roman" w:hAnsi="Times New Roman"/>
          <w:color w:val="000000"/>
          <w:sz w:val="24"/>
          <w:szCs w:val="24"/>
          <w:lang w:val="uk-UA"/>
        </w:rPr>
        <w:t xml:space="preserve">) та </w:t>
      </w:r>
      <w:r w:rsidRPr="00DC7425">
        <w:rPr>
          <w:rFonts w:ascii="Times New Roman" w:hAnsi="Times New Roman"/>
          <w:sz w:val="24"/>
          <w:szCs w:val="24"/>
          <w:lang w:val="uk-UA"/>
        </w:rPr>
        <w:t>ТОВ «СК «Дніпровський» (</w:t>
      </w:r>
      <w:r w:rsidRPr="00DC7425">
        <w:rPr>
          <w:rFonts w:ascii="Times New Roman" w:hAnsi="Times New Roman"/>
          <w:color w:val="1F1F1F"/>
          <w:sz w:val="24"/>
          <w:szCs w:val="24"/>
          <w:shd w:val="clear" w:color="auto" w:fill="FFFFFF"/>
          <w:lang w:val="uk-UA"/>
        </w:rPr>
        <w:t xml:space="preserve">розведення свиней). </w:t>
      </w:r>
      <w:r w:rsidRPr="00DC7425">
        <w:rPr>
          <w:rFonts w:ascii="Times New Roman" w:hAnsi="Times New Roman"/>
          <w:color w:val="000000"/>
          <w:sz w:val="24"/>
          <w:szCs w:val="24"/>
          <w:lang w:val="uk-UA"/>
        </w:rPr>
        <w:t xml:space="preserve">У галузі тваринництва також здійснюють діяльність 5 ПП (фізичні особи - підприємці): </w:t>
      </w:r>
      <w:r w:rsidRPr="00DC7425">
        <w:rPr>
          <w:rFonts w:ascii="Times New Roman" w:hAnsi="Times New Roman"/>
          <w:color w:val="1F1F1F"/>
          <w:sz w:val="24"/>
          <w:szCs w:val="24"/>
          <w:shd w:val="clear" w:color="auto" w:fill="FFFFFF"/>
          <w:lang w:val="uk-UA"/>
        </w:rPr>
        <w:t xml:space="preserve">ПП </w:t>
      </w:r>
      <w:proofErr w:type="spellStart"/>
      <w:r w:rsidRPr="00DC7425">
        <w:rPr>
          <w:rFonts w:ascii="Times New Roman" w:hAnsi="Times New Roman"/>
          <w:color w:val="1F1F1F"/>
          <w:sz w:val="24"/>
          <w:szCs w:val="24"/>
          <w:shd w:val="clear" w:color="auto" w:fill="FFFFFF"/>
          <w:lang w:val="uk-UA"/>
        </w:rPr>
        <w:t>Казьона</w:t>
      </w:r>
      <w:proofErr w:type="spellEnd"/>
      <w:r w:rsidRPr="00DC7425">
        <w:rPr>
          <w:rFonts w:ascii="Times New Roman" w:hAnsi="Times New Roman"/>
          <w:color w:val="1F1F1F"/>
          <w:sz w:val="24"/>
          <w:szCs w:val="24"/>
          <w:shd w:val="clear" w:color="auto" w:fill="FFFFFF"/>
          <w:lang w:val="uk-UA"/>
        </w:rPr>
        <w:t xml:space="preserve"> </w:t>
      </w:r>
      <w:r w:rsidRPr="00DC7425">
        <w:rPr>
          <w:rFonts w:ascii="Times New Roman" w:hAnsi="Times New Roman"/>
          <w:sz w:val="24"/>
          <w:szCs w:val="24"/>
          <w:lang w:val="uk-UA"/>
        </w:rPr>
        <w:t>(</w:t>
      </w:r>
      <w:r w:rsidRPr="00DC7425">
        <w:rPr>
          <w:rFonts w:ascii="Times New Roman" w:hAnsi="Times New Roman"/>
          <w:color w:val="1F1F1F"/>
          <w:sz w:val="24"/>
          <w:szCs w:val="24"/>
          <w:shd w:val="clear" w:color="auto" w:fill="FFFFFF"/>
          <w:lang w:val="uk-UA"/>
        </w:rPr>
        <w:t xml:space="preserve">розведення свиней), ПП </w:t>
      </w:r>
      <w:proofErr w:type="spellStart"/>
      <w:r w:rsidRPr="00DC7425">
        <w:rPr>
          <w:rFonts w:ascii="Times New Roman" w:hAnsi="Times New Roman"/>
          <w:color w:val="1F1F1F"/>
          <w:sz w:val="24"/>
          <w:szCs w:val="24"/>
          <w:shd w:val="clear" w:color="auto" w:fill="FFFFFF"/>
          <w:lang w:val="uk-UA"/>
        </w:rPr>
        <w:t>Фесенко</w:t>
      </w:r>
      <w:proofErr w:type="spellEnd"/>
      <w:r w:rsidRPr="00DC7425">
        <w:rPr>
          <w:rFonts w:ascii="Times New Roman" w:hAnsi="Times New Roman"/>
          <w:color w:val="1F1F1F"/>
          <w:sz w:val="24"/>
          <w:szCs w:val="24"/>
          <w:shd w:val="clear" w:color="auto" w:fill="FFFFFF"/>
          <w:lang w:val="uk-UA"/>
        </w:rPr>
        <w:t xml:space="preserve"> (розведення овець та птиці), ПП Нагорний (розведення свиней), ПП </w:t>
      </w:r>
      <w:proofErr w:type="spellStart"/>
      <w:r w:rsidRPr="00DC7425">
        <w:rPr>
          <w:rFonts w:ascii="Times New Roman" w:hAnsi="Times New Roman"/>
          <w:color w:val="1F1F1F"/>
          <w:sz w:val="24"/>
          <w:szCs w:val="24"/>
          <w:shd w:val="clear" w:color="auto" w:fill="FFFFFF"/>
          <w:lang w:val="uk-UA"/>
        </w:rPr>
        <w:t>Гончаренко</w:t>
      </w:r>
      <w:proofErr w:type="spellEnd"/>
      <w:r w:rsidRPr="00DC7425">
        <w:rPr>
          <w:rFonts w:ascii="Times New Roman" w:hAnsi="Times New Roman"/>
          <w:color w:val="1F1F1F"/>
          <w:sz w:val="24"/>
          <w:szCs w:val="24"/>
          <w:shd w:val="clear" w:color="auto" w:fill="FFFFFF"/>
          <w:lang w:val="uk-UA"/>
        </w:rPr>
        <w:t xml:space="preserve"> та ПП Сазонов (розведення птиці) </w:t>
      </w:r>
      <w:r w:rsidRPr="00DC7425">
        <w:rPr>
          <w:rFonts w:ascii="Times New Roman" w:hAnsi="Times New Roman"/>
          <w:color w:val="000000"/>
          <w:sz w:val="24"/>
          <w:szCs w:val="24"/>
          <w:lang w:val="uk-UA"/>
        </w:rPr>
        <w:t xml:space="preserve"> та особисті селянські господарства, які утримують велику рогату худобу, поголів’я свиней та птиці для забезпечення власних потреб молоком і молокопродуктами, м’ясом та реалізації надлишків цієї продукції.</w:t>
      </w:r>
      <w:r w:rsidRPr="00DC7425">
        <w:rPr>
          <w:rFonts w:ascii="Times New Roman" w:hAnsi="Times New Roman"/>
          <w:color w:val="1F1F1F"/>
          <w:sz w:val="24"/>
          <w:szCs w:val="24"/>
          <w:shd w:val="clear" w:color="auto" w:fill="FFFFFF"/>
          <w:lang w:val="uk-UA"/>
        </w:rPr>
        <w:t xml:space="preserve"> </w:t>
      </w:r>
      <w:r w:rsidRPr="00DC7425">
        <w:rPr>
          <w:rFonts w:ascii="Times New Roman" w:hAnsi="Times New Roman"/>
          <w:color w:val="000000"/>
          <w:sz w:val="24"/>
          <w:szCs w:val="24"/>
          <w:lang w:val="uk-UA"/>
        </w:rPr>
        <w:t>Серед населених пунктів  найбільше голів ВРХ (корів)  у домогосподарствах утримується  у с. Новопідгородн</w:t>
      </w:r>
      <w:r w:rsidR="00D720FF">
        <w:rPr>
          <w:rFonts w:ascii="Times New Roman" w:hAnsi="Times New Roman"/>
          <w:color w:val="000000"/>
          <w:sz w:val="24"/>
          <w:szCs w:val="24"/>
          <w:lang w:val="uk-UA"/>
        </w:rPr>
        <w:t>е</w:t>
      </w:r>
      <w:r w:rsidRPr="00DC7425">
        <w:rPr>
          <w:rFonts w:ascii="Times New Roman" w:hAnsi="Times New Roman"/>
          <w:color w:val="000000"/>
          <w:sz w:val="24"/>
          <w:szCs w:val="24"/>
          <w:lang w:val="uk-UA"/>
        </w:rPr>
        <w:t xml:space="preserve"> (53 гол. та с. Іванівка (52 гол.), є домогосподарства, які утримують від 10 до 25 голів корів (с. Сухар</w:t>
      </w:r>
      <w:r w:rsidR="00D720FF">
        <w:rPr>
          <w:rFonts w:ascii="Times New Roman" w:hAnsi="Times New Roman"/>
          <w:color w:val="000000"/>
          <w:sz w:val="24"/>
          <w:szCs w:val="24"/>
          <w:lang w:val="uk-UA"/>
        </w:rPr>
        <w:t>е</w:t>
      </w:r>
      <w:r w:rsidRPr="00DC7425">
        <w:rPr>
          <w:rFonts w:ascii="Times New Roman" w:hAnsi="Times New Roman"/>
          <w:color w:val="000000"/>
          <w:sz w:val="24"/>
          <w:szCs w:val="24"/>
          <w:lang w:val="uk-UA"/>
        </w:rPr>
        <w:t xml:space="preserve">ва </w:t>
      </w:r>
      <w:r w:rsidR="00D720FF">
        <w:rPr>
          <w:rFonts w:ascii="Times New Roman" w:hAnsi="Times New Roman"/>
          <w:color w:val="000000"/>
          <w:sz w:val="24"/>
          <w:szCs w:val="24"/>
          <w:lang w:val="uk-UA"/>
        </w:rPr>
        <w:t>Б</w:t>
      </w:r>
      <w:r w:rsidRPr="00DC7425">
        <w:rPr>
          <w:rFonts w:ascii="Times New Roman" w:hAnsi="Times New Roman"/>
          <w:color w:val="000000"/>
          <w:sz w:val="24"/>
          <w:szCs w:val="24"/>
          <w:lang w:val="uk-UA"/>
        </w:rPr>
        <w:t>алка, с. Степове).</w:t>
      </w:r>
    </w:p>
    <w:p w:rsidR="004B3C06" w:rsidRPr="00DC7425" w:rsidRDefault="004B3C06" w:rsidP="00F77219">
      <w:pPr>
        <w:shd w:val="clear" w:color="auto" w:fill="FFFFFF"/>
        <w:spacing w:after="0" w:line="240" w:lineRule="auto"/>
        <w:ind w:left="-284" w:right="-285" w:firstLine="851"/>
        <w:jc w:val="both"/>
        <w:rPr>
          <w:rFonts w:ascii="Times New Roman" w:hAnsi="Times New Roman"/>
          <w:color w:val="000000"/>
          <w:sz w:val="24"/>
          <w:szCs w:val="24"/>
          <w:lang w:val="uk-UA" w:eastAsia="ru-RU"/>
        </w:rPr>
      </w:pPr>
      <w:r w:rsidRPr="00DC7425">
        <w:rPr>
          <w:rFonts w:ascii="Times New Roman" w:hAnsi="Times New Roman"/>
          <w:b/>
          <w:bCs/>
          <w:color w:val="000000"/>
          <w:sz w:val="24"/>
          <w:szCs w:val="24"/>
          <w:lang w:val="uk-UA" w:eastAsia="ru-RU"/>
        </w:rPr>
        <w:t xml:space="preserve">Селекційно </w:t>
      </w:r>
      <w:r w:rsidR="00D720FF">
        <w:rPr>
          <w:rFonts w:ascii="Times New Roman" w:hAnsi="Times New Roman"/>
          <w:b/>
          <w:bCs/>
          <w:color w:val="000000"/>
          <w:sz w:val="24"/>
          <w:szCs w:val="24"/>
          <w:lang w:val="uk-UA" w:eastAsia="ru-RU"/>
        </w:rPr>
        <w:t>–</w:t>
      </w:r>
      <w:r w:rsidRPr="00DC7425">
        <w:rPr>
          <w:rFonts w:ascii="Times New Roman" w:hAnsi="Times New Roman"/>
          <w:b/>
          <w:bCs/>
          <w:color w:val="000000"/>
          <w:sz w:val="24"/>
          <w:szCs w:val="24"/>
          <w:lang w:val="uk-UA" w:eastAsia="ru-RU"/>
        </w:rPr>
        <w:t xml:space="preserve"> племінною</w:t>
      </w:r>
      <w:r w:rsidR="00D720FF">
        <w:rPr>
          <w:rFonts w:ascii="Times New Roman" w:hAnsi="Times New Roman"/>
          <w:b/>
          <w:bCs/>
          <w:color w:val="000000"/>
          <w:sz w:val="24"/>
          <w:szCs w:val="24"/>
          <w:lang w:val="uk-UA" w:eastAsia="ru-RU"/>
        </w:rPr>
        <w:t xml:space="preserve"> </w:t>
      </w:r>
      <w:r w:rsidR="00D720FF">
        <w:rPr>
          <w:rFonts w:ascii="Times New Roman" w:hAnsi="Times New Roman"/>
          <w:color w:val="000000"/>
          <w:sz w:val="24"/>
          <w:szCs w:val="24"/>
          <w:lang w:val="uk-UA" w:eastAsia="ru-RU"/>
        </w:rPr>
        <w:t xml:space="preserve">роботою </w:t>
      </w:r>
      <w:r w:rsidRPr="00DC7425">
        <w:rPr>
          <w:rFonts w:ascii="Times New Roman" w:hAnsi="Times New Roman"/>
          <w:color w:val="000000"/>
          <w:sz w:val="24"/>
          <w:szCs w:val="24"/>
          <w:lang w:val="uk-UA" w:eastAsia="ru-RU"/>
        </w:rPr>
        <w:t>у тваринництві господарства громади не займаються.</w:t>
      </w:r>
    </w:p>
    <w:p w:rsidR="004B3C06" w:rsidRPr="00DC7425" w:rsidRDefault="004B3C06" w:rsidP="005948D3">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Також розповсюдженим видом діяльності на території громади є</w:t>
      </w:r>
      <w:r w:rsidR="00D720FF">
        <w:rPr>
          <w:rFonts w:ascii="Times New Roman" w:hAnsi="Times New Roman"/>
          <w:color w:val="000000"/>
          <w:sz w:val="24"/>
          <w:szCs w:val="24"/>
          <w:lang w:val="uk-UA" w:eastAsia="ru-RU"/>
        </w:rPr>
        <w:t xml:space="preserve"> </w:t>
      </w:r>
      <w:r w:rsidRPr="00DC7425">
        <w:rPr>
          <w:rFonts w:ascii="Times New Roman" w:hAnsi="Times New Roman"/>
          <w:b/>
          <w:bCs/>
          <w:color w:val="000000"/>
          <w:sz w:val="24"/>
          <w:szCs w:val="24"/>
          <w:lang w:val="uk-UA" w:eastAsia="ru-RU"/>
        </w:rPr>
        <w:t>бджільництво,</w:t>
      </w:r>
      <w:r w:rsidR="00D720FF">
        <w:rPr>
          <w:rFonts w:ascii="Times New Roman" w:hAnsi="Times New Roman"/>
          <w:b/>
          <w:bCs/>
          <w:color w:val="000000"/>
          <w:sz w:val="24"/>
          <w:szCs w:val="24"/>
          <w:lang w:val="uk-UA" w:eastAsia="ru-RU"/>
        </w:rPr>
        <w:t xml:space="preserve"> </w:t>
      </w:r>
      <w:r w:rsidRPr="00DC7425">
        <w:rPr>
          <w:rFonts w:ascii="Times New Roman" w:hAnsi="Times New Roman"/>
          <w:color w:val="000000"/>
          <w:sz w:val="24"/>
          <w:szCs w:val="24"/>
          <w:lang w:val="uk-UA" w:eastAsia="ru-RU"/>
        </w:rPr>
        <w:t>кінцевим продуктом якого є не лише мед, а також прополіс, квітковий пилок, маточне молоко, бджолина отрута. Вони є основою виготовлення цінних лікувальних препаратів та продуктів харчування. </w:t>
      </w:r>
    </w:p>
    <w:p w:rsidR="004B3C06" w:rsidRPr="00DC7425" w:rsidRDefault="004B3C06" w:rsidP="005948D3">
      <w:pPr>
        <w:shd w:val="clear" w:color="auto" w:fill="FFFFFF"/>
        <w:spacing w:after="0" w:line="240" w:lineRule="auto"/>
        <w:ind w:right="-82" w:firstLine="567"/>
        <w:jc w:val="both"/>
        <w:rPr>
          <w:rFonts w:ascii="Times New Roman" w:hAnsi="Times New Roman"/>
          <w:sz w:val="24"/>
          <w:szCs w:val="24"/>
          <w:lang w:val="uk-UA"/>
        </w:rPr>
      </w:pPr>
      <w:r w:rsidRPr="00DC7425">
        <w:rPr>
          <w:rFonts w:ascii="Times New Roman" w:hAnsi="Times New Roman"/>
          <w:color w:val="000000"/>
          <w:sz w:val="24"/>
          <w:szCs w:val="24"/>
          <w:lang w:val="uk-UA" w:eastAsia="ru-RU"/>
        </w:rPr>
        <w:t>У 2021 році в громаді створено та почав свою діяльність кооператив «Медова країна»,</w:t>
      </w:r>
      <w:r w:rsidRPr="00DC7425">
        <w:rPr>
          <w:rFonts w:ascii="Times New Roman" w:hAnsi="Times New Roman"/>
          <w:sz w:val="24"/>
          <w:szCs w:val="24"/>
          <w:lang w:val="uk-UA"/>
        </w:rPr>
        <w:t xml:space="preserve"> метою якого  є нарощування  виробництва меду, створення нових робочих місць, залучення молоді до власної справи у сфері бджільництва.</w:t>
      </w:r>
    </w:p>
    <w:p w:rsidR="004B3C06" w:rsidRPr="00DC7425" w:rsidRDefault="004B3C06" w:rsidP="005948D3">
      <w:pPr>
        <w:shd w:val="clear" w:color="auto" w:fill="FFFFFF"/>
        <w:spacing w:after="0" w:line="240" w:lineRule="auto"/>
        <w:ind w:right="-82" w:firstLine="567"/>
        <w:jc w:val="both"/>
        <w:rPr>
          <w:rFonts w:ascii="Times New Roman" w:hAnsi="Times New Roman"/>
          <w:sz w:val="24"/>
          <w:szCs w:val="24"/>
          <w:lang w:val="uk-UA"/>
        </w:rPr>
      </w:pPr>
      <w:r w:rsidRPr="00DC7425">
        <w:rPr>
          <w:rFonts w:ascii="Times New Roman" w:hAnsi="Times New Roman"/>
          <w:sz w:val="24"/>
          <w:szCs w:val="24"/>
          <w:lang w:val="uk-UA"/>
        </w:rPr>
        <w:t xml:space="preserve">У власності бджолярів від 10 до 100 бджолосімей. Окремі бджолярі мають у користуванні до 100 бджолосімей, це бджолярі населених пунктів с. Іванівка та смт Межова, до 70 бджолосімей у власників з села Сухарева </w:t>
      </w:r>
      <w:r w:rsidR="00D720FF">
        <w:rPr>
          <w:rFonts w:ascii="Times New Roman" w:hAnsi="Times New Roman"/>
          <w:sz w:val="24"/>
          <w:szCs w:val="24"/>
          <w:lang w:val="uk-UA"/>
        </w:rPr>
        <w:t>Б</w:t>
      </w:r>
      <w:r w:rsidRPr="00DC7425">
        <w:rPr>
          <w:rFonts w:ascii="Times New Roman" w:hAnsi="Times New Roman"/>
          <w:sz w:val="24"/>
          <w:szCs w:val="24"/>
          <w:lang w:val="uk-UA"/>
        </w:rPr>
        <w:t>алка та с. Вознесен</w:t>
      </w:r>
      <w:r w:rsidR="00D720FF">
        <w:rPr>
          <w:rFonts w:ascii="Times New Roman" w:hAnsi="Times New Roman"/>
          <w:sz w:val="24"/>
          <w:szCs w:val="24"/>
          <w:lang w:val="uk-UA"/>
        </w:rPr>
        <w:t>ське</w:t>
      </w:r>
      <w:r w:rsidRPr="00DC7425">
        <w:rPr>
          <w:rFonts w:ascii="Times New Roman" w:hAnsi="Times New Roman"/>
          <w:sz w:val="24"/>
          <w:szCs w:val="24"/>
          <w:lang w:val="uk-UA"/>
        </w:rPr>
        <w:t>).</w:t>
      </w:r>
    </w:p>
    <w:p w:rsidR="004B3C06" w:rsidRPr="00DC7425" w:rsidRDefault="004B3C06" w:rsidP="00D720FF">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Основними факторами, що визначають розвиток бджільництва є:</w:t>
      </w:r>
      <w:r w:rsidR="00D720FF">
        <w:rPr>
          <w:rFonts w:ascii="Times New Roman" w:hAnsi="Times New Roman"/>
          <w:color w:val="000000"/>
          <w:sz w:val="24"/>
          <w:szCs w:val="24"/>
          <w:lang w:val="uk-UA" w:eastAsia="ru-RU"/>
        </w:rPr>
        <w:t xml:space="preserve"> </w:t>
      </w:r>
      <w:r w:rsidRPr="00DC7425">
        <w:rPr>
          <w:rFonts w:ascii="Times New Roman" w:hAnsi="Times New Roman"/>
          <w:color w:val="000000"/>
          <w:sz w:val="24"/>
          <w:szCs w:val="24"/>
          <w:lang w:val="uk-UA" w:eastAsia="ru-RU"/>
        </w:rPr>
        <w:t xml:space="preserve">продуктивність бджолосімей, організація селекційно-племінної роботи, якість зберігання продукції, </w:t>
      </w:r>
      <w:r w:rsidRPr="00DC7425">
        <w:rPr>
          <w:rFonts w:ascii="Times New Roman" w:hAnsi="Times New Roman"/>
          <w:color w:val="000000"/>
          <w:sz w:val="24"/>
          <w:szCs w:val="24"/>
          <w:lang w:val="uk-UA" w:eastAsia="ru-RU"/>
        </w:rPr>
        <w:lastRenderedPageBreak/>
        <w:t>дотримання ветеринарно-санітарних і зоогігієнічних норм, забезпечення та покращення кормової бази.</w:t>
      </w:r>
    </w:p>
    <w:p w:rsidR="004B3C06" w:rsidRPr="00DC7425" w:rsidRDefault="004B3C06" w:rsidP="009B712C">
      <w:pPr>
        <w:spacing w:after="0" w:line="240" w:lineRule="auto"/>
        <w:ind w:firstLine="540"/>
        <w:jc w:val="both"/>
        <w:rPr>
          <w:rFonts w:ascii="Times New Roman" w:hAnsi="Times New Roman"/>
          <w:color w:val="000000"/>
          <w:sz w:val="24"/>
          <w:szCs w:val="24"/>
          <w:lang w:val="uk-UA" w:eastAsia="ru-RU"/>
        </w:rPr>
      </w:pPr>
      <w:r w:rsidRPr="00DC7425">
        <w:rPr>
          <w:rFonts w:ascii="Times New Roman" w:hAnsi="Times New Roman"/>
          <w:b/>
          <w:bCs/>
          <w:color w:val="000000"/>
          <w:sz w:val="24"/>
          <w:szCs w:val="24"/>
          <w:lang w:val="uk-UA" w:eastAsia="ru-RU"/>
        </w:rPr>
        <w:t>Особисте селянське господарство</w:t>
      </w:r>
      <w:r w:rsidR="00D720FF">
        <w:rPr>
          <w:rFonts w:ascii="Times New Roman" w:hAnsi="Times New Roman"/>
          <w:b/>
          <w:bCs/>
          <w:color w:val="000000"/>
          <w:sz w:val="24"/>
          <w:szCs w:val="24"/>
          <w:lang w:val="uk-UA" w:eastAsia="ru-RU"/>
        </w:rPr>
        <w:t xml:space="preserve"> </w:t>
      </w:r>
      <w:r w:rsidRPr="00DC7425">
        <w:rPr>
          <w:rFonts w:ascii="Times New Roman" w:hAnsi="Times New Roman"/>
          <w:color w:val="000000"/>
          <w:sz w:val="24"/>
          <w:szCs w:val="24"/>
          <w:lang w:val="uk-UA" w:eastAsia="ru-RU"/>
        </w:rPr>
        <w:t>(ОСГ).</w:t>
      </w:r>
    </w:p>
    <w:p w:rsidR="004B3C06" w:rsidRPr="00DC7425" w:rsidRDefault="004B3C06" w:rsidP="005948D3">
      <w:pPr>
        <w:spacing w:after="0" w:line="240" w:lineRule="auto"/>
        <w:ind w:right="-82" w:firstLine="540"/>
        <w:jc w:val="both"/>
        <w:rPr>
          <w:rFonts w:ascii="Times New Roman" w:hAnsi="Times New Roman"/>
          <w:sz w:val="24"/>
          <w:szCs w:val="24"/>
          <w:lang w:val="uk-UA" w:eastAsia="ru-RU"/>
        </w:rPr>
      </w:pPr>
      <w:r w:rsidRPr="00DC7425">
        <w:rPr>
          <w:rFonts w:ascii="Times New Roman" w:hAnsi="Times New Roman"/>
          <w:sz w:val="24"/>
          <w:szCs w:val="24"/>
          <w:lang w:val="uk-UA" w:eastAsia="ru-RU"/>
        </w:rPr>
        <w:t>Особисте селянське господарство - це господарська діяльність, яка проводиться без створення юридичної особи фізичною особою індивідуально або особами, які перебувають у сімейних чи родинних відносинах і спільно проживають, з метою задоволення особистих потреб шляхом виробництва, переробки споживання сільськогосподарської продукції, реалізації її надлишків та надання послуг з використанням майна особистого селянського господарства, у</w:t>
      </w:r>
      <w:r w:rsidR="00D720FF">
        <w:rPr>
          <w:rFonts w:ascii="Times New Roman" w:hAnsi="Times New Roman"/>
          <w:sz w:val="24"/>
          <w:szCs w:val="24"/>
          <w:lang w:val="uk-UA" w:eastAsia="ru-RU"/>
        </w:rPr>
        <w:t xml:space="preserve"> </w:t>
      </w:r>
      <w:r w:rsidRPr="00DC7425">
        <w:rPr>
          <w:rFonts w:ascii="Times New Roman" w:hAnsi="Times New Roman"/>
          <w:sz w:val="24"/>
          <w:szCs w:val="24"/>
          <w:lang w:val="uk-UA" w:eastAsia="ru-RU"/>
        </w:rPr>
        <w:t>тому числі й у сфері сільського зеленого туризму.</w:t>
      </w:r>
    </w:p>
    <w:p w:rsidR="004B3C06" w:rsidRPr="00DC7425" w:rsidRDefault="004B3C06" w:rsidP="005948D3">
      <w:pPr>
        <w:spacing w:after="0" w:line="240" w:lineRule="auto"/>
        <w:ind w:right="-82" w:firstLine="540"/>
        <w:jc w:val="both"/>
        <w:rPr>
          <w:rFonts w:ascii="Times New Roman" w:hAnsi="Times New Roman"/>
          <w:sz w:val="24"/>
          <w:szCs w:val="24"/>
          <w:lang w:val="uk-UA" w:eastAsia="ru-RU"/>
        </w:rPr>
      </w:pPr>
      <w:r w:rsidRPr="00DC7425">
        <w:rPr>
          <w:rFonts w:ascii="Times New Roman" w:hAnsi="Times New Roman"/>
          <w:sz w:val="24"/>
          <w:szCs w:val="24"/>
          <w:lang w:val="uk-UA" w:eastAsia="ru-RU"/>
        </w:rPr>
        <w:t>Члени особистого селянського господарства здійснюють діяльність на свій розсуд і ризик у межах встановленого правового господарського порядку, дотримуючись вимог законодавства України.</w:t>
      </w:r>
    </w:p>
    <w:p w:rsidR="004B3C06" w:rsidRPr="00DC7425" w:rsidRDefault="004B3C06" w:rsidP="009B712C">
      <w:pPr>
        <w:spacing w:after="0" w:line="240" w:lineRule="auto"/>
        <w:ind w:firstLine="540"/>
        <w:jc w:val="both"/>
        <w:rPr>
          <w:rFonts w:ascii="Times New Roman" w:hAnsi="Times New Roman"/>
          <w:sz w:val="24"/>
          <w:szCs w:val="24"/>
          <w:lang w:val="uk-UA" w:eastAsia="ru-RU"/>
        </w:rPr>
      </w:pPr>
      <w:r w:rsidRPr="00DC7425">
        <w:rPr>
          <w:rFonts w:ascii="Times New Roman" w:hAnsi="Times New Roman"/>
          <w:sz w:val="24"/>
          <w:szCs w:val="24"/>
          <w:lang w:val="uk-UA"/>
        </w:rPr>
        <w:t xml:space="preserve">Велика частина сільськогосподарської продукції в громаді виробляється саме в особистих селянських і  сімейних фермерських господарствах, які не мають постійно діючих каналів реалізації  вирощеної продукції. </w:t>
      </w:r>
      <w:r w:rsidRPr="00DC7425">
        <w:rPr>
          <w:rFonts w:ascii="Times New Roman" w:hAnsi="Times New Roman"/>
          <w:sz w:val="24"/>
          <w:szCs w:val="24"/>
          <w:lang w:val="uk-UA" w:eastAsia="ru-RU"/>
        </w:rPr>
        <w:t xml:space="preserve">У Межівській селищній територіальній громаді  - </w:t>
      </w:r>
      <w:r>
        <w:rPr>
          <w:rFonts w:ascii="Times New Roman" w:hAnsi="Times New Roman"/>
          <w:sz w:val="24"/>
          <w:szCs w:val="24"/>
          <w:lang w:val="uk-UA" w:eastAsia="ru-RU"/>
        </w:rPr>
        <w:t xml:space="preserve">            </w:t>
      </w:r>
      <w:r w:rsidRPr="00DC7425">
        <w:rPr>
          <w:rFonts w:ascii="Times New Roman" w:hAnsi="Times New Roman"/>
          <w:sz w:val="24"/>
          <w:szCs w:val="24"/>
          <w:lang w:val="uk-UA" w:eastAsia="ru-RU"/>
        </w:rPr>
        <w:t>1</w:t>
      </w:r>
      <w:r>
        <w:rPr>
          <w:rFonts w:ascii="Times New Roman" w:hAnsi="Times New Roman"/>
          <w:sz w:val="24"/>
          <w:szCs w:val="24"/>
          <w:lang w:val="uk-UA" w:eastAsia="ru-RU"/>
        </w:rPr>
        <w:t xml:space="preserve"> </w:t>
      </w:r>
      <w:r w:rsidRPr="00DC7425">
        <w:rPr>
          <w:rFonts w:ascii="Times New Roman" w:hAnsi="Times New Roman"/>
          <w:sz w:val="24"/>
          <w:szCs w:val="24"/>
          <w:lang w:val="uk-UA" w:eastAsia="ru-RU"/>
        </w:rPr>
        <w:t>811 ОСГ, в обробітку яких  - 3</w:t>
      </w:r>
      <w:r>
        <w:rPr>
          <w:rFonts w:ascii="Times New Roman" w:hAnsi="Times New Roman"/>
          <w:sz w:val="24"/>
          <w:szCs w:val="24"/>
          <w:lang w:val="uk-UA" w:eastAsia="ru-RU"/>
        </w:rPr>
        <w:t xml:space="preserve"> </w:t>
      </w:r>
      <w:r w:rsidRPr="00DC7425">
        <w:rPr>
          <w:rFonts w:ascii="Times New Roman" w:hAnsi="Times New Roman"/>
          <w:sz w:val="24"/>
          <w:szCs w:val="24"/>
          <w:lang w:val="uk-UA" w:eastAsia="ru-RU"/>
        </w:rPr>
        <w:t>608,4511 га землі, крім того 573 особи самостійно оброблюють земельні паї, площею – 4</w:t>
      </w:r>
      <w:r>
        <w:rPr>
          <w:rFonts w:ascii="Times New Roman" w:hAnsi="Times New Roman"/>
          <w:sz w:val="24"/>
          <w:szCs w:val="24"/>
          <w:lang w:val="uk-UA" w:eastAsia="ru-RU"/>
        </w:rPr>
        <w:t xml:space="preserve"> </w:t>
      </w:r>
      <w:r w:rsidRPr="00DC7425">
        <w:rPr>
          <w:rFonts w:ascii="Times New Roman" w:hAnsi="Times New Roman"/>
          <w:sz w:val="24"/>
          <w:szCs w:val="24"/>
          <w:lang w:val="uk-UA" w:eastAsia="ru-RU"/>
        </w:rPr>
        <w:t xml:space="preserve">162,061 га. </w:t>
      </w:r>
    </w:p>
    <w:p w:rsidR="004B3C06" w:rsidRPr="00DC7425" w:rsidRDefault="004B3C06" w:rsidP="009B712C">
      <w:pPr>
        <w:spacing w:after="0" w:line="240" w:lineRule="auto"/>
        <w:ind w:firstLine="540"/>
        <w:jc w:val="both"/>
        <w:rPr>
          <w:rFonts w:ascii="Times New Roman" w:hAnsi="Times New Roman"/>
          <w:sz w:val="24"/>
          <w:szCs w:val="24"/>
          <w:lang w:val="uk-UA"/>
        </w:rPr>
      </w:pPr>
      <w:r w:rsidRPr="00DC7425">
        <w:rPr>
          <w:rFonts w:ascii="Times New Roman" w:hAnsi="Times New Roman"/>
          <w:sz w:val="24"/>
          <w:szCs w:val="24"/>
          <w:lang w:val="uk-UA"/>
        </w:rPr>
        <w:t>Вирощена сільськогосподарська продукція, як правило, реалізується через посередників, за цінами, що є нижче ринкових. Дуже часто така продукція внаслідок відсутності належного маркетингу взагалі залишається на полях або псується.</w:t>
      </w:r>
    </w:p>
    <w:p w:rsidR="004B3C06" w:rsidRPr="00DC7425" w:rsidRDefault="004B3C06" w:rsidP="009B712C">
      <w:pPr>
        <w:spacing w:after="0" w:line="240" w:lineRule="auto"/>
        <w:ind w:firstLine="540"/>
        <w:jc w:val="both"/>
        <w:rPr>
          <w:rFonts w:ascii="Times New Roman" w:hAnsi="Times New Roman"/>
          <w:sz w:val="24"/>
          <w:szCs w:val="24"/>
          <w:lang w:val="uk-UA"/>
        </w:rPr>
      </w:pPr>
      <w:r w:rsidRPr="00DC7425">
        <w:rPr>
          <w:rFonts w:ascii="Times New Roman" w:hAnsi="Times New Roman"/>
          <w:sz w:val="24"/>
          <w:szCs w:val="24"/>
          <w:lang w:val="uk-UA"/>
        </w:rPr>
        <w:t>Особливу занепокоєність щодо ціни реалізації турбує власників поголів’я тваринництва. Так, при  роздрібній ціні молока у торговій мережі від 26-35 грн за літр, у домогосподарствах молоко закуповується по 8,00 -10,00 грн за 1 літр, при ціні  1 кг м’яса у роздрібній торгівлі  180 - 250 грн, закупівля  живої маси свиней  становить від 60 до 70 грн за 1 кг.</w:t>
      </w:r>
    </w:p>
    <w:p w:rsidR="004B3C06" w:rsidRPr="00DC7425" w:rsidRDefault="004B3C06" w:rsidP="009B712C">
      <w:pPr>
        <w:spacing w:after="0" w:line="240" w:lineRule="auto"/>
        <w:ind w:firstLine="540"/>
        <w:jc w:val="both"/>
        <w:rPr>
          <w:rFonts w:ascii="Times New Roman" w:hAnsi="Times New Roman"/>
          <w:sz w:val="24"/>
          <w:szCs w:val="24"/>
          <w:lang w:val="uk-UA"/>
        </w:rPr>
      </w:pPr>
      <w:r w:rsidRPr="00DC7425">
        <w:rPr>
          <w:rFonts w:ascii="Times New Roman" w:hAnsi="Times New Roman"/>
          <w:sz w:val="24"/>
          <w:szCs w:val="24"/>
          <w:lang w:val="uk-UA"/>
        </w:rPr>
        <w:t>Традиційним засобом виживання дрібних виробників сільськогосподарської продукції  є кооперація, яка надає вихід на цивілізовані ринки .</w:t>
      </w:r>
    </w:p>
    <w:p w:rsidR="004B3C06" w:rsidRPr="00DC7425" w:rsidRDefault="004B3C06" w:rsidP="009B712C">
      <w:pPr>
        <w:spacing w:after="0" w:line="240" w:lineRule="auto"/>
        <w:ind w:firstLine="540"/>
        <w:jc w:val="both"/>
        <w:rPr>
          <w:rFonts w:ascii="Times New Roman" w:hAnsi="Times New Roman"/>
          <w:sz w:val="24"/>
          <w:szCs w:val="24"/>
          <w:lang w:val="uk-UA"/>
        </w:rPr>
      </w:pPr>
      <w:r w:rsidRPr="00DC7425">
        <w:rPr>
          <w:rFonts w:ascii="Times New Roman" w:hAnsi="Times New Roman"/>
          <w:sz w:val="24"/>
          <w:szCs w:val="24"/>
          <w:lang w:val="uk-UA"/>
        </w:rPr>
        <w:t xml:space="preserve">Але формування мережі сільськогосподарських кооперативів стримується через слабку матеріальну базу, відсутність кваліфікованих кадрів, недостатню обізнаність селян у перевагах кооперації та алгоритму створення та функціонування обслуговуючих кооперативів. </w:t>
      </w:r>
    </w:p>
    <w:p w:rsidR="004B3C06" w:rsidRPr="00DC7425" w:rsidRDefault="004B3C06" w:rsidP="009B712C">
      <w:pPr>
        <w:spacing w:after="0" w:line="240" w:lineRule="auto"/>
        <w:ind w:firstLine="540"/>
        <w:jc w:val="both"/>
        <w:rPr>
          <w:rFonts w:ascii="Times New Roman" w:hAnsi="Times New Roman"/>
          <w:sz w:val="24"/>
          <w:szCs w:val="24"/>
          <w:lang w:val="uk-UA"/>
        </w:rPr>
      </w:pPr>
      <w:r w:rsidRPr="00DC7425">
        <w:rPr>
          <w:rFonts w:ascii="Times New Roman" w:hAnsi="Times New Roman"/>
          <w:sz w:val="24"/>
          <w:szCs w:val="24"/>
          <w:lang w:val="uk-UA"/>
        </w:rPr>
        <w:t>Вирішення питання щодо збуту продукції виробниками сільськогосподарської продукції малих форм господарювання можливе лише за умови фінансової підтримки створення і розвитку сільськогосподарських обслуговуючих кооперативів, як важливого чинника створення ланцюжків доданої вартості, покращення якості продукції і як наслідок підвищення їх конкурентоспроможності.</w:t>
      </w:r>
    </w:p>
    <w:p w:rsidR="004B3C06" w:rsidRPr="00DC7425" w:rsidRDefault="004B3C06" w:rsidP="009B712C">
      <w:pPr>
        <w:spacing w:after="0" w:line="240" w:lineRule="auto"/>
        <w:ind w:firstLine="540"/>
        <w:jc w:val="both"/>
        <w:rPr>
          <w:rFonts w:ascii="Times New Roman" w:hAnsi="Times New Roman"/>
          <w:sz w:val="24"/>
          <w:szCs w:val="24"/>
          <w:lang w:val="uk-UA"/>
        </w:rPr>
      </w:pPr>
      <w:r w:rsidRPr="00DC7425">
        <w:rPr>
          <w:rFonts w:ascii="Times New Roman" w:hAnsi="Times New Roman"/>
          <w:sz w:val="24"/>
          <w:szCs w:val="24"/>
          <w:lang w:val="uk-UA"/>
        </w:rPr>
        <w:t>Розв’язання проблеми реалізації та  переробки сільгосппродукції, що вирощена дрібними товаровиробниками, можливе лише за умови фінансової підтримки  створення та розвитку сільськогосподарських обслуговуючих кооперативів (</w:t>
      </w:r>
      <w:proofErr w:type="spellStart"/>
      <w:r w:rsidRPr="00DC7425">
        <w:rPr>
          <w:rFonts w:ascii="Times New Roman" w:hAnsi="Times New Roman"/>
          <w:sz w:val="24"/>
          <w:szCs w:val="24"/>
          <w:lang w:val="uk-UA"/>
        </w:rPr>
        <w:t>СОК</w:t>
      </w:r>
      <w:proofErr w:type="spellEnd"/>
      <w:r w:rsidRPr="00DC7425">
        <w:rPr>
          <w:rFonts w:ascii="Times New Roman" w:hAnsi="Times New Roman"/>
          <w:sz w:val="24"/>
          <w:szCs w:val="24"/>
          <w:lang w:val="uk-UA"/>
        </w:rPr>
        <w:t>), що є важливою соціально-економічною інституцією підвищення ефективності сільськогосподарського виробництва, активного розвитку сільської місцевості та підвищення рівня і якості життя сільського населення.</w:t>
      </w:r>
    </w:p>
    <w:p w:rsidR="004B3C06" w:rsidRPr="00DC7425" w:rsidRDefault="004B3C06" w:rsidP="00F77219">
      <w:pPr>
        <w:shd w:val="clear" w:color="auto" w:fill="FFFFFF"/>
        <w:spacing w:after="0" w:line="240" w:lineRule="auto"/>
        <w:ind w:left="-284" w:right="-285" w:firstLine="851"/>
        <w:jc w:val="both"/>
        <w:rPr>
          <w:rFonts w:ascii="Times New Roman" w:hAnsi="Times New Roman"/>
          <w:color w:val="000000"/>
          <w:sz w:val="24"/>
          <w:szCs w:val="24"/>
          <w:lang w:val="uk-UA" w:eastAsia="ru-RU"/>
        </w:rPr>
      </w:pPr>
      <w:r w:rsidRPr="00DC7425">
        <w:rPr>
          <w:rFonts w:ascii="Times New Roman" w:hAnsi="Times New Roman"/>
          <w:b/>
          <w:bCs/>
          <w:color w:val="000000"/>
          <w:sz w:val="24"/>
          <w:szCs w:val="24"/>
          <w:lang w:val="uk-UA" w:eastAsia="ru-RU"/>
        </w:rPr>
        <w:t>Інвестиційна діяльність</w:t>
      </w:r>
    </w:p>
    <w:p w:rsidR="004B3C06" w:rsidRPr="00DC7425" w:rsidRDefault="004B3C06" w:rsidP="00412FA6">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Не дивлячись на наявність земельних та водних ресурсів, можливості транспортної інфраструктури, обсяги прямих іноземних інвестицій в аграрний сектор територіальної громади є відсутніми.</w:t>
      </w:r>
    </w:p>
    <w:p w:rsidR="004B3C06" w:rsidRPr="00DC7425" w:rsidRDefault="004B3C06" w:rsidP="00412FA6">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Для інвестиційного забезпечення розвитку сільського господарства на території громади необхідним є формування умов для створення та підтримки комерційного інтересу інвесторів, що сприятиме залученню коштів в аграрний сектор економіки в обсягах, достатніх для повного задоволення потреб та використання можливостей галузі.</w:t>
      </w:r>
    </w:p>
    <w:p w:rsidR="004B3C06" w:rsidRPr="00DC7425" w:rsidRDefault="004B3C06" w:rsidP="00412FA6">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lastRenderedPageBreak/>
        <w:t>Аграрний сектор Межівської селищної територіальної громади має значний потенціал для розвитку, обумовлений наявністю достатніх земельних та трудових ресурсів, сприятливих природно-кліматичних та географічних умов,  що створює додаткові переваги та можливості для розширення ділового співробітництва між суб'єктами аграрного ринку та їх європейськими партнерами, у тому числі щодо модернізації логістики аграрного ринку України та Європи.</w:t>
      </w:r>
    </w:p>
    <w:p w:rsidR="004B3C06" w:rsidRPr="00D720FF" w:rsidRDefault="004B3C06" w:rsidP="00F77219">
      <w:pPr>
        <w:shd w:val="clear" w:color="auto" w:fill="FFFFFF"/>
        <w:spacing w:after="0" w:line="240" w:lineRule="auto"/>
        <w:ind w:left="-284" w:right="-285" w:firstLine="851"/>
        <w:jc w:val="both"/>
        <w:rPr>
          <w:rFonts w:ascii="Times New Roman" w:hAnsi="Times New Roman"/>
          <w:color w:val="000000"/>
          <w:sz w:val="16"/>
          <w:szCs w:val="16"/>
          <w:lang w:val="uk-UA" w:eastAsia="ru-RU"/>
        </w:rPr>
      </w:pPr>
    </w:p>
    <w:p w:rsidR="004B3C06" w:rsidRDefault="004B3C06" w:rsidP="00D720FF">
      <w:pPr>
        <w:shd w:val="clear" w:color="auto" w:fill="FFFFFF"/>
        <w:spacing w:after="0" w:line="240" w:lineRule="auto"/>
        <w:ind w:right="-285"/>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ІІ. </w:t>
      </w:r>
      <w:r w:rsidRPr="00DC7425">
        <w:rPr>
          <w:rFonts w:ascii="Times New Roman" w:hAnsi="Times New Roman"/>
          <w:b/>
          <w:bCs/>
          <w:color w:val="000000"/>
          <w:sz w:val="24"/>
          <w:szCs w:val="24"/>
          <w:lang w:val="uk-UA" w:eastAsia="ru-RU"/>
        </w:rPr>
        <w:t>Визначення проблеми, на розв’язання якої спрямована Програма</w:t>
      </w:r>
    </w:p>
    <w:p w:rsidR="004B3C06" w:rsidRPr="00D720FF" w:rsidRDefault="004B3C06" w:rsidP="005948D3">
      <w:pPr>
        <w:shd w:val="clear" w:color="auto" w:fill="FFFFFF"/>
        <w:spacing w:after="0" w:line="240" w:lineRule="auto"/>
        <w:ind w:left="360" w:right="-285"/>
        <w:jc w:val="center"/>
        <w:rPr>
          <w:rFonts w:ascii="Times New Roman" w:hAnsi="Times New Roman"/>
          <w:b/>
          <w:bCs/>
          <w:color w:val="000000"/>
          <w:sz w:val="16"/>
          <w:szCs w:val="16"/>
          <w:lang w:val="uk-UA" w:eastAsia="ru-RU"/>
        </w:rPr>
      </w:pPr>
    </w:p>
    <w:p w:rsidR="004B3C06" w:rsidRPr="00DC7425" w:rsidRDefault="004B3C06" w:rsidP="00D720FF">
      <w:pPr>
        <w:pStyle w:val="a4"/>
        <w:ind w:right="-82" w:firstLine="540"/>
        <w:jc w:val="both"/>
        <w:rPr>
          <w:rFonts w:ascii="Times New Roman" w:hAnsi="Times New Roman"/>
          <w:sz w:val="24"/>
          <w:szCs w:val="24"/>
          <w:lang w:val="uk-UA"/>
        </w:rPr>
      </w:pPr>
      <w:r w:rsidRPr="00DC7425">
        <w:rPr>
          <w:rFonts w:ascii="Times New Roman" w:hAnsi="Times New Roman"/>
          <w:sz w:val="24"/>
          <w:szCs w:val="24"/>
          <w:lang w:val="uk-UA"/>
        </w:rPr>
        <w:t>Основними проблемами розвитку аграрного сектору економіки є:</w:t>
      </w:r>
    </w:p>
    <w:p w:rsidR="004B3C06" w:rsidRPr="00DC7425" w:rsidRDefault="004B3C06" w:rsidP="00D720FF">
      <w:pPr>
        <w:pStyle w:val="a4"/>
        <w:ind w:right="-82" w:firstLine="540"/>
        <w:jc w:val="both"/>
        <w:rPr>
          <w:rFonts w:ascii="Times New Roman" w:hAnsi="Times New Roman"/>
          <w:sz w:val="24"/>
          <w:szCs w:val="24"/>
          <w:lang w:val="uk-UA"/>
        </w:rPr>
      </w:pPr>
      <w:r w:rsidRPr="00DC7425">
        <w:rPr>
          <w:rFonts w:ascii="Times New Roman" w:hAnsi="Times New Roman"/>
          <w:sz w:val="24"/>
          <w:szCs w:val="24"/>
          <w:lang w:val="uk-UA"/>
        </w:rPr>
        <w:t>обмеженість у фінансових ресурсах, сільськогосподарські виробники не мають змоги застосовувати ефективні технологічні процеси сільськогосподарського виробництва, підвищувати рівень матеріально-технічного забезпечення, започатковувати чи розвивати малий аграрний бізнес на селі, розвивати сільськогосподарську кооперацію;</w:t>
      </w:r>
    </w:p>
    <w:p w:rsidR="004B3C06" w:rsidRPr="00DC7425" w:rsidRDefault="004B3C06" w:rsidP="00D720FF">
      <w:pPr>
        <w:pStyle w:val="a4"/>
        <w:ind w:right="-82" w:firstLine="540"/>
        <w:jc w:val="both"/>
        <w:rPr>
          <w:rFonts w:ascii="Times New Roman" w:hAnsi="Times New Roman"/>
          <w:sz w:val="24"/>
          <w:szCs w:val="24"/>
          <w:lang w:val="uk-UA"/>
        </w:rPr>
      </w:pPr>
      <w:r w:rsidRPr="00DC7425">
        <w:rPr>
          <w:rFonts w:ascii="Times New Roman" w:hAnsi="Times New Roman"/>
          <w:sz w:val="24"/>
          <w:szCs w:val="24"/>
          <w:lang w:val="uk-UA"/>
        </w:rPr>
        <w:t>агропромислове виробництво не забезпечує рівня доходів і прибутків, необхідних для активного розвитку сільськогосподарських виробничих структур, а особливо малих і середніх підприємств, фермерських та особистих господарств населення;</w:t>
      </w:r>
    </w:p>
    <w:p w:rsidR="004B3C06" w:rsidRPr="00DC7425" w:rsidRDefault="004B3C06" w:rsidP="00D720FF">
      <w:pPr>
        <w:pStyle w:val="a4"/>
        <w:ind w:right="-82" w:firstLine="540"/>
        <w:jc w:val="both"/>
        <w:rPr>
          <w:rFonts w:ascii="Times New Roman" w:hAnsi="Times New Roman"/>
          <w:sz w:val="24"/>
          <w:szCs w:val="24"/>
          <w:lang w:val="uk-UA"/>
        </w:rPr>
      </w:pPr>
      <w:r w:rsidRPr="00DC7425">
        <w:rPr>
          <w:rFonts w:ascii="Times New Roman" w:hAnsi="Times New Roman"/>
          <w:sz w:val="24"/>
          <w:szCs w:val="24"/>
          <w:lang w:val="uk-UA"/>
        </w:rPr>
        <w:t>недостатньо розвинена галузева інфраструктура АПК, що призводить до збільшення витрат аграрних підприємств на виробництво, первинну переробку, зберігання, транспортування, логістику і маркетинг сільськогосподарської продукції;</w:t>
      </w:r>
    </w:p>
    <w:p w:rsidR="004B3C06" w:rsidRPr="00DC7425" w:rsidRDefault="004B3C06" w:rsidP="00D720FF">
      <w:pPr>
        <w:pStyle w:val="a4"/>
        <w:ind w:right="-82" w:firstLine="540"/>
        <w:jc w:val="both"/>
        <w:rPr>
          <w:rFonts w:ascii="Times New Roman" w:hAnsi="Times New Roman"/>
          <w:sz w:val="24"/>
          <w:szCs w:val="24"/>
          <w:lang w:val="uk-UA"/>
        </w:rPr>
      </w:pPr>
      <w:r w:rsidRPr="00DC7425">
        <w:rPr>
          <w:rFonts w:ascii="Times New Roman" w:hAnsi="Times New Roman"/>
          <w:sz w:val="24"/>
          <w:szCs w:val="24"/>
          <w:lang w:val="uk-UA"/>
        </w:rPr>
        <w:t>низький рівень виробництва продукції в аграрному секторі громади з доданою вартістю;</w:t>
      </w:r>
    </w:p>
    <w:p w:rsidR="004B3C06" w:rsidRPr="00DC7425" w:rsidRDefault="004B3C06" w:rsidP="00D720FF">
      <w:pPr>
        <w:pStyle w:val="a4"/>
        <w:ind w:right="-82" w:firstLine="540"/>
        <w:jc w:val="both"/>
        <w:rPr>
          <w:rFonts w:ascii="Times New Roman" w:hAnsi="Times New Roman"/>
          <w:sz w:val="24"/>
          <w:szCs w:val="24"/>
          <w:lang w:val="uk-UA"/>
        </w:rPr>
      </w:pPr>
      <w:r w:rsidRPr="00DC7425">
        <w:rPr>
          <w:rFonts w:ascii="Times New Roman" w:hAnsi="Times New Roman"/>
          <w:sz w:val="24"/>
          <w:szCs w:val="24"/>
          <w:lang w:val="uk-UA"/>
        </w:rPr>
        <w:t>невідповідність сільськогосподарської продукції, зокрема виробленої суб’єктами малих форм організації діяльності в сільському господарстві, міжнародним стандартам якості та безпеки;</w:t>
      </w:r>
    </w:p>
    <w:p w:rsidR="004B3C06" w:rsidRPr="00DC7425" w:rsidRDefault="004B3C06" w:rsidP="00D720FF">
      <w:pPr>
        <w:pStyle w:val="a4"/>
        <w:ind w:right="-82" w:firstLine="540"/>
        <w:jc w:val="both"/>
        <w:rPr>
          <w:rFonts w:ascii="Times New Roman" w:hAnsi="Times New Roman"/>
          <w:sz w:val="24"/>
          <w:szCs w:val="24"/>
          <w:lang w:val="uk-UA"/>
        </w:rPr>
      </w:pPr>
      <w:r w:rsidRPr="00DC7425">
        <w:rPr>
          <w:rFonts w:ascii="Times New Roman" w:hAnsi="Times New Roman"/>
          <w:sz w:val="24"/>
          <w:szCs w:val="24"/>
          <w:lang w:val="uk-UA"/>
        </w:rPr>
        <w:t>проблеми збуту сільськогосподарської продукції;</w:t>
      </w:r>
    </w:p>
    <w:p w:rsidR="004B3C06" w:rsidRPr="00DC7425" w:rsidRDefault="004B3C06" w:rsidP="00D720FF">
      <w:pPr>
        <w:pStyle w:val="a4"/>
        <w:ind w:right="-82" w:firstLine="540"/>
        <w:jc w:val="both"/>
        <w:rPr>
          <w:rFonts w:ascii="Times New Roman" w:hAnsi="Times New Roman"/>
          <w:sz w:val="24"/>
          <w:szCs w:val="24"/>
          <w:lang w:val="uk-UA"/>
        </w:rPr>
      </w:pPr>
      <w:r w:rsidRPr="00DC7425">
        <w:rPr>
          <w:rFonts w:ascii="Times New Roman" w:hAnsi="Times New Roman"/>
          <w:sz w:val="24"/>
          <w:szCs w:val="24"/>
          <w:lang w:val="uk-UA"/>
        </w:rPr>
        <w:t>низький рівень знань та навичок малих сільгоспвиробників щодо сучасних аспектів ведення аграрного бізнесу;</w:t>
      </w:r>
    </w:p>
    <w:p w:rsidR="004B3C06" w:rsidRPr="00DC7425" w:rsidRDefault="004B3C06" w:rsidP="00D720FF">
      <w:pPr>
        <w:pStyle w:val="a4"/>
        <w:ind w:right="55" w:firstLine="540"/>
        <w:jc w:val="both"/>
        <w:rPr>
          <w:rFonts w:ascii="Times New Roman" w:hAnsi="Times New Roman"/>
          <w:color w:val="000000"/>
          <w:sz w:val="24"/>
          <w:szCs w:val="24"/>
          <w:lang w:val="uk-UA"/>
        </w:rPr>
      </w:pPr>
      <w:r w:rsidRPr="00DC7425">
        <w:rPr>
          <w:rFonts w:ascii="Times New Roman" w:hAnsi="Times New Roman"/>
          <w:sz w:val="24"/>
          <w:szCs w:val="24"/>
          <w:lang w:val="uk-UA"/>
        </w:rPr>
        <w:t>нераціональне використання земель сільськогосподарського призначення;</w:t>
      </w:r>
    </w:p>
    <w:p w:rsidR="004B3C06" w:rsidRPr="00DC7425" w:rsidRDefault="004B3C06" w:rsidP="00D720FF">
      <w:pPr>
        <w:shd w:val="clear" w:color="auto" w:fill="FFFFFF"/>
        <w:spacing w:after="0" w:line="240" w:lineRule="auto"/>
        <w:ind w:right="-285" w:firstLine="540"/>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погіршення екологічної ситуації;</w:t>
      </w:r>
    </w:p>
    <w:p w:rsidR="004B3C06" w:rsidRPr="00DC7425" w:rsidRDefault="004B3C06" w:rsidP="00D720FF">
      <w:pPr>
        <w:shd w:val="clear" w:color="auto" w:fill="FFFFFF"/>
        <w:spacing w:after="0" w:line="240" w:lineRule="auto"/>
        <w:ind w:right="-82" w:firstLine="540"/>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неконтрольоване використання пестицидів та отрутохімікатів сільськогосподарськими виробниками, що призводить до постійних конфліктів «пасічник-аграрій» (у 2022 році зареєстровано один конфлікт)  через отруєння та загибель бджіл.</w:t>
      </w:r>
    </w:p>
    <w:p w:rsidR="004B3C06" w:rsidRPr="0046193B" w:rsidRDefault="004B3C06" w:rsidP="00D720FF">
      <w:pPr>
        <w:shd w:val="clear" w:color="auto" w:fill="FFFFFF"/>
        <w:spacing w:after="0" w:line="240" w:lineRule="auto"/>
        <w:ind w:right="-82" w:firstLine="540"/>
        <w:jc w:val="both"/>
        <w:rPr>
          <w:rFonts w:ascii="Times New Roman" w:hAnsi="Times New Roman"/>
          <w:sz w:val="24"/>
          <w:szCs w:val="24"/>
          <w:lang w:val="uk-UA"/>
        </w:rPr>
      </w:pPr>
      <w:r w:rsidRPr="0046193B">
        <w:rPr>
          <w:rFonts w:ascii="Times New Roman" w:hAnsi="Times New Roman"/>
          <w:sz w:val="24"/>
          <w:szCs w:val="24"/>
          <w:lang w:val="uk-UA"/>
        </w:rPr>
        <w:t>Аналіз ситуації в Межівській селищній  територіальній громаді свідчить, що станом на 14.03.2023 в громаді чисельність населення становить 18</w:t>
      </w:r>
      <w:r>
        <w:rPr>
          <w:rFonts w:ascii="Times New Roman" w:hAnsi="Times New Roman"/>
          <w:sz w:val="24"/>
          <w:szCs w:val="24"/>
          <w:lang w:val="uk-UA"/>
        </w:rPr>
        <w:t xml:space="preserve"> </w:t>
      </w:r>
      <w:r w:rsidRPr="0046193B">
        <w:rPr>
          <w:rFonts w:ascii="Times New Roman" w:hAnsi="Times New Roman"/>
          <w:sz w:val="24"/>
          <w:szCs w:val="24"/>
          <w:lang w:val="uk-UA"/>
        </w:rPr>
        <w:t>243  осіб, у тому числі ВПО – 3</w:t>
      </w:r>
      <w:r>
        <w:rPr>
          <w:rFonts w:ascii="Times New Roman" w:hAnsi="Times New Roman"/>
          <w:sz w:val="24"/>
          <w:szCs w:val="24"/>
          <w:lang w:val="uk-UA"/>
        </w:rPr>
        <w:t xml:space="preserve"> </w:t>
      </w:r>
      <w:r w:rsidRPr="0046193B">
        <w:rPr>
          <w:rFonts w:ascii="Times New Roman" w:hAnsi="Times New Roman"/>
          <w:sz w:val="24"/>
          <w:szCs w:val="24"/>
          <w:lang w:val="uk-UA"/>
        </w:rPr>
        <w:t>597  (жінки – 1</w:t>
      </w:r>
      <w:r>
        <w:rPr>
          <w:rFonts w:ascii="Times New Roman" w:hAnsi="Times New Roman"/>
          <w:sz w:val="24"/>
          <w:szCs w:val="24"/>
          <w:lang w:val="uk-UA"/>
        </w:rPr>
        <w:t xml:space="preserve"> </w:t>
      </w:r>
      <w:r w:rsidRPr="0046193B">
        <w:rPr>
          <w:rFonts w:ascii="Times New Roman" w:hAnsi="Times New Roman"/>
          <w:sz w:val="24"/>
          <w:szCs w:val="24"/>
          <w:lang w:val="uk-UA"/>
        </w:rPr>
        <w:t>885 осіб, чоловіки – 859, з них мало мобільних груп населення 963 особи, діти – 853).</w:t>
      </w:r>
    </w:p>
    <w:p w:rsidR="004B3C06" w:rsidRPr="0046193B" w:rsidRDefault="004B3C06" w:rsidP="00D720FF">
      <w:pPr>
        <w:shd w:val="clear" w:color="auto" w:fill="FFFFFF"/>
        <w:spacing w:after="0" w:line="240" w:lineRule="auto"/>
        <w:ind w:right="-82" w:firstLine="540"/>
        <w:jc w:val="both"/>
        <w:rPr>
          <w:rFonts w:ascii="Times New Roman" w:hAnsi="Times New Roman"/>
          <w:sz w:val="24"/>
          <w:szCs w:val="24"/>
          <w:lang w:val="uk-UA"/>
        </w:rPr>
      </w:pPr>
      <w:r w:rsidRPr="0046193B">
        <w:rPr>
          <w:rFonts w:ascii="Times New Roman" w:hAnsi="Times New Roman"/>
          <w:sz w:val="24"/>
          <w:szCs w:val="24"/>
          <w:lang w:val="uk-UA"/>
        </w:rPr>
        <w:t xml:space="preserve">Інфраструктура, що забезпечує потреби жителів громади у харчових продуктах складається із 94 магазинів та 1 торгівельного майданчику, що в основному забезпечувала потреби жителів громади. </w:t>
      </w:r>
    </w:p>
    <w:p w:rsidR="004B3C06" w:rsidRPr="00DC7425" w:rsidRDefault="004B3C06" w:rsidP="00D720FF">
      <w:pPr>
        <w:shd w:val="clear" w:color="auto" w:fill="FFFFFF"/>
        <w:spacing w:after="0" w:line="240" w:lineRule="auto"/>
        <w:ind w:right="-82" w:firstLine="540"/>
        <w:jc w:val="both"/>
        <w:rPr>
          <w:rFonts w:ascii="Times New Roman" w:hAnsi="Times New Roman"/>
          <w:sz w:val="24"/>
          <w:szCs w:val="24"/>
          <w:lang w:val="uk-UA"/>
        </w:rPr>
      </w:pPr>
      <w:r w:rsidRPr="00DC7425">
        <w:rPr>
          <w:rFonts w:ascii="Times New Roman" w:hAnsi="Times New Roman"/>
          <w:sz w:val="24"/>
          <w:szCs w:val="24"/>
          <w:lang w:val="uk-UA"/>
        </w:rPr>
        <w:t>Станом на 14.03.2023 (з моменту початку війни) ситуація щодо кількості магазинів та ринків  в громаді суттєво не змінилася, але в зв’язку з воєнними діями забезпечення певними видами продукції стало складнішим.</w:t>
      </w:r>
    </w:p>
    <w:p w:rsidR="004B3C06" w:rsidRPr="00DC7425" w:rsidRDefault="004B3C06" w:rsidP="00D720FF">
      <w:pPr>
        <w:shd w:val="clear" w:color="auto" w:fill="FFFFFF"/>
        <w:spacing w:after="0" w:line="240" w:lineRule="auto"/>
        <w:ind w:right="-82" w:firstLine="540"/>
        <w:jc w:val="both"/>
        <w:rPr>
          <w:rFonts w:ascii="Times New Roman" w:hAnsi="Times New Roman"/>
          <w:sz w:val="24"/>
          <w:szCs w:val="24"/>
          <w:lang w:val="uk-UA"/>
        </w:rPr>
      </w:pPr>
      <w:r w:rsidRPr="00DC7425">
        <w:rPr>
          <w:rFonts w:ascii="Times New Roman" w:hAnsi="Times New Roman"/>
          <w:sz w:val="24"/>
          <w:szCs w:val="24"/>
          <w:lang w:val="uk-UA"/>
        </w:rPr>
        <w:t xml:space="preserve">Зокрема, зросли в попиті такі продукти харчування, як крупи, макаронні вироби, хлібобулочні вироби, овочі, м’ясна, молочна та рибна продукція, овочі, які частково можуть забезпечуватися за рахунок власного виробництва за умови забезпечення громади необхідним насіннєвим матеріалом, паливно-мастильними матеріалами та технічним обладнанням і устаткуванням. </w:t>
      </w:r>
    </w:p>
    <w:p w:rsidR="004B3C06" w:rsidRPr="00DC7425" w:rsidRDefault="004B3C06" w:rsidP="00D720FF">
      <w:pPr>
        <w:shd w:val="clear" w:color="auto" w:fill="FFFFFF"/>
        <w:spacing w:after="0" w:line="240" w:lineRule="auto"/>
        <w:ind w:right="-82" w:firstLine="540"/>
        <w:jc w:val="both"/>
        <w:rPr>
          <w:rFonts w:ascii="Times New Roman" w:hAnsi="Times New Roman"/>
          <w:sz w:val="24"/>
          <w:szCs w:val="24"/>
          <w:lang w:val="uk-UA"/>
        </w:rPr>
      </w:pPr>
      <w:r w:rsidRPr="00DC7425">
        <w:rPr>
          <w:rFonts w:ascii="Times New Roman" w:hAnsi="Times New Roman"/>
          <w:sz w:val="24"/>
          <w:szCs w:val="24"/>
          <w:lang w:val="uk-UA"/>
        </w:rPr>
        <w:t>Виходячи із рекомендованих норм  та фактичного споживання, для повноцінного забезпечення жителів громади та ВПО загальною чисельністю 18</w:t>
      </w:r>
      <w:r>
        <w:rPr>
          <w:rFonts w:ascii="Times New Roman" w:hAnsi="Times New Roman"/>
          <w:sz w:val="24"/>
          <w:szCs w:val="24"/>
          <w:lang w:val="uk-UA"/>
        </w:rPr>
        <w:t xml:space="preserve"> </w:t>
      </w:r>
      <w:r w:rsidRPr="00DC7425">
        <w:rPr>
          <w:rFonts w:ascii="Times New Roman" w:hAnsi="Times New Roman"/>
          <w:sz w:val="24"/>
          <w:szCs w:val="24"/>
          <w:lang w:val="uk-UA"/>
        </w:rPr>
        <w:t>243 осіб, щорічно потрібно приблизно такий обсяг харчових продуктів:</w:t>
      </w:r>
    </w:p>
    <w:p w:rsidR="004B3C06" w:rsidRPr="00DC7425" w:rsidRDefault="004B3C06" w:rsidP="00D720FF">
      <w:pPr>
        <w:shd w:val="clear" w:color="auto" w:fill="FFFFFF"/>
        <w:spacing w:after="0" w:line="240" w:lineRule="auto"/>
        <w:ind w:right="55" w:firstLine="540"/>
        <w:jc w:val="both"/>
        <w:rPr>
          <w:rFonts w:ascii="Times New Roman" w:hAnsi="Times New Roman"/>
          <w:sz w:val="24"/>
          <w:szCs w:val="24"/>
          <w:lang w:val="uk-UA"/>
        </w:rPr>
      </w:pPr>
      <w:r>
        <w:rPr>
          <w:rFonts w:ascii="Times New Roman" w:hAnsi="Times New Roman"/>
          <w:sz w:val="24"/>
          <w:szCs w:val="24"/>
          <w:lang w:val="uk-UA"/>
        </w:rPr>
        <w:t>м</w:t>
      </w:r>
      <w:r w:rsidRPr="00DC7425">
        <w:rPr>
          <w:rFonts w:ascii="Times New Roman" w:hAnsi="Times New Roman"/>
          <w:sz w:val="24"/>
          <w:szCs w:val="24"/>
          <w:lang w:val="uk-UA"/>
        </w:rPr>
        <w:t>’ясо та м’ясні продукти  – 968 тонн;</w:t>
      </w:r>
    </w:p>
    <w:p w:rsidR="004B3C06" w:rsidRPr="00DC7425" w:rsidRDefault="004B3C06" w:rsidP="00D720FF">
      <w:pPr>
        <w:shd w:val="clear" w:color="auto" w:fill="FFFFFF"/>
        <w:spacing w:after="0" w:line="240" w:lineRule="auto"/>
        <w:ind w:left="142" w:right="55" w:firstLine="425"/>
        <w:jc w:val="both"/>
        <w:rPr>
          <w:rFonts w:ascii="Times New Roman" w:hAnsi="Times New Roman"/>
          <w:sz w:val="24"/>
          <w:szCs w:val="24"/>
          <w:lang w:val="uk-UA"/>
        </w:rPr>
      </w:pPr>
      <w:r>
        <w:rPr>
          <w:rFonts w:ascii="Times New Roman" w:hAnsi="Times New Roman"/>
          <w:sz w:val="24"/>
          <w:szCs w:val="24"/>
          <w:lang w:val="uk-UA"/>
        </w:rPr>
        <w:lastRenderedPageBreak/>
        <w:t>м</w:t>
      </w:r>
      <w:r w:rsidRPr="00DC7425">
        <w:rPr>
          <w:rFonts w:ascii="Times New Roman" w:hAnsi="Times New Roman"/>
          <w:sz w:val="24"/>
          <w:szCs w:val="24"/>
          <w:lang w:val="uk-UA"/>
        </w:rPr>
        <w:t>олоко та молочні продукти – 3</w:t>
      </w:r>
      <w:r>
        <w:rPr>
          <w:rFonts w:ascii="Times New Roman" w:hAnsi="Times New Roman"/>
          <w:sz w:val="24"/>
          <w:szCs w:val="24"/>
          <w:lang w:val="uk-UA"/>
        </w:rPr>
        <w:t xml:space="preserve"> </w:t>
      </w:r>
      <w:r w:rsidRPr="00DC7425">
        <w:rPr>
          <w:rFonts w:ascii="Times New Roman" w:hAnsi="Times New Roman"/>
          <w:sz w:val="24"/>
          <w:szCs w:val="24"/>
          <w:lang w:val="uk-UA"/>
        </w:rPr>
        <w:t>623 тонн;</w:t>
      </w:r>
    </w:p>
    <w:p w:rsidR="004B3C06" w:rsidRPr="00DC7425" w:rsidRDefault="004B3C06" w:rsidP="00D720FF">
      <w:pPr>
        <w:shd w:val="clear" w:color="auto" w:fill="FFFFFF"/>
        <w:spacing w:after="0" w:line="240" w:lineRule="auto"/>
        <w:ind w:left="142" w:right="55" w:firstLine="425"/>
        <w:jc w:val="both"/>
        <w:rPr>
          <w:rFonts w:ascii="Times New Roman" w:hAnsi="Times New Roman"/>
          <w:sz w:val="24"/>
          <w:szCs w:val="24"/>
          <w:lang w:val="uk-UA"/>
        </w:rPr>
      </w:pPr>
      <w:r>
        <w:rPr>
          <w:rFonts w:ascii="Times New Roman" w:hAnsi="Times New Roman"/>
          <w:sz w:val="24"/>
          <w:szCs w:val="24"/>
          <w:lang w:val="uk-UA"/>
        </w:rPr>
        <w:t>я</w:t>
      </w:r>
      <w:r w:rsidRPr="00DC7425">
        <w:rPr>
          <w:rFonts w:ascii="Times New Roman" w:hAnsi="Times New Roman"/>
          <w:sz w:val="24"/>
          <w:szCs w:val="24"/>
          <w:lang w:val="uk-UA"/>
        </w:rPr>
        <w:t xml:space="preserve">йця </w:t>
      </w:r>
      <w:r>
        <w:rPr>
          <w:rFonts w:ascii="Times New Roman" w:hAnsi="Times New Roman"/>
          <w:sz w:val="24"/>
          <w:szCs w:val="24"/>
          <w:lang w:val="uk-UA"/>
        </w:rPr>
        <w:t>–</w:t>
      </w:r>
      <w:r w:rsidRPr="00DC7425">
        <w:rPr>
          <w:rFonts w:ascii="Times New Roman" w:hAnsi="Times New Roman"/>
          <w:sz w:val="24"/>
          <w:szCs w:val="24"/>
          <w:lang w:val="uk-UA"/>
        </w:rPr>
        <w:t xml:space="preserve"> 5</w:t>
      </w:r>
      <w:r>
        <w:rPr>
          <w:rFonts w:ascii="Times New Roman" w:hAnsi="Times New Roman"/>
          <w:sz w:val="24"/>
          <w:szCs w:val="24"/>
          <w:lang w:val="uk-UA"/>
        </w:rPr>
        <w:t> </w:t>
      </w:r>
      <w:r w:rsidRPr="00DC7425">
        <w:rPr>
          <w:rFonts w:ascii="Times New Roman" w:hAnsi="Times New Roman"/>
          <w:sz w:val="24"/>
          <w:szCs w:val="24"/>
          <w:lang w:val="uk-UA"/>
        </w:rPr>
        <w:t>040</w:t>
      </w:r>
      <w:r>
        <w:rPr>
          <w:rFonts w:ascii="Times New Roman" w:hAnsi="Times New Roman"/>
          <w:sz w:val="24"/>
          <w:szCs w:val="24"/>
          <w:lang w:val="uk-UA"/>
        </w:rPr>
        <w:t xml:space="preserve"> </w:t>
      </w:r>
      <w:r w:rsidRPr="00DC7425">
        <w:rPr>
          <w:rFonts w:ascii="Times New Roman" w:hAnsi="Times New Roman"/>
          <w:sz w:val="24"/>
          <w:szCs w:val="24"/>
          <w:lang w:val="uk-UA"/>
        </w:rPr>
        <w:t>200 шт.;</w:t>
      </w:r>
    </w:p>
    <w:p w:rsidR="004B3C06" w:rsidRPr="00DC7425" w:rsidRDefault="004B3C06" w:rsidP="00D720FF">
      <w:pPr>
        <w:shd w:val="clear" w:color="auto" w:fill="FFFFFF"/>
        <w:spacing w:after="0" w:line="240" w:lineRule="auto"/>
        <w:ind w:left="142" w:right="-285" w:firstLine="425"/>
        <w:rPr>
          <w:rFonts w:ascii="Times New Roman" w:hAnsi="Times New Roman"/>
          <w:sz w:val="24"/>
          <w:szCs w:val="24"/>
          <w:lang w:val="uk-UA"/>
        </w:rPr>
      </w:pPr>
      <w:r>
        <w:rPr>
          <w:rFonts w:ascii="Times New Roman" w:hAnsi="Times New Roman"/>
          <w:sz w:val="24"/>
          <w:szCs w:val="24"/>
          <w:lang w:val="uk-UA"/>
        </w:rPr>
        <w:t>х</w:t>
      </w:r>
      <w:r w:rsidRPr="00DC7425">
        <w:rPr>
          <w:rFonts w:ascii="Times New Roman" w:hAnsi="Times New Roman"/>
          <w:sz w:val="24"/>
          <w:szCs w:val="24"/>
          <w:lang w:val="uk-UA"/>
        </w:rPr>
        <w:t>лібні продукти (хліб та макаронні вироби у перерахунку на борошно; крупи, борошно, бобові) – 1</w:t>
      </w:r>
      <w:r>
        <w:rPr>
          <w:rFonts w:ascii="Times New Roman" w:hAnsi="Times New Roman"/>
          <w:sz w:val="24"/>
          <w:szCs w:val="24"/>
          <w:lang w:val="uk-UA"/>
        </w:rPr>
        <w:t xml:space="preserve"> </w:t>
      </w:r>
      <w:r w:rsidRPr="00DC7425">
        <w:rPr>
          <w:rFonts w:ascii="Times New Roman" w:hAnsi="Times New Roman"/>
          <w:sz w:val="24"/>
          <w:szCs w:val="24"/>
          <w:lang w:val="uk-UA"/>
        </w:rPr>
        <w:t>824 тонн;</w:t>
      </w:r>
    </w:p>
    <w:p w:rsidR="004B3C06" w:rsidRPr="00DC7425" w:rsidRDefault="004B3C06" w:rsidP="00D720FF">
      <w:pPr>
        <w:shd w:val="clear" w:color="auto" w:fill="FFFFFF"/>
        <w:spacing w:after="0" w:line="240" w:lineRule="auto"/>
        <w:ind w:left="142" w:right="-285" w:firstLine="425"/>
        <w:rPr>
          <w:rFonts w:ascii="Times New Roman" w:hAnsi="Times New Roman"/>
          <w:sz w:val="24"/>
          <w:szCs w:val="24"/>
          <w:lang w:val="uk-UA"/>
        </w:rPr>
      </w:pPr>
      <w:r>
        <w:rPr>
          <w:rFonts w:ascii="Times New Roman" w:hAnsi="Times New Roman"/>
          <w:sz w:val="24"/>
          <w:szCs w:val="24"/>
          <w:lang w:val="uk-UA"/>
        </w:rPr>
        <w:t>к</w:t>
      </w:r>
      <w:r w:rsidRPr="00DC7425">
        <w:rPr>
          <w:rFonts w:ascii="Times New Roman" w:hAnsi="Times New Roman"/>
          <w:sz w:val="24"/>
          <w:szCs w:val="24"/>
          <w:lang w:val="uk-UA"/>
        </w:rPr>
        <w:t xml:space="preserve">артопля </w:t>
      </w:r>
      <w:r>
        <w:rPr>
          <w:rFonts w:ascii="Times New Roman" w:hAnsi="Times New Roman"/>
          <w:sz w:val="24"/>
          <w:szCs w:val="24"/>
          <w:lang w:val="uk-UA"/>
        </w:rPr>
        <w:t>–</w:t>
      </w:r>
      <w:r w:rsidRPr="00DC7425">
        <w:rPr>
          <w:rFonts w:ascii="Times New Roman" w:hAnsi="Times New Roman"/>
          <w:sz w:val="24"/>
          <w:szCs w:val="24"/>
          <w:lang w:val="uk-UA"/>
        </w:rPr>
        <w:t xml:space="preserve"> 2</w:t>
      </w:r>
      <w:r w:rsidR="00D720FF">
        <w:rPr>
          <w:rFonts w:ascii="Times New Roman" w:hAnsi="Times New Roman"/>
          <w:sz w:val="24"/>
          <w:szCs w:val="24"/>
          <w:lang w:val="uk-UA"/>
        </w:rPr>
        <w:t> </w:t>
      </w:r>
      <w:r w:rsidRPr="00DC7425">
        <w:rPr>
          <w:rFonts w:ascii="Times New Roman" w:hAnsi="Times New Roman"/>
          <w:sz w:val="24"/>
          <w:szCs w:val="24"/>
          <w:lang w:val="uk-UA"/>
        </w:rPr>
        <w:t>555 тонн;</w:t>
      </w:r>
    </w:p>
    <w:p w:rsidR="004B3C06" w:rsidRPr="00DC7425" w:rsidRDefault="004B3C06" w:rsidP="00D720FF">
      <w:pPr>
        <w:shd w:val="clear" w:color="auto" w:fill="FFFFFF"/>
        <w:spacing w:after="0" w:line="240" w:lineRule="auto"/>
        <w:ind w:left="142" w:right="-285" w:firstLine="425"/>
        <w:rPr>
          <w:rFonts w:ascii="Times New Roman" w:hAnsi="Times New Roman"/>
          <w:sz w:val="24"/>
          <w:szCs w:val="24"/>
          <w:lang w:val="uk-UA"/>
        </w:rPr>
      </w:pPr>
      <w:r>
        <w:rPr>
          <w:rFonts w:ascii="Times New Roman" w:hAnsi="Times New Roman"/>
          <w:sz w:val="24"/>
          <w:szCs w:val="24"/>
          <w:lang w:val="uk-UA"/>
        </w:rPr>
        <w:t>о</w:t>
      </w:r>
      <w:r w:rsidRPr="00DC7425">
        <w:rPr>
          <w:rFonts w:ascii="Times New Roman" w:hAnsi="Times New Roman"/>
          <w:sz w:val="24"/>
          <w:szCs w:val="24"/>
          <w:lang w:val="uk-UA"/>
        </w:rPr>
        <w:t>вочі та баштанні продовольчі культури – 3</w:t>
      </w:r>
      <w:r>
        <w:rPr>
          <w:rFonts w:ascii="Times New Roman" w:hAnsi="Times New Roman"/>
          <w:sz w:val="24"/>
          <w:szCs w:val="24"/>
          <w:lang w:val="uk-UA"/>
        </w:rPr>
        <w:t xml:space="preserve"> </w:t>
      </w:r>
      <w:r w:rsidRPr="00DC7425">
        <w:rPr>
          <w:rFonts w:ascii="Times New Roman" w:hAnsi="Times New Roman"/>
          <w:sz w:val="24"/>
          <w:szCs w:val="24"/>
          <w:lang w:val="uk-UA"/>
        </w:rPr>
        <w:t>004 тонн;</w:t>
      </w:r>
    </w:p>
    <w:p w:rsidR="004B3C06" w:rsidRPr="00DC7425" w:rsidRDefault="004B3C06" w:rsidP="00D720FF">
      <w:pPr>
        <w:shd w:val="clear" w:color="auto" w:fill="FFFFFF"/>
        <w:spacing w:after="0" w:line="240" w:lineRule="auto"/>
        <w:ind w:left="142" w:right="-285" w:firstLine="425"/>
        <w:rPr>
          <w:rFonts w:ascii="Times New Roman" w:hAnsi="Times New Roman"/>
          <w:sz w:val="24"/>
          <w:szCs w:val="24"/>
          <w:lang w:val="uk-UA"/>
        </w:rPr>
      </w:pPr>
      <w:r>
        <w:rPr>
          <w:rFonts w:ascii="Times New Roman" w:hAnsi="Times New Roman"/>
          <w:sz w:val="24"/>
          <w:szCs w:val="24"/>
          <w:lang w:val="uk-UA"/>
        </w:rPr>
        <w:t>п</w:t>
      </w:r>
      <w:r w:rsidRPr="00DC7425">
        <w:rPr>
          <w:rFonts w:ascii="Times New Roman" w:hAnsi="Times New Roman"/>
          <w:sz w:val="24"/>
          <w:szCs w:val="24"/>
          <w:lang w:val="uk-UA"/>
        </w:rPr>
        <w:t xml:space="preserve">лоди, ягоди та виноград (без переробки на вино) </w:t>
      </w:r>
      <w:r>
        <w:rPr>
          <w:rFonts w:ascii="Times New Roman" w:hAnsi="Times New Roman"/>
          <w:sz w:val="24"/>
          <w:szCs w:val="24"/>
          <w:lang w:val="uk-UA"/>
        </w:rPr>
        <w:t>–</w:t>
      </w:r>
      <w:r w:rsidRPr="00DC7425">
        <w:rPr>
          <w:rFonts w:ascii="Times New Roman" w:hAnsi="Times New Roman"/>
          <w:sz w:val="24"/>
          <w:szCs w:val="24"/>
          <w:lang w:val="uk-UA"/>
        </w:rPr>
        <w:t xml:space="preserve"> 1</w:t>
      </w:r>
      <w:r>
        <w:rPr>
          <w:rFonts w:ascii="Times New Roman" w:hAnsi="Times New Roman"/>
          <w:sz w:val="24"/>
          <w:szCs w:val="24"/>
          <w:lang w:val="uk-UA"/>
        </w:rPr>
        <w:t xml:space="preserve"> </w:t>
      </w:r>
      <w:r w:rsidRPr="00DC7425">
        <w:rPr>
          <w:rFonts w:ascii="Times New Roman" w:hAnsi="Times New Roman"/>
          <w:sz w:val="24"/>
          <w:szCs w:val="24"/>
          <w:lang w:val="uk-UA"/>
        </w:rPr>
        <w:t>059 тонн;</w:t>
      </w:r>
    </w:p>
    <w:p w:rsidR="004B3C06" w:rsidRPr="00DC7425" w:rsidRDefault="004B3C06" w:rsidP="00D720FF">
      <w:pPr>
        <w:shd w:val="clear" w:color="auto" w:fill="FFFFFF"/>
        <w:spacing w:after="0" w:line="240" w:lineRule="auto"/>
        <w:ind w:left="142" w:right="-285" w:firstLine="425"/>
        <w:rPr>
          <w:rFonts w:ascii="Times New Roman" w:hAnsi="Times New Roman"/>
          <w:sz w:val="24"/>
          <w:szCs w:val="24"/>
          <w:lang w:val="uk-UA"/>
        </w:rPr>
      </w:pPr>
      <w:r>
        <w:rPr>
          <w:rFonts w:ascii="Times New Roman" w:hAnsi="Times New Roman"/>
          <w:sz w:val="24"/>
          <w:szCs w:val="24"/>
          <w:lang w:val="uk-UA"/>
        </w:rPr>
        <w:t>р</w:t>
      </w:r>
      <w:r w:rsidRPr="00DC7425">
        <w:rPr>
          <w:rFonts w:ascii="Times New Roman" w:hAnsi="Times New Roman"/>
          <w:sz w:val="24"/>
          <w:szCs w:val="24"/>
          <w:lang w:val="uk-UA"/>
        </w:rPr>
        <w:t>иба та рибні продукт  - 216 тонн;</w:t>
      </w:r>
    </w:p>
    <w:p w:rsidR="004B3C06" w:rsidRPr="00DC7425" w:rsidRDefault="004B3C06" w:rsidP="00D720FF">
      <w:pPr>
        <w:shd w:val="clear" w:color="auto" w:fill="FFFFFF"/>
        <w:spacing w:after="0" w:line="240" w:lineRule="auto"/>
        <w:ind w:left="142" w:right="-285" w:firstLine="425"/>
        <w:rPr>
          <w:rFonts w:ascii="Times New Roman" w:hAnsi="Times New Roman"/>
          <w:sz w:val="24"/>
          <w:szCs w:val="24"/>
          <w:lang w:val="uk-UA"/>
        </w:rPr>
      </w:pPr>
      <w:r>
        <w:rPr>
          <w:rFonts w:ascii="Times New Roman" w:hAnsi="Times New Roman"/>
          <w:sz w:val="24"/>
          <w:szCs w:val="24"/>
          <w:lang w:val="uk-UA"/>
        </w:rPr>
        <w:t>ц</w:t>
      </w:r>
      <w:r w:rsidRPr="00DC7425">
        <w:rPr>
          <w:rFonts w:ascii="Times New Roman" w:hAnsi="Times New Roman"/>
          <w:sz w:val="24"/>
          <w:szCs w:val="24"/>
          <w:lang w:val="uk-UA"/>
        </w:rPr>
        <w:t>укор – 546 тонн;</w:t>
      </w:r>
    </w:p>
    <w:p w:rsidR="004B3C06" w:rsidRPr="00DC7425" w:rsidRDefault="004B3C06" w:rsidP="00D720FF">
      <w:pPr>
        <w:shd w:val="clear" w:color="auto" w:fill="FFFFFF"/>
        <w:spacing w:after="0" w:line="240" w:lineRule="auto"/>
        <w:ind w:left="142" w:right="-285" w:firstLine="425"/>
        <w:rPr>
          <w:rFonts w:ascii="Times New Roman" w:hAnsi="Times New Roman"/>
          <w:sz w:val="24"/>
          <w:szCs w:val="24"/>
          <w:lang w:val="uk-UA"/>
        </w:rPr>
      </w:pPr>
      <w:r>
        <w:rPr>
          <w:rFonts w:ascii="Times New Roman" w:hAnsi="Times New Roman"/>
          <w:sz w:val="24"/>
          <w:szCs w:val="24"/>
          <w:lang w:val="uk-UA"/>
        </w:rPr>
        <w:t>о</w:t>
      </w:r>
      <w:r w:rsidRPr="00DC7425">
        <w:rPr>
          <w:rFonts w:ascii="Times New Roman" w:hAnsi="Times New Roman"/>
          <w:sz w:val="24"/>
          <w:szCs w:val="24"/>
          <w:lang w:val="uk-UA"/>
        </w:rPr>
        <w:t>лія – 218 тонн</w:t>
      </w:r>
      <w:r>
        <w:rPr>
          <w:rFonts w:ascii="Times New Roman" w:hAnsi="Times New Roman"/>
          <w:sz w:val="24"/>
          <w:szCs w:val="24"/>
          <w:lang w:val="uk-UA"/>
        </w:rPr>
        <w:t>.</w:t>
      </w:r>
    </w:p>
    <w:p w:rsidR="004B3C06" w:rsidRPr="00D720FF" w:rsidRDefault="004B3C06" w:rsidP="004B5501">
      <w:pPr>
        <w:shd w:val="clear" w:color="auto" w:fill="FFFFFF"/>
        <w:spacing w:after="0" w:line="240" w:lineRule="auto"/>
        <w:ind w:left="-284" w:right="-285" w:firstLine="851"/>
        <w:rPr>
          <w:rFonts w:ascii="Times New Roman" w:hAnsi="Times New Roman"/>
          <w:sz w:val="16"/>
          <w:szCs w:val="16"/>
          <w:lang w:val="uk-UA"/>
        </w:rPr>
      </w:pPr>
    </w:p>
    <w:p w:rsidR="004B3C06" w:rsidRPr="00DC7425" w:rsidRDefault="00D720FF" w:rsidP="00D720FF">
      <w:pPr>
        <w:shd w:val="clear" w:color="auto" w:fill="FFFFFF"/>
        <w:spacing w:after="0" w:line="240" w:lineRule="auto"/>
        <w:ind w:right="-285"/>
        <w:jc w:val="center"/>
        <w:rPr>
          <w:rFonts w:ascii="Times New Roman" w:hAnsi="Times New Roman"/>
          <w:b/>
          <w:bCs/>
          <w:color w:val="000000"/>
          <w:sz w:val="24"/>
          <w:szCs w:val="24"/>
          <w:lang w:val="uk-UA" w:eastAsia="ru-RU"/>
        </w:rPr>
      </w:pPr>
      <w:r>
        <w:rPr>
          <w:rFonts w:ascii="Times New Roman" w:hAnsi="Times New Roman"/>
          <w:b/>
          <w:bCs/>
          <w:color w:val="000000"/>
          <w:sz w:val="24"/>
          <w:szCs w:val="24"/>
          <w:lang w:val="uk-UA" w:eastAsia="ru-RU"/>
        </w:rPr>
        <w:t xml:space="preserve">III </w:t>
      </w:r>
      <w:r w:rsidR="004B3C06" w:rsidRPr="00DC7425">
        <w:rPr>
          <w:rFonts w:ascii="Times New Roman" w:hAnsi="Times New Roman"/>
          <w:b/>
          <w:bCs/>
          <w:color w:val="000000"/>
          <w:sz w:val="24"/>
          <w:szCs w:val="24"/>
          <w:lang w:val="uk-UA" w:eastAsia="ru-RU"/>
        </w:rPr>
        <w:t>Обґрунтування шляхів і засобів розв’язання проблеми</w:t>
      </w:r>
    </w:p>
    <w:p w:rsidR="004B3C06" w:rsidRPr="00D720FF" w:rsidRDefault="004B3C06" w:rsidP="00DC7425">
      <w:pPr>
        <w:shd w:val="clear" w:color="auto" w:fill="FFFFFF"/>
        <w:spacing w:after="0" w:line="240" w:lineRule="auto"/>
        <w:ind w:left="-284" w:right="-285" w:firstLine="851"/>
        <w:jc w:val="center"/>
        <w:rPr>
          <w:rFonts w:ascii="Times New Roman" w:hAnsi="Times New Roman"/>
          <w:color w:val="000000"/>
          <w:sz w:val="16"/>
          <w:szCs w:val="16"/>
          <w:lang w:val="uk-UA" w:eastAsia="ru-RU"/>
        </w:rPr>
      </w:pPr>
    </w:p>
    <w:p w:rsidR="004B3C06" w:rsidRPr="00DC7425" w:rsidRDefault="004B3C06" w:rsidP="00412FA6">
      <w:pPr>
        <w:shd w:val="clear" w:color="auto" w:fill="FFFFFF"/>
        <w:spacing w:after="0" w:line="240" w:lineRule="auto"/>
        <w:ind w:right="-82" w:firstLine="540"/>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Рушійною силою розвитку сільського господарства та завданням виконавчого комітету Межівської селищної ради є створення умов для підвищення продуктивності та конкурентоспроможності підприємств агропромислового комплексу, підприємців аграріїв та особистих селянських господарств.</w:t>
      </w:r>
    </w:p>
    <w:p w:rsidR="004B3C06" w:rsidRPr="00DC7425" w:rsidRDefault="004B3C06" w:rsidP="00412FA6">
      <w:pPr>
        <w:shd w:val="clear" w:color="auto" w:fill="FFFFFF"/>
        <w:spacing w:after="0" w:line="240" w:lineRule="auto"/>
        <w:ind w:right="-82" w:firstLine="567"/>
        <w:jc w:val="both"/>
        <w:rPr>
          <w:color w:val="666666"/>
          <w:sz w:val="21"/>
          <w:szCs w:val="21"/>
          <w:lang w:val="uk-UA"/>
        </w:rPr>
      </w:pPr>
      <w:r w:rsidRPr="00DC7425">
        <w:rPr>
          <w:rFonts w:ascii="Times New Roman" w:hAnsi="Times New Roman"/>
          <w:sz w:val="24"/>
          <w:szCs w:val="24"/>
          <w:lang w:val="uk-UA"/>
        </w:rPr>
        <w:t>Розвиток аграрного сектору економіки може відбуватись на основі підвищення конкурентоспроможності сільськогосподарського виробництва, нарощування його обсягів, покращення якості і безпеки сільськогосподарської продукції, підвищення рівня зайнятості сільського населення, створення робочих місць, що дасть змогу аграрному сектору економіки задовольнити потреби внутрішнього ринку. Також необхідне створення сприятливих умов для діяльності особистих селянських господарств, які виробляють товарну сільськогосподарську продукцію, поліпшення інвестиційного клімату, сприяння залученню інвестицій міжнародних фінансових установ та країн – стратегічних партнерів України для реалізації проєктів в агропромисловому комплексі</w:t>
      </w:r>
      <w:r w:rsidRPr="00DC7425">
        <w:rPr>
          <w:rFonts w:ascii="Helvetica" w:hAnsi="Helvetica"/>
          <w:color w:val="666666"/>
          <w:sz w:val="21"/>
          <w:szCs w:val="21"/>
          <w:lang w:val="uk-UA"/>
        </w:rPr>
        <w:t>.</w:t>
      </w:r>
    </w:p>
    <w:p w:rsidR="004B3C06" w:rsidRPr="00DC7425" w:rsidRDefault="004B3C06" w:rsidP="00F77219">
      <w:pPr>
        <w:shd w:val="clear" w:color="auto" w:fill="FFFFFF"/>
        <w:spacing w:after="0" w:line="240" w:lineRule="auto"/>
        <w:ind w:left="-284" w:right="-285" w:firstLine="851"/>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Основні шляхи вирішення визначених проблем передбачають:</w:t>
      </w:r>
    </w:p>
    <w:p w:rsidR="004B3C06" w:rsidRPr="00DC7425" w:rsidRDefault="004B3C06" w:rsidP="00412FA6">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активізувати місцевих товаровиробників та окремі домогосподарства, зменшити кількість необроблюваних земельних ділянок, використати більші площі для посівів і насаджень с/г культур, зібрати високий урожай;</w:t>
      </w:r>
    </w:p>
    <w:p w:rsidR="004B3C06" w:rsidRPr="00DC7425" w:rsidRDefault="004B3C06" w:rsidP="00412FA6">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залучити максимальну кількість товаровиробників для вирощування усіх необхідних видів продуктів харчування, що дозволить найбільш повно забезпечити нормативні потреби у продуктах харчування домогосподарств, ВПО, соціальних комунальних закладів, а у разі надлишку харчових продуктів надати допомогу у забезпеченні продуктами харчування ЗСУ, а також реалізувати залишки для потреб інших територіальних громад України;</w:t>
      </w:r>
    </w:p>
    <w:p w:rsidR="004B3C06" w:rsidRPr="00DC7425" w:rsidRDefault="004B3C06" w:rsidP="00412FA6">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 xml:space="preserve">кожне селянське домогосподарство, кожна сім’я внутрішньо переміщених осіб, яка переселилась у села, кожна селищна сім’я, яка має дачу чи город, кожен клаптик комунальної землі територіальної громади, а також землі фермерів та </w:t>
      </w:r>
      <w:proofErr w:type="spellStart"/>
      <w:r w:rsidRPr="00DC7425">
        <w:rPr>
          <w:rFonts w:ascii="Times New Roman" w:hAnsi="Times New Roman"/>
          <w:color w:val="000000"/>
          <w:sz w:val="24"/>
          <w:szCs w:val="24"/>
          <w:lang w:val="uk-UA" w:eastAsia="ru-RU"/>
        </w:rPr>
        <w:t>агровиробників</w:t>
      </w:r>
      <w:proofErr w:type="spellEnd"/>
      <w:r w:rsidRPr="00DC7425">
        <w:rPr>
          <w:rFonts w:ascii="Times New Roman" w:hAnsi="Times New Roman"/>
          <w:color w:val="000000"/>
          <w:sz w:val="24"/>
          <w:szCs w:val="24"/>
          <w:lang w:val="uk-UA" w:eastAsia="ru-RU"/>
        </w:rPr>
        <w:t xml:space="preserve"> мають бути залучені до процесу самозабезпечення харчовими продуктами;</w:t>
      </w:r>
    </w:p>
    <w:p w:rsidR="004B3C06" w:rsidRPr="00DC7425" w:rsidRDefault="004B3C06" w:rsidP="00412FA6">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налагодження зв’язків великих та середніх сільськогосподарських товаровиробників з особистими селянськими господарствами;</w:t>
      </w:r>
    </w:p>
    <w:p w:rsidR="004B3C06" w:rsidRPr="00DC7425" w:rsidRDefault="004B3C06" w:rsidP="00412FA6">
      <w:pPr>
        <w:shd w:val="clear" w:color="auto" w:fill="FFFFFF"/>
        <w:spacing w:after="0" w:line="240" w:lineRule="auto"/>
        <w:ind w:right="-82" w:firstLine="567"/>
        <w:jc w:val="both"/>
        <w:rPr>
          <w:rFonts w:ascii="Times New Roman" w:hAnsi="Times New Roman"/>
          <w:sz w:val="24"/>
          <w:szCs w:val="24"/>
          <w:lang w:val="uk-UA" w:eastAsia="ru-RU"/>
        </w:rPr>
      </w:pPr>
      <w:r w:rsidRPr="00DC7425">
        <w:rPr>
          <w:rFonts w:ascii="Times New Roman" w:hAnsi="Times New Roman"/>
          <w:color w:val="000000"/>
          <w:sz w:val="24"/>
          <w:szCs w:val="24"/>
          <w:lang w:val="uk-UA" w:eastAsia="ru-RU"/>
        </w:rPr>
        <w:t xml:space="preserve">розвиток інвестиційного середовища для залучення коштів у збільшення </w:t>
      </w:r>
      <w:r w:rsidRPr="00DC7425">
        <w:rPr>
          <w:rFonts w:ascii="Times New Roman" w:hAnsi="Times New Roman"/>
          <w:sz w:val="24"/>
          <w:szCs w:val="24"/>
          <w:lang w:val="uk-UA" w:eastAsia="ru-RU"/>
        </w:rPr>
        <w:t>сільськогосподарського виробництва;</w:t>
      </w:r>
    </w:p>
    <w:p w:rsidR="004B3C06" w:rsidRPr="00DC7425" w:rsidRDefault="004B3C06" w:rsidP="00412FA6">
      <w:pPr>
        <w:shd w:val="clear" w:color="auto" w:fill="FFFFFF"/>
        <w:spacing w:after="0" w:line="240" w:lineRule="auto"/>
        <w:ind w:right="-82" w:firstLine="567"/>
        <w:jc w:val="both"/>
        <w:rPr>
          <w:rFonts w:ascii="Times New Roman" w:hAnsi="Times New Roman"/>
          <w:sz w:val="24"/>
          <w:szCs w:val="24"/>
          <w:shd w:val="clear" w:color="auto" w:fill="FFFFFF"/>
          <w:lang w:val="uk-UA"/>
        </w:rPr>
      </w:pPr>
      <w:r w:rsidRPr="00DC7425">
        <w:rPr>
          <w:rFonts w:ascii="Times New Roman" w:hAnsi="Times New Roman"/>
          <w:sz w:val="24"/>
          <w:szCs w:val="24"/>
          <w:shd w:val="clear" w:color="auto" w:fill="FFFFFF"/>
          <w:lang w:val="uk-UA"/>
        </w:rPr>
        <w:t xml:space="preserve">підтримка матеріально-технічного забезпечення фермерських господарств, ОСГ, суб’єктів підприємницької діяльності,які здійснюють діяльність в  агропромисловому комплексі та  професійно-технічної освіти громади; </w:t>
      </w:r>
    </w:p>
    <w:p w:rsidR="004B3C06" w:rsidRPr="00DC7425" w:rsidRDefault="004B3C06" w:rsidP="00412FA6">
      <w:pPr>
        <w:shd w:val="clear" w:color="auto" w:fill="FFFFFF"/>
        <w:spacing w:after="0" w:line="240" w:lineRule="auto"/>
        <w:ind w:right="-82" w:firstLine="567"/>
        <w:jc w:val="both"/>
        <w:rPr>
          <w:rFonts w:ascii="Times New Roman" w:hAnsi="Times New Roman"/>
          <w:sz w:val="24"/>
          <w:szCs w:val="24"/>
          <w:shd w:val="clear" w:color="auto" w:fill="FFFFFF"/>
          <w:lang w:val="uk-UA"/>
        </w:rPr>
      </w:pPr>
      <w:r w:rsidRPr="00DC7425">
        <w:rPr>
          <w:rFonts w:ascii="Times New Roman" w:hAnsi="Times New Roman"/>
          <w:sz w:val="24"/>
          <w:szCs w:val="24"/>
          <w:shd w:val="clear" w:color="auto" w:fill="FFFFFF"/>
          <w:lang w:val="uk-UA"/>
        </w:rPr>
        <w:t xml:space="preserve">визначення переліку професій, відповідно до потреб сьогодення (військової агресії російської федерації) та сучасної економіки громади, з метою забезпечення ринку праці необхідними кадрами; </w:t>
      </w:r>
    </w:p>
    <w:p w:rsidR="004B3C06" w:rsidRPr="00DC7425" w:rsidRDefault="004B3C06" w:rsidP="00412FA6">
      <w:pPr>
        <w:shd w:val="clear" w:color="auto" w:fill="FFFFFF"/>
        <w:spacing w:after="0" w:line="240" w:lineRule="auto"/>
        <w:ind w:right="-82" w:firstLine="567"/>
        <w:jc w:val="both"/>
        <w:rPr>
          <w:rFonts w:ascii="Times New Roman" w:hAnsi="Times New Roman"/>
          <w:sz w:val="24"/>
          <w:szCs w:val="24"/>
          <w:shd w:val="clear" w:color="auto" w:fill="FFFFFF"/>
          <w:lang w:val="uk-UA"/>
        </w:rPr>
      </w:pPr>
      <w:r w:rsidRPr="00DC7425">
        <w:rPr>
          <w:rFonts w:ascii="Times New Roman" w:hAnsi="Times New Roman"/>
          <w:sz w:val="24"/>
          <w:szCs w:val="24"/>
          <w:shd w:val="clear" w:color="auto" w:fill="FFFFFF"/>
          <w:lang w:val="uk-UA"/>
        </w:rPr>
        <w:lastRenderedPageBreak/>
        <w:t>організаційна підтримка державного професійно-технічного навчального закладу Межівське професійно - технічне училище  щодо організації роботи з професійної орієнтації, професійних консультацій, підготовки робітничих кадрів;</w:t>
      </w:r>
    </w:p>
    <w:p w:rsidR="004B3C06" w:rsidRPr="00DC7425" w:rsidRDefault="004B3C06" w:rsidP="00F77219">
      <w:pPr>
        <w:shd w:val="clear" w:color="auto" w:fill="FFFFFF"/>
        <w:spacing w:after="0" w:line="240" w:lineRule="auto"/>
        <w:ind w:left="-284" w:right="-285" w:firstLine="851"/>
        <w:jc w:val="both"/>
        <w:rPr>
          <w:rFonts w:ascii="Times New Roman" w:hAnsi="Times New Roman"/>
          <w:sz w:val="24"/>
          <w:szCs w:val="24"/>
          <w:lang w:val="uk-UA" w:eastAsia="ru-RU"/>
        </w:rPr>
      </w:pPr>
      <w:r w:rsidRPr="00DC7425">
        <w:rPr>
          <w:rFonts w:ascii="Times New Roman" w:hAnsi="Times New Roman"/>
          <w:sz w:val="24"/>
          <w:szCs w:val="24"/>
          <w:lang w:val="uk-UA" w:eastAsia="ru-RU"/>
        </w:rPr>
        <w:t>підтримка розвитку сільськогосподарської кооперації.</w:t>
      </w:r>
    </w:p>
    <w:p w:rsidR="004B3C06" w:rsidRPr="00D720FF" w:rsidRDefault="004B3C06" w:rsidP="00F77219">
      <w:pPr>
        <w:shd w:val="clear" w:color="auto" w:fill="FFFFFF"/>
        <w:spacing w:after="0" w:line="240" w:lineRule="auto"/>
        <w:ind w:left="-284" w:right="-285" w:firstLine="851"/>
        <w:jc w:val="both"/>
        <w:rPr>
          <w:rFonts w:ascii="Times New Roman" w:hAnsi="Times New Roman"/>
          <w:sz w:val="16"/>
          <w:szCs w:val="16"/>
          <w:lang w:val="uk-UA" w:eastAsia="ru-RU"/>
        </w:rPr>
      </w:pPr>
    </w:p>
    <w:p w:rsidR="004B3C06" w:rsidRDefault="004B3C06" w:rsidP="00D720FF">
      <w:pPr>
        <w:shd w:val="clear" w:color="auto" w:fill="FFFFFF"/>
        <w:spacing w:after="0" w:line="240" w:lineRule="auto"/>
        <w:ind w:right="-285"/>
        <w:jc w:val="center"/>
        <w:rPr>
          <w:rFonts w:ascii="Times New Roman" w:hAnsi="Times New Roman"/>
          <w:b/>
          <w:bCs/>
          <w:color w:val="000000"/>
          <w:sz w:val="24"/>
          <w:szCs w:val="24"/>
          <w:lang w:val="uk-UA" w:eastAsia="ru-RU"/>
        </w:rPr>
      </w:pPr>
      <w:r w:rsidRPr="00DC7425">
        <w:rPr>
          <w:rFonts w:ascii="Times New Roman" w:hAnsi="Times New Roman"/>
          <w:b/>
          <w:bCs/>
          <w:color w:val="000000"/>
          <w:sz w:val="24"/>
          <w:szCs w:val="24"/>
          <w:lang w:val="uk-UA" w:eastAsia="ru-RU"/>
        </w:rPr>
        <w:t>IV.</w:t>
      </w:r>
      <w:r w:rsidR="00D720FF">
        <w:rPr>
          <w:rFonts w:ascii="Times New Roman" w:hAnsi="Times New Roman"/>
          <w:b/>
          <w:bCs/>
          <w:color w:val="000000"/>
          <w:sz w:val="24"/>
          <w:szCs w:val="24"/>
          <w:lang w:val="uk-UA" w:eastAsia="ru-RU"/>
        </w:rPr>
        <w:t xml:space="preserve"> </w:t>
      </w:r>
      <w:r w:rsidRPr="00DC7425">
        <w:rPr>
          <w:rFonts w:ascii="Times New Roman" w:hAnsi="Times New Roman"/>
          <w:b/>
          <w:bCs/>
          <w:color w:val="000000"/>
          <w:sz w:val="24"/>
          <w:szCs w:val="24"/>
          <w:lang w:val="uk-UA" w:eastAsia="ru-RU"/>
        </w:rPr>
        <w:t>Визначення мети Програми</w:t>
      </w:r>
    </w:p>
    <w:p w:rsidR="004B3C06" w:rsidRPr="00D720FF" w:rsidRDefault="004B3C06" w:rsidP="00F77219">
      <w:pPr>
        <w:shd w:val="clear" w:color="auto" w:fill="FFFFFF"/>
        <w:spacing w:after="0" w:line="240" w:lineRule="auto"/>
        <w:ind w:left="-284" w:right="-285" w:firstLine="851"/>
        <w:jc w:val="center"/>
        <w:rPr>
          <w:rFonts w:ascii="Times New Roman" w:hAnsi="Times New Roman"/>
          <w:b/>
          <w:bCs/>
          <w:color w:val="000000"/>
          <w:sz w:val="16"/>
          <w:szCs w:val="16"/>
          <w:lang w:val="uk-UA" w:eastAsia="ru-RU"/>
        </w:rPr>
      </w:pPr>
    </w:p>
    <w:p w:rsidR="004B3C06" w:rsidRPr="00DC7425" w:rsidRDefault="004B3C06" w:rsidP="00412FA6">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 xml:space="preserve">Мета Програми – </w:t>
      </w:r>
      <w:r>
        <w:rPr>
          <w:rFonts w:ascii="Times New Roman" w:hAnsi="Times New Roman"/>
          <w:color w:val="000000"/>
          <w:sz w:val="24"/>
          <w:szCs w:val="24"/>
          <w:shd w:val="clear" w:color="auto" w:fill="FFFFFF"/>
          <w:lang w:val="uk-UA"/>
        </w:rPr>
        <w:t>підтримка особистих селянських та фермерських  господарств, суб’єктів підприємницької діяльності, які вирощують сільськогосподарську продукцію</w:t>
      </w:r>
      <w:r>
        <w:rPr>
          <w:rFonts w:ascii="Times New Roman" w:hAnsi="Times New Roman"/>
          <w:color w:val="000000"/>
          <w:sz w:val="24"/>
          <w:szCs w:val="24"/>
          <w:lang w:val="uk-UA"/>
        </w:rPr>
        <w:t xml:space="preserve"> </w:t>
      </w:r>
      <w:r>
        <w:rPr>
          <w:rFonts w:ascii="Times New Roman" w:hAnsi="Times New Roman"/>
          <w:sz w:val="24"/>
          <w:szCs w:val="24"/>
          <w:lang w:val="uk-UA"/>
        </w:rPr>
        <w:t>та з</w:t>
      </w:r>
      <w:r w:rsidRPr="00DC7425">
        <w:rPr>
          <w:rFonts w:ascii="Times New Roman" w:hAnsi="Times New Roman"/>
          <w:sz w:val="24"/>
          <w:szCs w:val="24"/>
          <w:lang w:val="uk-UA"/>
        </w:rPr>
        <w:t xml:space="preserve">абезпечення умов для підвищення ефективності сільського господарства шляхом сприяння розвитку фермерських господарств, особисто – селянських господарств, </w:t>
      </w:r>
      <w:proofErr w:type="spellStart"/>
      <w:r w:rsidRPr="00DC7425">
        <w:rPr>
          <w:rFonts w:ascii="Times New Roman" w:hAnsi="Times New Roman"/>
          <w:sz w:val="24"/>
          <w:szCs w:val="24"/>
          <w:lang w:val="uk-UA"/>
        </w:rPr>
        <w:t>мікро</w:t>
      </w:r>
      <w:proofErr w:type="spellEnd"/>
      <w:r w:rsidRPr="00DC7425">
        <w:rPr>
          <w:rFonts w:ascii="Times New Roman" w:hAnsi="Times New Roman"/>
          <w:sz w:val="24"/>
          <w:szCs w:val="24"/>
          <w:lang w:val="uk-UA"/>
        </w:rPr>
        <w:t xml:space="preserve"> та малих суб’єктів підприємництва, </w:t>
      </w:r>
      <w:r w:rsidRPr="00DC7425">
        <w:rPr>
          <w:rFonts w:ascii="Times New Roman" w:hAnsi="Times New Roman"/>
          <w:color w:val="000000"/>
          <w:sz w:val="24"/>
          <w:szCs w:val="24"/>
          <w:lang w:val="uk-UA" w:eastAsia="ru-RU"/>
        </w:rPr>
        <w:t>збільшення обсягів аграрного виробництва, стабільне забезпечення населення якісною та безпечною продукцією, насичення внутрішнього ринку сільськогосподарською продукцією та підвищення рівня зайнятості сільського населення, створення нових робочих місць.</w:t>
      </w:r>
      <w:r w:rsidRPr="00DC7425">
        <w:rPr>
          <w:rFonts w:ascii="Times New Roman" w:hAnsi="Times New Roman"/>
          <w:sz w:val="24"/>
          <w:szCs w:val="24"/>
          <w:lang w:val="uk-UA"/>
        </w:rPr>
        <w:t xml:space="preserve"> </w:t>
      </w:r>
    </w:p>
    <w:p w:rsidR="004B3C06" w:rsidRPr="00D720FF" w:rsidRDefault="004B3C06" w:rsidP="00F77219">
      <w:pPr>
        <w:shd w:val="clear" w:color="auto" w:fill="FFFFFF"/>
        <w:spacing w:after="0" w:line="240" w:lineRule="auto"/>
        <w:ind w:left="-284" w:right="-285" w:firstLine="851"/>
        <w:jc w:val="center"/>
        <w:rPr>
          <w:rFonts w:ascii="Times New Roman" w:hAnsi="Times New Roman"/>
          <w:b/>
          <w:bCs/>
          <w:color w:val="000000"/>
          <w:sz w:val="16"/>
          <w:szCs w:val="16"/>
          <w:lang w:val="uk-UA" w:eastAsia="ru-RU"/>
        </w:rPr>
      </w:pPr>
    </w:p>
    <w:p w:rsidR="004B3C06" w:rsidRDefault="004B3C06" w:rsidP="00D720FF">
      <w:pPr>
        <w:shd w:val="clear" w:color="auto" w:fill="FFFFFF"/>
        <w:spacing w:after="0" w:line="240" w:lineRule="auto"/>
        <w:ind w:right="-285"/>
        <w:jc w:val="center"/>
        <w:rPr>
          <w:rFonts w:ascii="Times New Roman" w:hAnsi="Times New Roman"/>
          <w:b/>
          <w:bCs/>
          <w:color w:val="000000"/>
          <w:sz w:val="24"/>
          <w:szCs w:val="24"/>
          <w:lang w:val="uk-UA" w:eastAsia="ru-RU"/>
        </w:rPr>
      </w:pPr>
      <w:r w:rsidRPr="00DC7425">
        <w:rPr>
          <w:rFonts w:ascii="Times New Roman" w:hAnsi="Times New Roman"/>
          <w:b/>
          <w:bCs/>
          <w:color w:val="000000"/>
          <w:sz w:val="24"/>
          <w:szCs w:val="24"/>
          <w:lang w:val="uk-UA" w:eastAsia="ru-RU"/>
        </w:rPr>
        <w:t>V. Перелік завдань та заходів Програми</w:t>
      </w:r>
    </w:p>
    <w:p w:rsidR="004B3C06" w:rsidRPr="00D720FF" w:rsidRDefault="004B3C06" w:rsidP="00F77219">
      <w:pPr>
        <w:shd w:val="clear" w:color="auto" w:fill="FFFFFF"/>
        <w:spacing w:after="0" w:line="240" w:lineRule="auto"/>
        <w:ind w:left="-284" w:right="-285" w:firstLine="851"/>
        <w:jc w:val="center"/>
        <w:rPr>
          <w:rFonts w:ascii="Times New Roman" w:hAnsi="Times New Roman"/>
          <w:color w:val="000000"/>
          <w:sz w:val="16"/>
          <w:szCs w:val="16"/>
          <w:lang w:val="uk-UA" w:eastAsia="ru-RU"/>
        </w:rPr>
      </w:pPr>
    </w:p>
    <w:p w:rsidR="004B3C06" w:rsidRPr="00DC7425" w:rsidRDefault="004B3C06" w:rsidP="00D720FF">
      <w:pPr>
        <w:shd w:val="clear" w:color="auto" w:fill="FFFFFF"/>
        <w:spacing w:after="0" w:line="240" w:lineRule="auto"/>
        <w:ind w:right="-82" w:firstLine="567"/>
        <w:jc w:val="both"/>
        <w:rPr>
          <w:rFonts w:ascii="Times New Roman" w:hAnsi="Times New Roman"/>
          <w:sz w:val="24"/>
          <w:szCs w:val="24"/>
          <w:lang w:val="uk-UA"/>
        </w:rPr>
      </w:pPr>
      <w:r w:rsidRPr="00DC7425">
        <w:rPr>
          <w:rFonts w:ascii="Times New Roman" w:hAnsi="Times New Roman"/>
          <w:color w:val="000000"/>
          <w:sz w:val="24"/>
          <w:szCs w:val="24"/>
          <w:lang w:val="uk-UA" w:eastAsia="uk-UA"/>
        </w:rPr>
        <w:t>Пріоритетними напрямками підтримки розвитку агропромислового комплексу Межівської селищної територіальної громади на 2023-2025 роки спрямовані на забезпечення розвитку агропромислового комплексу за напрямами:</w:t>
      </w:r>
    </w:p>
    <w:p w:rsidR="004B3C06" w:rsidRPr="00DC7425" w:rsidRDefault="00D720FF" w:rsidP="00D720FF">
      <w:pPr>
        <w:pStyle w:val="a8"/>
        <w:shd w:val="clear" w:color="auto" w:fill="FFFFFF"/>
        <w:spacing w:after="0" w:line="240" w:lineRule="auto"/>
        <w:ind w:left="567" w:right="-284"/>
        <w:jc w:val="both"/>
        <w:rPr>
          <w:rStyle w:val="211pt1"/>
          <w:b/>
          <w:sz w:val="24"/>
          <w:szCs w:val="24"/>
        </w:rPr>
      </w:pPr>
      <w:r>
        <w:rPr>
          <w:rStyle w:val="211pt1"/>
          <w:b/>
          <w:sz w:val="24"/>
          <w:szCs w:val="24"/>
        </w:rPr>
        <w:t xml:space="preserve">1. </w:t>
      </w:r>
      <w:r w:rsidR="004B3C06">
        <w:rPr>
          <w:rStyle w:val="211pt1"/>
          <w:b/>
          <w:sz w:val="24"/>
          <w:szCs w:val="24"/>
        </w:rPr>
        <w:t>Покращення іміджу</w:t>
      </w:r>
      <w:r w:rsidR="004B3C06" w:rsidRPr="00DC7425">
        <w:rPr>
          <w:rStyle w:val="211pt1"/>
          <w:b/>
          <w:sz w:val="24"/>
          <w:szCs w:val="24"/>
        </w:rPr>
        <w:t xml:space="preserve"> та сприяння розвитку агропромислового комплексу</w:t>
      </w:r>
      <w:r w:rsidR="004B3C06">
        <w:rPr>
          <w:rStyle w:val="211pt1"/>
          <w:b/>
          <w:sz w:val="24"/>
          <w:szCs w:val="24"/>
        </w:rPr>
        <w:t>:</w:t>
      </w:r>
      <w:r w:rsidR="004B3C06" w:rsidRPr="00DC7425">
        <w:rPr>
          <w:rStyle w:val="211pt1"/>
          <w:b/>
          <w:sz w:val="24"/>
          <w:szCs w:val="24"/>
        </w:rPr>
        <w:t xml:space="preserve"> </w:t>
      </w:r>
    </w:p>
    <w:p w:rsidR="004B3C06" w:rsidRPr="00DC7425" w:rsidRDefault="004B3C06" w:rsidP="00D720FF">
      <w:pPr>
        <w:shd w:val="clear" w:color="auto" w:fill="FFFFFF"/>
        <w:spacing w:after="0" w:line="240" w:lineRule="auto"/>
        <w:ind w:right="-284" w:firstLine="567"/>
        <w:jc w:val="both"/>
        <w:rPr>
          <w:rFonts w:ascii="Times New Roman" w:hAnsi="Times New Roman"/>
          <w:color w:val="000000"/>
          <w:sz w:val="24"/>
          <w:szCs w:val="24"/>
          <w:lang w:val="uk-UA" w:eastAsia="uk-UA"/>
        </w:rPr>
      </w:pPr>
      <w:r w:rsidRPr="00DC7425">
        <w:rPr>
          <w:rFonts w:ascii="Times New Roman" w:hAnsi="Times New Roman"/>
          <w:color w:val="000000"/>
          <w:sz w:val="24"/>
          <w:szCs w:val="24"/>
          <w:lang w:val="uk-UA" w:eastAsia="uk-UA"/>
        </w:rPr>
        <w:t>покращення іміджу, популяризація досягнень агропромислового комплексу громади;</w:t>
      </w:r>
    </w:p>
    <w:p w:rsidR="004B3C06" w:rsidRPr="00DC7425" w:rsidRDefault="004B3C06" w:rsidP="00D720FF">
      <w:pPr>
        <w:shd w:val="clear" w:color="auto" w:fill="FFFFFF"/>
        <w:spacing w:after="0" w:line="240" w:lineRule="auto"/>
        <w:ind w:right="-285" w:firstLine="567"/>
        <w:jc w:val="both"/>
        <w:rPr>
          <w:rFonts w:ascii="Times New Roman" w:hAnsi="Times New Roman"/>
          <w:color w:val="000000"/>
          <w:sz w:val="24"/>
          <w:szCs w:val="24"/>
          <w:lang w:val="uk-UA" w:eastAsia="uk-UA"/>
        </w:rPr>
      </w:pPr>
      <w:r w:rsidRPr="00DC7425">
        <w:rPr>
          <w:rFonts w:ascii="Times New Roman" w:hAnsi="Times New Roman"/>
          <w:color w:val="000000"/>
          <w:sz w:val="24"/>
          <w:szCs w:val="24"/>
          <w:lang w:val="uk-UA" w:eastAsia="uk-UA"/>
        </w:rPr>
        <w:t>сприяння розвитку і стабільному функціонуванню інфраструктури аграрного ринку.</w:t>
      </w:r>
    </w:p>
    <w:p w:rsidR="004B3C06" w:rsidRPr="00DC7425" w:rsidRDefault="004B3C06" w:rsidP="00D720FF">
      <w:pPr>
        <w:shd w:val="clear" w:color="auto" w:fill="FFFFFF"/>
        <w:spacing w:after="0" w:line="240" w:lineRule="auto"/>
        <w:ind w:right="-285" w:firstLine="567"/>
        <w:jc w:val="both"/>
        <w:rPr>
          <w:rFonts w:ascii="Times New Roman" w:hAnsi="Times New Roman"/>
          <w:b/>
          <w:color w:val="000000"/>
          <w:sz w:val="24"/>
          <w:szCs w:val="24"/>
          <w:lang w:val="uk-UA" w:eastAsia="uk-UA"/>
        </w:rPr>
      </w:pPr>
      <w:r w:rsidRPr="00DC7425">
        <w:rPr>
          <w:rFonts w:ascii="Times New Roman" w:hAnsi="Times New Roman"/>
          <w:b/>
          <w:color w:val="000000"/>
          <w:sz w:val="24"/>
          <w:szCs w:val="24"/>
          <w:lang w:val="uk-UA" w:eastAsia="uk-UA"/>
        </w:rPr>
        <w:t>2. Підвищення рівня професійних знань у галузі агропромислового комплексу</w:t>
      </w:r>
      <w:r>
        <w:rPr>
          <w:rFonts w:ascii="Times New Roman" w:hAnsi="Times New Roman"/>
          <w:b/>
          <w:color w:val="000000"/>
          <w:sz w:val="24"/>
          <w:szCs w:val="24"/>
          <w:lang w:val="uk-UA" w:eastAsia="uk-UA"/>
        </w:rPr>
        <w:t>:</w:t>
      </w:r>
    </w:p>
    <w:p w:rsidR="004B3C06" w:rsidRPr="00DC7425" w:rsidRDefault="004B3C06" w:rsidP="00D720FF">
      <w:pPr>
        <w:shd w:val="clear" w:color="auto" w:fill="FFFFFF"/>
        <w:spacing w:after="0" w:line="240" w:lineRule="auto"/>
        <w:ind w:right="-82" w:firstLine="567"/>
        <w:jc w:val="both"/>
        <w:rPr>
          <w:rFonts w:ascii="Times New Roman" w:hAnsi="Times New Roman"/>
          <w:color w:val="000000"/>
          <w:sz w:val="24"/>
          <w:szCs w:val="24"/>
          <w:lang w:val="uk-UA" w:eastAsia="uk-UA"/>
        </w:rPr>
      </w:pPr>
      <w:r w:rsidRPr="00DC7425">
        <w:rPr>
          <w:rFonts w:ascii="Times New Roman" w:hAnsi="Times New Roman"/>
          <w:color w:val="000000"/>
          <w:sz w:val="24"/>
          <w:szCs w:val="24"/>
          <w:lang w:val="uk-UA" w:eastAsia="uk-UA"/>
        </w:rPr>
        <w:t>підвищення рівня професійних знань і вдосконалення практичних навичок прибуткового ведення сільськогосподарського виробництва та комплексного розвитку сільської місцевості;</w:t>
      </w:r>
    </w:p>
    <w:p w:rsidR="004B3C06" w:rsidRPr="00DC7425" w:rsidRDefault="004B3C06" w:rsidP="00D720FF">
      <w:pPr>
        <w:shd w:val="clear" w:color="auto" w:fill="FFFFFF"/>
        <w:spacing w:after="0" w:line="240" w:lineRule="auto"/>
        <w:ind w:right="-82" w:firstLine="567"/>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інформаційно-дорадче </w:t>
      </w:r>
      <w:r w:rsidRPr="00DC7425">
        <w:rPr>
          <w:rFonts w:ascii="Times New Roman" w:hAnsi="Times New Roman"/>
          <w:color w:val="000000"/>
          <w:sz w:val="24"/>
          <w:szCs w:val="24"/>
          <w:lang w:val="uk-UA" w:eastAsia="uk-UA"/>
        </w:rPr>
        <w:t>забезпечення інноваційної моделі відтворення сільськогосподарського виробництва.</w:t>
      </w:r>
    </w:p>
    <w:p w:rsidR="004B3C06" w:rsidRPr="00DC7425" w:rsidRDefault="004B3C06" w:rsidP="00D720FF">
      <w:pPr>
        <w:pStyle w:val="24"/>
        <w:shd w:val="clear" w:color="auto" w:fill="auto"/>
        <w:tabs>
          <w:tab w:val="left" w:pos="1008"/>
        </w:tabs>
        <w:spacing w:line="240" w:lineRule="auto"/>
        <w:ind w:right="-285" w:firstLine="567"/>
        <w:jc w:val="both"/>
        <w:rPr>
          <w:sz w:val="24"/>
          <w:szCs w:val="24"/>
          <w:lang w:val="uk-UA"/>
        </w:rPr>
      </w:pPr>
      <w:bookmarkStart w:id="1" w:name="bookmark10"/>
      <w:r w:rsidRPr="00DC7425">
        <w:rPr>
          <w:color w:val="000000"/>
          <w:sz w:val="24"/>
          <w:szCs w:val="24"/>
          <w:lang w:val="uk-UA" w:eastAsia="uk-UA"/>
        </w:rPr>
        <w:t>3.</w:t>
      </w:r>
      <w:bookmarkEnd w:id="1"/>
      <w:r w:rsidRPr="00DC7425">
        <w:rPr>
          <w:sz w:val="24"/>
          <w:szCs w:val="24"/>
          <w:lang w:val="uk-UA"/>
        </w:rPr>
        <w:t xml:space="preserve"> Підтримка розвитку агропромислового комплексу</w:t>
      </w:r>
      <w:r>
        <w:rPr>
          <w:sz w:val="24"/>
          <w:szCs w:val="24"/>
          <w:lang w:val="uk-UA"/>
        </w:rPr>
        <w:t>:</w:t>
      </w:r>
    </w:p>
    <w:p w:rsidR="004B3C06" w:rsidRPr="00DC7425" w:rsidRDefault="004B3C06" w:rsidP="00D720FF">
      <w:pPr>
        <w:pStyle w:val="24"/>
        <w:shd w:val="clear" w:color="auto" w:fill="auto"/>
        <w:tabs>
          <w:tab w:val="left" w:pos="1008"/>
        </w:tabs>
        <w:spacing w:line="240" w:lineRule="auto"/>
        <w:ind w:right="-285" w:firstLine="567"/>
        <w:jc w:val="both"/>
        <w:rPr>
          <w:b w:val="0"/>
          <w:sz w:val="24"/>
          <w:szCs w:val="24"/>
          <w:lang w:val="uk-UA"/>
        </w:rPr>
      </w:pPr>
      <w:r>
        <w:rPr>
          <w:b w:val="0"/>
          <w:sz w:val="24"/>
          <w:szCs w:val="24"/>
          <w:lang w:val="uk-UA"/>
        </w:rPr>
        <w:t>п</w:t>
      </w:r>
      <w:r w:rsidRPr="00DC7425">
        <w:rPr>
          <w:b w:val="0"/>
          <w:sz w:val="24"/>
          <w:szCs w:val="24"/>
          <w:lang w:val="uk-UA"/>
        </w:rPr>
        <w:t>ідтримка розвитку тваринництва</w:t>
      </w:r>
      <w:r>
        <w:rPr>
          <w:b w:val="0"/>
          <w:sz w:val="24"/>
          <w:szCs w:val="24"/>
          <w:lang w:val="uk-UA"/>
        </w:rPr>
        <w:t>;</w:t>
      </w:r>
    </w:p>
    <w:p w:rsidR="004B3C06" w:rsidRPr="00DC7425" w:rsidRDefault="004B3C06" w:rsidP="00D720FF">
      <w:pPr>
        <w:pStyle w:val="rvps2113"/>
        <w:framePr w:hSpace="180" w:wrap="around" w:vAnchor="text" w:hAnchor="margin" w:xAlign="right" w:y="684"/>
        <w:spacing w:before="0" w:beforeAutospacing="0" w:after="0" w:afterAutospacing="0"/>
        <w:ind w:firstLine="567"/>
        <w:jc w:val="center"/>
        <w:rPr>
          <w:lang w:val="uk-UA"/>
        </w:rPr>
      </w:pPr>
    </w:p>
    <w:p w:rsidR="004B3C06" w:rsidRPr="00DC7425" w:rsidRDefault="004B3C06" w:rsidP="00D720FF">
      <w:pPr>
        <w:pStyle w:val="24"/>
        <w:shd w:val="clear" w:color="auto" w:fill="auto"/>
        <w:tabs>
          <w:tab w:val="left" w:pos="1008"/>
        </w:tabs>
        <w:spacing w:line="240" w:lineRule="auto"/>
        <w:ind w:right="-285" w:firstLine="567"/>
        <w:jc w:val="both"/>
        <w:rPr>
          <w:b w:val="0"/>
          <w:sz w:val="24"/>
          <w:szCs w:val="24"/>
          <w:lang w:val="uk-UA"/>
        </w:rPr>
      </w:pPr>
      <w:r>
        <w:rPr>
          <w:b w:val="0"/>
          <w:sz w:val="24"/>
          <w:szCs w:val="24"/>
          <w:lang w:val="uk-UA"/>
        </w:rPr>
        <w:t>р</w:t>
      </w:r>
      <w:r w:rsidRPr="00DC7425">
        <w:rPr>
          <w:b w:val="0"/>
          <w:sz w:val="24"/>
          <w:szCs w:val="24"/>
          <w:lang w:val="uk-UA"/>
        </w:rPr>
        <w:t>озвиток садівництва та ягідництва</w:t>
      </w:r>
      <w:r>
        <w:rPr>
          <w:b w:val="0"/>
          <w:sz w:val="24"/>
          <w:szCs w:val="24"/>
          <w:lang w:val="uk-UA"/>
        </w:rPr>
        <w:t>;</w:t>
      </w:r>
    </w:p>
    <w:p w:rsidR="004B3C06" w:rsidRPr="00DC7425" w:rsidRDefault="004B3C06" w:rsidP="00D720FF">
      <w:pPr>
        <w:pStyle w:val="24"/>
        <w:shd w:val="clear" w:color="auto" w:fill="auto"/>
        <w:tabs>
          <w:tab w:val="left" w:pos="1008"/>
        </w:tabs>
        <w:spacing w:line="240" w:lineRule="auto"/>
        <w:ind w:right="-285" w:firstLine="567"/>
        <w:jc w:val="both"/>
        <w:rPr>
          <w:b w:val="0"/>
          <w:sz w:val="24"/>
          <w:szCs w:val="24"/>
          <w:lang w:val="uk-UA"/>
        </w:rPr>
      </w:pPr>
      <w:r>
        <w:rPr>
          <w:b w:val="0"/>
          <w:sz w:val="24"/>
          <w:szCs w:val="24"/>
          <w:lang w:val="uk-UA"/>
        </w:rPr>
        <w:t>п</w:t>
      </w:r>
      <w:r w:rsidRPr="00DC7425">
        <w:rPr>
          <w:b w:val="0"/>
          <w:sz w:val="24"/>
          <w:szCs w:val="24"/>
          <w:lang w:val="uk-UA"/>
        </w:rPr>
        <w:t>ідтримка сільськогосподарської обслуговуючої кооперації</w:t>
      </w:r>
      <w:r>
        <w:rPr>
          <w:b w:val="0"/>
          <w:sz w:val="24"/>
          <w:szCs w:val="24"/>
          <w:lang w:val="uk-UA"/>
        </w:rPr>
        <w:t>;</w:t>
      </w:r>
    </w:p>
    <w:p w:rsidR="004B3C06" w:rsidRPr="00DC7425" w:rsidRDefault="004B3C06" w:rsidP="00D720FF">
      <w:pPr>
        <w:pStyle w:val="24"/>
        <w:shd w:val="clear" w:color="auto" w:fill="auto"/>
        <w:tabs>
          <w:tab w:val="left" w:pos="1008"/>
        </w:tabs>
        <w:spacing w:line="240" w:lineRule="auto"/>
        <w:ind w:right="-285" w:firstLine="567"/>
        <w:jc w:val="both"/>
        <w:rPr>
          <w:color w:val="000000"/>
          <w:spacing w:val="-11"/>
          <w:sz w:val="24"/>
          <w:szCs w:val="24"/>
          <w:shd w:val="clear" w:color="auto" w:fill="FFFFFF"/>
          <w:lang w:val="uk-UA"/>
        </w:rPr>
      </w:pPr>
      <w:r>
        <w:rPr>
          <w:b w:val="0"/>
          <w:sz w:val="24"/>
          <w:szCs w:val="24"/>
          <w:lang w:val="uk-UA"/>
        </w:rPr>
        <w:t>п</w:t>
      </w:r>
      <w:r w:rsidRPr="00DC7425">
        <w:rPr>
          <w:b w:val="0"/>
          <w:sz w:val="24"/>
          <w:szCs w:val="24"/>
          <w:lang w:val="uk-UA"/>
        </w:rPr>
        <w:t>окращення матеріально-технічної бази Державного професійно-технічного навчального  закладу «Межівське професійно-технічне училище»</w:t>
      </w:r>
      <w:r>
        <w:rPr>
          <w:b w:val="0"/>
          <w:sz w:val="24"/>
          <w:szCs w:val="24"/>
          <w:lang w:val="uk-UA"/>
        </w:rPr>
        <w:t>;</w:t>
      </w:r>
      <w:r w:rsidRPr="00DC7425">
        <w:rPr>
          <w:color w:val="000000"/>
          <w:spacing w:val="-11"/>
          <w:sz w:val="24"/>
          <w:szCs w:val="24"/>
          <w:shd w:val="clear" w:color="auto" w:fill="FFFFFF"/>
          <w:lang w:val="uk-UA"/>
        </w:rPr>
        <w:t xml:space="preserve"> </w:t>
      </w:r>
    </w:p>
    <w:p w:rsidR="004B3C06" w:rsidRPr="00DC7425" w:rsidRDefault="004B3C06" w:rsidP="00D720FF">
      <w:pPr>
        <w:pStyle w:val="24"/>
        <w:shd w:val="clear" w:color="auto" w:fill="auto"/>
        <w:tabs>
          <w:tab w:val="left" w:pos="1008"/>
        </w:tabs>
        <w:spacing w:line="240" w:lineRule="auto"/>
        <w:ind w:right="-285" w:firstLine="567"/>
        <w:jc w:val="both"/>
        <w:rPr>
          <w:b w:val="0"/>
          <w:color w:val="000000"/>
          <w:sz w:val="24"/>
          <w:szCs w:val="24"/>
          <w:lang w:val="uk-UA" w:eastAsia="uk-UA"/>
        </w:rPr>
      </w:pPr>
      <w:r>
        <w:rPr>
          <w:b w:val="0"/>
          <w:color w:val="000000"/>
          <w:spacing w:val="-11"/>
          <w:sz w:val="24"/>
          <w:szCs w:val="24"/>
          <w:shd w:val="clear" w:color="auto" w:fill="FFFFFF"/>
          <w:lang w:val="uk-UA"/>
        </w:rPr>
        <w:t>р</w:t>
      </w:r>
      <w:r w:rsidRPr="00DC7425">
        <w:rPr>
          <w:b w:val="0"/>
          <w:color w:val="000000"/>
          <w:spacing w:val="-11"/>
          <w:sz w:val="24"/>
          <w:szCs w:val="24"/>
          <w:shd w:val="clear" w:color="auto" w:fill="FFFFFF"/>
          <w:lang w:val="uk-UA"/>
        </w:rPr>
        <w:t>озвиток тепличного господарства</w:t>
      </w:r>
      <w:r>
        <w:rPr>
          <w:b w:val="0"/>
          <w:color w:val="000000"/>
          <w:spacing w:val="-11"/>
          <w:sz w:val="24"/>
          <w:szCs w:val="24"/>
          <w:shd w:val="clear" w:color="auto" w:fill="FFFFFF"/>
          <w:lang w:val="uk-UA"/>
        </w:rPr>
        <w:t>;</w:t>
      </w:r>
    </w:p>
    <w:p w:rsidR="004B3C06" w:rsidRPr="00DC7425" w:rsidRDefault="004B3C06" w:rsidP="00D720FF">
      <w:pPr>
        <w:pStyle w:val="24"/>
        <w:shd w:val="clear" w:color="auto" w:fill="auto"/>
        <w:tabs>
          <w:tab w:val="left" w:pos="1008"/>
        </w:tabs>
        <w:spacing w:line="240" w:lineRule="auto"/>
        <w:ind w:right="-285" w:firstLine="567"/>
        <w:jc w:val="both"/>
        <w:rPr>
          <w:b w:val="0"/>
          <w:color w:val="000000"/>
          <w:sz w:val="24"/>
          <w:szCs w:val="24"/>
          <w:lang w:val="uk-UA" w:eastAsia="uk-UA"/>
        </w:rPr>
      </w:pPr>
      <w:r>
        <w:rPr>
          <w:b w:val="0"/>
          <w:sz w:val="24"/>
          <w:szCs w:val="24"/>
          <w:lang w:val="uk-UA"/>
        </w:rPr>
        <w:t>з</w:t>
      </w:r>
      <w:r w:rsidRPr="00DC7425">
        <w:rPr>
          <w:b w:val="0"/>
          <w:sz w:val="24"/>
          <w:szCs w:val="24"/>
          <w:lang w:val="uk-UA"/>
        </w:rPr>
        <w:t>алучення  коштів міжнародних організацій</w:t>
      </w:r>
      <w:r>
        <w:rPr>
          <w:b w:val="0"/>
          <w:sz w:val="24"/>
          <w:szCs w:val="24"/>
          <w:lang w:val="uk-UA"/>
        </w:rPr>
        <w:t>.</w:t>
      </w:r>
      <w:r w:rsidRPr="00DC7425">
        <w:rPr>
          <w:b w:val="0"/>
          <w:color w:val="000000"/>
          <w:sz w:val="24"/>
          <w:szCs w:val="24"/>
          <w:lang w:val="uk-UA" w:eastAsia="uk-UA"/>
        </w:rPr>
        <w:t xml:space="preserve"> </w:t>
      </w:r>
    </w:p>
    <w:p w:rsidR="004B3C06" w:rsidRPr="00DC7425" w:rsidRDefault="004B3C06" w:rsidP="00D720FF">
      <w:pPr>
        <w:pStyle w:val="24"/>
        <w:shd w:val="clear" w:color="auto" w:fill="auto"/>
        <w:tabs>
          <w:tab w:val="left" w:pos="1008"/>
        </w:tabs>
        <w:spacing w:line="240" w:lineRule="auto"/>
        <w:ind w:right="-285" w:firstLine="567"/>
        <w:jc w:val="both"/>
        <w:rPr>
          <w:color w:val="000000"/>
          <w:sz w:val="24"/>
          <w:szCs w:val="24"/>
          <w:lang w:val="uk-UA" w:eastAsia="uk-UA"/>
        </w:rPr>
      </w:pPr>
      <w:r w:rsidRPr="00DC7425">
        <w:rPr>
          <w:color w:val="000000"/>
          <w:sz w:val="24"/>
          <w:szCs w:val="24"/>
          <w:lang w:val="uk-UA" w:eastAsia="uk-UA"/>
        </w:rPr>
        <w:t>4.</w:t>
      </w:r>
      <w:r w:rsidRPr="00DC7425">
        <w:rPr>
          <w:color w:val="000000"/>
          <w:sz w:val="24"/>
          <w:szCs w:val="24"/>
          <w:lang w:val="uk-UA"/>
        </w:rPr>
        <w:t xml:space="preserve"> Самозабезпечення громади харчовими продуктами</w:t>
      </w:r>
      <w:r>
        <w:rPr>
          <w:color w:val="000000"/>
          <w:sz w:val="24"/>
          <w:szCs w:val="24"/>
          <w:lang w:val="uk-UA"/>
        </w:rPr>
        <w:t>:</w:t>
      </w:r>
    </w:p>
    <w:p w:rsidR="004B3C06" w:rsidRPr="00DC7425" w:rsidRDefault="004B3C06" w:rsidP="00D720FF">
      <w:pPr>
        <w:shd w:val="clear" w:color="auto" w:fill="FFFFFF"/>
        <w:spacing w:after="0"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с</w:t>
      </w:r>
      <w:r w:rsidRPr="00DC7425">
        <w:rPr>
          <w:rFonts w:ascii="Times New Roman" w:hAnsi="Times New Roman"/>
          <w:color w:val="000000"/>
          <w:sz w:val="24"/>
          <w:szCs w:val="24"/>
          <w:lang w:val="uk-UA"/>
        </w:rPr>
        <w:t>координована робота громади для самозабез</w:t>
      </w:r>
      <w:r>
        <w:rPr>
          <w:rFonts w:ascii="Times New Roman" w:hAnsi="Times New Roman"/>
          <w:color w:val="000000"/>
          <w:sz w:val="24"/>
          <w:szCs w:val="24"/>
          <w:lang w:val="uk-UA"/>
        </w:rPr>
        <w:t>печення харчовими продуктами;</w:t>
      </w:r>
    </w:p>
    <w:p w:rsidR="004B3C06" w:rsidRPr="00DC7425" w:rsidRDefault="004B3C06" w:rsidP="00D720FF">
      <w:pPr>
        <w:shd w:val="clear" w:color="auto" w:fill="FFFFFF"/>
        <w:tabs>
          <w:tab w:val="left" w:pos="540"/>
        </w:tabs>
        <w:spacing w:after="0" w:line="240"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с</w:t>
      </w:r>
      <w:r w:rsidRPr="00DC7425">
        <w:rPr>
          <w:rFonts w:ascii="Times New Roman" w:hAnsi="Times New Roman"/>
          <w:color w:val="000000"/>
          <w:sz w:val="24"/>
          <w:szCs w:val="24"/>
          <w:lang w:val="uk-UA"/>
        </w:rPr>
        <w:t>амозабезпечення громади здійснюється на основі реальних даних щодо потреб домогосподарств в харчових продуктах та можливостей домогосподарств та громади щодо їх вирощення, переробки та зберігання.</w:t>
      </w:r>
    </w:p>
    <w:p w:rsidR="004B3C06" w:rsidRPr="00DC7425" w:rsidRDefault="004B3C06" w:rsidP="00D720FF">
      <w:pPr>
        <w:shd w:val="clear" w:color="auto" w:fill="FFFFFF"/>
        <w:spacing w:after="0" w:line="240" w:lineRule="auto"/>
        <w:ind w:firstLine="567"/>
        <w:jc w:val="both"/>
        <w:rPr>
          <w:rFonts w:ascii="Times New Roman" w:hAnsi="Times New Roman"/>
          <w:color w:val="000000"/>
          <w:sz w:val="24"/>
          <w:szCs w:val="24"/>
          <w:lang w:val="uk-UA"/>
        </w:rPr>
      </w:pPr>
      <w:r w:rsidRPr="00DC7425">
        <w:rPr>
          <w:rFonts w:ascii="Times New Roman" w:hAnsi="Times New Roman"/>
          <w:color w:val="000000"/>
          <w:sz w:val="24"/>
          <w:szCs w:val="24"/>
          <w:lang w:val="uk-UA"/>
        </w:rPr>
        <w:t>Домогосподарства вирощують, збирають, переробляють, зберігають продукцію для задоволення потреб в харчуванні та формування місцевого продовольчого резерву, а також реалізації надлишків.</w:t>
      </w:r>
    </w:p>
    <w:p w:rsidR="004B3C06" w:rsidRPr="00DC7425" w:rsidRDefault="004B3C06" w:rsidP="00D720FF">
      <w:pPr>
        <w:shd w:val="clear" w:color="auto" w:fill="FFFFFF"/>
        <w:spacing w:after="0" w:line="240" w:lineRule="auto"/>
        <w:ind w:firstLine="567"/>
        <w:jc w:val="both"/>
        <w:rPr>
          <w:rFonts w:ascii="Times New Roman" w:hAnsi="Times New Roman"/>
          <w:color w:val="000000"/>
          <w:sz w:val="24"/>
          <w:szCs w:val="24"/>
          <w:lang w:val="uk-UA"/>
        </w:rPr>
      </w:pPr>
      <w:r w:rsidRPr="00DC7425">
        <w:rPr>
          <w:rFonts w:ascii="Times New Roman" w:hAnsi="Times New Roman"/>
          <w:color w:val="000000"/>
          <w:sz w:val="24"/>
          <w:szCs w:val="24"/>
          <w:lang w:val="uk-UA"/>
        </w:rPr>
        <w:t>Домогосподарства трансформуються в місцеві підприємницькі ініціативи в агросфері.</w:t>
      </w:r>
    </w:p>
    <w:p w:rsidR="004B3C06" w:rsidRDefault="004B3C06" w:rsidP="00D720FF">
      <w:pPr>
        <w:shd w:val="clear" w:color="auto" w:fill="FFFFFF"/>
        <w:spacing w:after="0" w:line="240" w:lineRule="auto"/>
        <w:ind w:right="-285" w:firstLine="567"/>
        <w:jc w:val="both"/>
        <w:rPr>
          <w:rFonts w:ascii="Times New Roman" w:hAnsi="Times New Roman"/>
          <w:color w:val="000000"/>
          <w:sz w:val="24"/>
          <w:szCs w:val="24"/>
          <w:lang w:val="uk-UA" w:eastAsia="uk-UA"/>
        </w:rPr>
      </w:pPr>
      <w:r w:rsidRPr="00DC7425">
        <w:rPr>
          <w:rFonts w:ascii="Times New Roman" w:hAnsi="Times New Roman"/>
          <w:color w:val="000000"/>
          <w:sz w:val="24"/>
          <w:szCs w:val="24"/>
          <w:lang w:val="uk-UA" w:eastAsia="uk-UA"/>
        </w:rPr>
        <w:t xml:space="preserve">Завдання та заходи Програми наведені в Додатку </w:t>
      </w:r>
      <w:bookmarkStart w:id="2" w:name="_GoBack"/>
      <w:bookmarkEnd w:id="2"/>
      <w:r>
        <w:rPr>
          <w:rFonts w:ascii="Times New Roman" w:hAnsi="Times New Roman"/>
          <w:color w:val="000000"/>
          <w:sz w:val="24"/>
          <w:szCs w:val="24"/>
          <w:lang w:val="uk-UA" w:eastAsia="uk-UA"/>
        </w:rPr>
        <w:t>2.</w:t>
      </w:r>
    </w:p>
    <w:p w:rsidR="004B3C06" w:rsidRPr="00D720FF" w:rsidRDefault="004B3C06" w:rsidP="00D2301D">
      <w:pPr>
        <w:shd w:val="clear" w:color="auto" w:fill="FFFFFF"/>
        <w:spacing w:after="0" w:line="240" w:lineRule="auto"/>
        <w:ind w:left="-284" w:right="-285" w:firstLine="851"/>
        <w:jc w:val="both"/>
        <w:rPr>
          <w:rFonts w:ascii="Times New Roman" w:hAnsi="Times New Roman"/>
          <w:color w:val="000000"/>
          <w:sz w:val="16"/>
          <w:szCs w:val="16"/>
          <w:lang w:val="uk-UA" w:eastAsia="uk-UA"/>
        </w:rPr>
      </w:pPr>
    </w:p>
    <w:p w:rsidR="004B3C06" w:rsidRPr="00DC7425" w:rsidRDefault="004B3C06" w:rsidP="00D720FF">
      <w:pPr>
        <w:shd w:val="clear" w:color="auto" w:fill="FFFFFF"/>
        <w:spacing w:after="0" w:line="240" w:lineRule="auto"/>
        <w:ind w:right="-285"/>
        <w:jc w:val="center"/>
        <w:rPr>
          <w:rFonts w:ascii="Times New Roman" w:hAnsi="Times New Roman"/>
          <w:color w:val="000000"/>
          <w:sz w:val="24"/>
          <w:szCs w:val="24"/>
          <w:lang w:val="uk-UA" w:eastAsia="ru-RU"/>
        </w:rPr>
      </w:pPr>
      <w:r w:rsidRPr="00DC7425">
        <w:rPr>
          <w:rFonts w:ascii="Times New Roman" w:hAnsi="Times New Roman"/>
          <w:b/>
          <w:bCs/>
          <w:color w:val="000000"/>
          <w:sz w:val="24"/>
          <w:szCs w:val="24"/>
          <w:lang w:val="uk-UA" w:eastAsia="ru-RU"/>
        </w:rPr>
        <w:t>VI. Обсяги</w:t>
      </w:r>
      <w:r w:rsidR="00D720FF">
        <w:rPr>
          <w:rFonts w:ascii="Times New Roman" w:hAnsi="Times New Roman"/>
          <w:b/>
          <w:bCs/>
          <w:color w:val="000000"/>
          <w:sz w:val="24"/>
          <w:szCs w:val="24"/>
          <w:lang w:val="uk-UA" w:eastAsia="ru-RU"/>
        </w:rPr>
        <w:t xml:space="preserve"> </w:t>
      </w:r>
      <w:r w:rsidRPr="00DC7425">
        <w:rPr>
          <w:rFonts w:ascii="Times New Roman" w:hAnsi="Times New Roman"/>
          <w:b/>
          <w:bCs/>
          <w:color w:val="000000"/>
          <w:sz w:val="24"/>
          <w:szCs w:val="24"/>
          <w:lang w:val="uk-UA" w:eastAsia="ru-RU"/>
        </w:rPr>
        <w:t>та джерела фінансування</w:t>
      </w:r>
    </w:p>
    <w:p w:rsidR="004B3C06" w:rsidRPr="00D720FF" w:rsidRDefault="004B3C06" w:rsidP="00F77219">
      <w:pPr>
        <w:shd w:val="clear" w:color="auto" w:fill="FFFFFF"/>
        <w:spacing w:after="0" w:line="240" w:lineRule="auto"/>
        <w:ind w:left="-284" w:right="-285" w:firstLine="851"/>
        <w:jc w:val="center"/>
        <w:rPr>
          <w:rFonts w:ascii="Times New Roman" w:hAnsi="Times New Roman"/>
          <w:color w:val="000000"/>
          <w:sz w:val="16"/>
          <w:szCs w:val="16"/>
          <w:lang w:val="uk-UA" w:eastAsia="ru-RU"/>
        </w:rPr>
      </w:pPr>
    </w:p>
    <w:p w:rsidR="004B3C06" w:rsidRPr="00DC7425" w:rsidRDefault="004B3C06" w:rsidP="00412FA6">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sz w:val="24"/>
          <w:szCs w:val="24"/>
          <w:lang w:val="uk-UA"/>
        </w:rPr>
        <w:t xml:space="preserve">Фінансове забезпечення реалізації заходів Програми здійснюватиметься за рахунок коштів бюджету Межівської селищної  територіальної громади (в межах передбачених </w:t>
      </w:r>
      <w:r w:rsidRPr="00DC7425">
        <w:rPr>
          <w:rFonts w:ascii="Times New Roman" w:hAnsi="Times New Roman"/>
          <w:sz w:val="24"/>
          <w:szCs w:val="24"/>
          <w:lang w:val="uk-UA"/>
        </w:rPr>
        <w:lastRenderedPageBreak/>
        <w:t>коштів), коштів юридичних та фізичних осіб, інших джерел фінансування, не заборонених чинним законодавством.</w:t>
      </w:r>
      <w:r w:rsidRPr="00DC7425">
        <w:rPr>
          <w:rFonts w:ascii="Times New Roman" w:hAnsi="Times New Roman"/>
          <w:color w:val="000000"/>
          <w:sz w:val="24"/>
          <w:szCs w:val="24"/>
          <w:lang w:val="uk-UA" w:eastAsia="ru-RU"/>
        </w:rPr>
        <w:t xml:space="preserve"> </w:t>
      </w:r>
    </w:p>
    <w:p w:rsidR="004B3C06" w:rsidRPr="00DC7425" w:rsidRDefault="004B3C06" w:rsidP="00412FA6">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Ресурсне забезпечення Програми розвитку сільського господарства Межівської селищної територіальної громади на 2023 – 2025 роки буде відбуватись відповідно до бюджетних призначень, що затверджуються щорічно Межівською селищною радою на відповідний рік.</w:t>
      </w:r>
    </w:p>
    <w:p w:rsidR="004B3C06" w:rsidRPr="00D720FF" w:rsidRDefault="004B3C06" w:rsidP="00F77219">
      <w:pPr>
        <w:shd w:val="clear" w:color="auto" w:fill="FFFFFF"/>
        <w:spacing w:after="0" w:line="240" w:lineRule="auto"/>
        <w:ind w:left="-284" w:right="-285" w:firstLine="851"/>
        <w:jc w:val="center"/>
        <w:rPr>
          <w:rFonts w:ascii="Times New Roman" w:hAnsi="Times New Roman"/>
          <w:b/>
          <w:bCs/>
          <w:color w:val="000000"/>
          <w:sz w:val="16"/>
          <w:szCs w:val="16"/>
          <w:lang w:val="uk-UA" w:eastAsia="ru-RU"/>
        </w:rPr>
      </w:pPr>
    </w:p>
    <w:p w:rsidR="004B3C06" w:rsidRDefault="004B3C06" w:rsidP="00D720FF">
      <w:pPr>
        <w:shd w:val="clear" w:color="auto" w:fill="FFFFFF"/>
        <w:spacing w:after="0" w:line="240" w:lineRule="auto"/>
        <w:ind w:right="-285"/>
        <w:jc w:val="center"/>
        <w:rPr>
          <w:rFonts w:ascii="Times New Roman" w:hAnsi="Times New Roman"/>
          <w:b/>
          <w:bCs/>
          <w:color w:val="000000"/>
          <w:sz w:val="24"/>
          <w:szCs w:val="24"/>
          <w:lang w:val="uk-UA" w:eastAsia="ru-RU"/>
        </w:rPr>
      </w:pPr>
      <w:r w:rsidRPr="00DC7425">
        <w:rPr>
          <w:rFonts w:ascii="Times New Roman" w:hAnsi="Times New Roman"/>
          <w:b/>
          <w:bCs/>
          <w:color w:val="000000"/>
          <w:sz w:val="24"/>
          <w:szCs w:val="24"/>
          <w:lang w:val="uk-UA" w:eastAsia="ru-RU"/>
        </w:rPr>
        <w:t xml:space="preserve">VII. Очікувані результати </w:t>
      </w:r>
      <w:r>
        <w:rPr>
          <w:rFonts w:ascii="Times New Roman" w:hAnsi="Times New Roman"/>
          <w:b/>
          <w:bCs/>
          <w:color w:val="000000"/>
          <w:sz w:val="24"/>
          <w:szCs w:val="24"/>
          <w:lang w:val="uk-UA" w:eastAsia="ru-RU"/>
        </w:rPr>
        <w:t>П</w:t>
      </w:r>
      <w:r w:rsidRPr="00DC7425">
        <w:rPr>
          <w:rFonts w:ascii="Times New Roman" w:hAnsi="Times New Roman"/>
          <w:b/>
          <w:bCs/>
          <w:color w:val="000000"/>
          <w:sz w:val="24"/>
          <w:szCs w:val="24"/>
          <w:lang w:val="uk-UA" w:eastAsia="ru-RU"/>
        </w:rPr>
        <w:t>рограми</w:t>
      </w:r>
    </w:p>
    <w:p w:rsidR="004B3C06" w:rsidRPr="00D720FF" w:rsidRDefault="004B3C06" w:rsidP="00F77219">
      <w:pPr>
        <w:shd w:val="clear" w:color="auto" w:fill="FFFFFF"/>
        <w:spacing w:after="0" w:line="240" w:lineRule="auto"/>
        <w:ind w:left="-284" w:right="-285" w:firstLine="851"/>
        <w:jc w:val="center"/>
        <w:rPr>
          <w:rFonts w:ascii="Times New Roman" w:hAnsi="Times New Roman"/>
          <w:color w:val="000000"/>
          <w:sz w:val="16"/>
          <w:szCs w:val="16"/>
          <w:lang w:val="uk-UA" w:eastAsia="ru-RU"/>
        </w:rPr>
      </w:pPr>
    </w:p>
    <w:p w:rsidR="004B3C06" w:rsidRPr="00DC7425" w:rsidRDefault="004B3C06" w:rsidP="00D720FF">
      <w:pPr>
        <w:shd w:val="clear" w:color="auto" w:fill="FFFFFF"/>
        <w:spacing w:after="0" w:line="240" w:lineRule="auto"/>
        <w:ind w:right="-285"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Реалізація Програми сприятиме:</w:t>
      </w:r>
    </w:p>
    <w:p w:rsidR="004B3C06" w:rsidRPr="00DC7425" w:rsidRDefault="004B3C06" w:rsidP="00D720FF">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вирощенню достатньої кількості необхідного врожаю с/г культур, продукції тваринництва, забезпеченню продовольчої безпеки жителів громади, запобіганню нестачі харчових продуктів у період війни та повоєнний період;</w:t>
      </w:r>
    </w:p>
    <w:p w:rsidR="004B3C06" w:rsidRPr="00DC7425" w:rsidRDefault="004B3C06" w:rsidP="00D720FF">
      <w:pPr>
        <w:shd w:val="clear" w:color="auto" w:fill="FFFFFF"/>
        <w:spacing w:after="0" w:line="240" w:lineRule="auto"/>
        <w:ind w:right="-285"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нарощуванню поголів’я великої рогатої худоби, у т.ч. корів</w:t>
      </w:r>
      <w:r>
        <w:rPr>
          <w:rFonts w:ascii="Times New Roman" w:hAnsi="Times New Roman"/>
          <w:color w:val="000000"/>
          <w:sz w:val="24"/>
          <w:szCs w:val="24"/>
          <w:lang w:val="uk-UA" w:eastAsia="ru-RU"/>
        </w:rPr>
        <w:t>;</w:t>
      </w:r>
    </w:p>
    <w:p w:rsidR="004B3C06" w:rsidRPr="00DC7425" w:rsidRDefault="004B3C06" w:rsidP="00D720FF">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збільшенню обсягів виробництва і підвищенню рівня споживання плодів та ягід, овочів, м’яса і молока;</w:t>
      </w:r>
    </w:p>
    <w:p w:rsidR="004B3C06" w:rsidRPr="00DC7425" w:rsidRDefault="004B3C06" w:rsidP="00D720FF">
      <w:pPr>
        <w:shd w:val="clear" w:color="auto" w:fill="FFFFFF"/>
        <w:spacing w:after="0" w:line="240" w:lineRule="auto"/>
        <w:ind w:right="-285"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розвитку різноманітних форм господарювання, підприємництва та кооперації в громаді;</w:t>
      </w:r>
    </w:p>
    <w:p w:rsidR="004B3C06" w:rsidRPr="00DC7425" w:rsidRDefault="004B3C06" w:rsidP="00D720FF">
      <w:pPr>
        <w:shd w:val="clear" w:color="auto" w:fill="FFFFFF"/>
        <w:spacing w:after="0" w:line="240" w:lineRule="auto"/>
        <w:ind w:right="-82"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підвищенню продуктивності галузей рослинництва і тваринництва через інвестиційне забезпечення;</w:t>
      </w:r>
    </w:p>
    <w:p w:rsidR="004B3C06" w:rsidRPr="00DC7425" w:rsidRDefault="004B3C06" w:rsidP="00D720FF">
      <w:pPr>
        <w:shd w:val="clear" w:color="auto" w:fill="FFFFFF"/>
        <w:spacing w:after="0" w:line="240" w:lineRule="auto"/>
        <w:ind w:right="-285"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створенню додаткових робочих місць;</w:t>
      </w:r>
    </w:p>
    <w:p w:rsidR="004B3C06" w:rsidRPr="00DC7425" w:rsidRDefault="004B3C06" w:rsidP="00D720FF">
      <w:pPr>
        <w:shd w:val="clear" w:color="auto" w:fill="FFFFFF"/>
        <w:spacing w:after="0" w:line="240" w:lineRule="auto"/>
        <w:ind w:right="-285" w:firstLine="567"/>
        <w:jc w:val="both"/>
        <w:rPr>
          <w:rFonts w:ascii="Times New Roman" w:hAnsi="Times New Roman"/>
          <w:color w:val="000000"/>
          <w:sz w:val="24"/>
          <w:szCs w:val="24"/>
          <w:lang w:val="uk-UA" w:eastAsia="ru-RU"/>
        </w:rPr>
      </w:pPr>
      <w:r w:rsidRPr="00DC7425">
        <w:rPr>
          <w:rFonts w:ascii="Times New Roman" w:hAnsi="Times New Roman"/>
          <w:color w:val="000000"/>
          <w:sz w:val="24"/>
          <w:szCs w:val="24"/>
          <w:lang w:val="uk-UA" w:eastAsia="ru-RU"/>
        </w:rPr>
        <w:t>підвищенню рівня доходів сільського населення.</w:t>
      </w:r>
    </w:p>
    <w:p w:rsidR="004B3C06" w:rsidRPr="00D720FF" w:rsidRDefault="004B3C06" w:rsidP="00F77219">
      <w:pPr>
        <w:spacing w:after="0" w:line="240" w:lineRule="auto"/>
        <w:ind w:left="-284" w:right="-285" w:firstLine="851"/>
        <w:jc w:val="both"/>
        <w:rPr>
          <w:rFonts w:ascii="Times New Roman" w:hAnsi="Times New Roman"/>
          <w:sz w:val="16"/>
          <w:szCs w:val="16"/>
          <w:lang w:val="uk-UA"/>
        </w:rPr>
      </w:pPr>
    </w:p>
    <w:p w:rsidR="004B3C06" w:rsidRPr="00DC7425" w:rsidRDefault="004B3C06" w:rsidP="00D720FF">
      <w:pPr>
        <w:shd w:val="clear" w:color="auto" w:fill="FFFFFF"/>
        <w:spacing w:after="0" w:line="240" w:lineRule="auto"/>
        <w:ind w:right="-285"/>
        <w:jc w:val="center"/>
        <w:rPr>
          <w:rFonts w:ascii="Times New Roman" w:hAnsi="Times New Roman"/>
          <w:color w:val="000000"/>
          <w:sz w:val="24"/>
          <w:szCs w:val="24"/>
          <w:lang w:val="uk-UA" w:eastAsia="ru-RU"/>
        </w:rPr>
      </w:pPr>
      <w:r w:rsidRPr="00DC7425">
        <w:rPr>
          <w:rFonts w:ascii="Times New Roman" w:hAnsi="Times New Roman"/>
          <w:b/>
          <w:bCs/>
          <w:color w:val="000000"/>
          <w:sz w:val="24"/>
          <w:szCs w:val="24"/>
          <w:lang w:val="uk-UA" w:eastAsia="ru-RU"/>
        </w:rPr>
        <w:t>VIII.</w:t>
      </w:r>
      <w:r w:rsidR="00D720FF">
        <w:rPr>
          <w:rFonts w:ascii="Times New Roman" w:hAnsi="Times New Roman"/>
          <w:b/>
          <w:bCs/>
          <w:color w:val="000000"/>
          <w:sz w:val="24"/>
          <w:szCs w:val="24"/>
          <w:lang w:val="uk-UA" w:eastAsia="ru-RU"/>
        </w:rPr>
        <w:t xml:space="preserve"> </w:t>
      </w:r>
      <w:r w:rsidRPr="00DC7425">
        <w:rPr>
          <w:rFonts w:ascii="Times New Roman" w:hAnsi="Times New Roman"/>
          <w:b/>
          <w:bCs/>
          <w:color w:val="000000"/>
          <w:sz w:val="24"/>
          <w:szCs w:val="24"/>
          <w:lang w:val="uk-UA" w:eastAsia="ru-RU"/>
        </w:rPr>
        <w:t>Координація та контроль та відповідальні виконавці  за ходом виконання Програми</w:t>
      </w:r>
    </w:p>
    <w:p w:rsidR="004B3C06" w:rsidRPr="00DC7425" w:rsidRDefault="004B3C06" w:rsidP="00F77219">
      <w:pPr>
        <w:shd w:val="clear" w:color="auto" w:fill="FFFFFF"/>
        <w:spacing w:after="0" w:line="240" w:lineRule="auto"/>
        <w:ind w:left="-284" w:right="-284" w:firstLine="851"/>
        <w:jc w:val="center"/>
        <w:rPr>
          <w:rFonts w:ascii="Times New Roman" w:hAnsi="Times New Roman"/>
          <w:color w:val="000000"/>
          <w:sz w:val="24"/>
          <w:szCs w:val="24"/>
          <w:lang w:val="uk-UA" w:eastAsia="ru-RU"/>
        </w:rPr>
      </w:pPr>
    </w:p>
    <w:p w:rsidR="004B3C06" w:rsidRPr="00DC7425" w:rsidRDefault="004B3C06" w:rsidP="00412FA6">
      <w:pPr>
        <w:pStyle w:val="22"/>
        <w:shd w:val="clear" w:color="auto" w:fill="auto"/>
        <w:spacing w:before="0" w:line="240" w:lineRule="auto"/>
        <w:ind w:right="-82" w:firstLine="567"/>
        <w:rPr>
          <w:sz w:val="24"/>
          <w:szCs w:val="24"/>
          <w:lang w:val="uk-UA"/>
        </w:rPr>
      </w:pPr>
      <w:r w:rsidRPr="00DC7425">
        <w:rPr>
          <w:color w:val="000000"/>
          <w:sz w:val="24"/>
          <w:szCs w:val="24"/>
          <w:lang w:val="uk-UA" w:eastAsia="uk-UA"/>
        </w:rPr>
        <w:t xml:space="preserve">Організацію виконання заходів Програми здійснюватиме </w:t>
      </w:r>
      <w:r w:rsidRPr="00DC7425">
        <w:rPr>
          <w:color w:val="000000"/>
          <w:sz w:val="24"/>
          <w:szCs w:val="24"/>
          <w:lang w:val="uk-UA" w:eastAsia="ru-RU"/>
        </w:rPr>
        <w:t>відділ економіки,</w:t>
      </w:r>
      <w:r>
        <w:rPr>
          <w:color w:val="000000"/>
          <w:sz w:val="24"/>
          <w:szCs w:val="24"/>
          <w:lang w:val="uk-UA" w:eastAsia="ru-RU"/>
        </w:rPr>
        <w:t xml:space="preserve"> </w:t>
      </w:r>
      <w:r w:rsidRPr="00DC7425">
        <w:rPr>
          <w:color w:val="000000"/>
          <w:sz w:val="24"/>
          <w:szCs w:val="24"/>
          <w:lang w:val="uk-UA" w:eastAsia="ru-RU"/>
        </w:rPr>
        <w:t>планування та інвестиційної діяльності виконавчого комітету Межівської селищної ради</w:t>
      </w:r>
      <w:r w:rsidRPr="00DC7425">
        <w:rPr>
          <w:color w:val="000000"/>
          <w:sz w:val="24"/>
          <w:szCs w:val="24"/>
          <w:lang w:val="uk-UA" w:eastAsia="uk-UA"/>
        </w:rPr>
        <w:t xml:space="preserve"> спільно з сільськогосподарськими підприємствами всіх форм власності та господарювання, фізичними особами підприємцями, яки вибрали  вид діяльності - сільське господарство, підприємствами харчової та переробної промисловості, які будуть відкриті на  території громади.</w:t>
      </w:r>
    </w:p>
    <w:p w:rsidR="004B3C06" w:rsidRPr="00D720FF" w:rsidRDefault="004B3C06" w:rsidP="009D58BF">
      <w:pPr>
        <w:spacing w:after="0" w:line="240" w:lineRule="auto"/>
        <w:jc w:val="center"/>
        <w:rPr>
          <w:rFonts w:ascii="Times New Roman" w:hAnsi="Times New Roman"/>
          <w:sz w:val="24"/>
          <w:szCs w:val="24"/>
          <w:lang w:val="uk-UA" w:eastAsia="ru-RU"/>
        </w:rPr>
      </w:pPr>
      <w:r w:rsidRPr="00D720FF">
        <w:rPr>
          <w:rFonts w:ascii="Times New Roman" w:hAnsi="Times New Roman"/>
          <w:sz w:val="24"/>
          <w:szCs w:val="24"/>
          <w:lang w:val="uk-UA" w:eastAsia="ru-RU"/>
        </w:rPr>
        <w:t>________________</w:t>
      </w:r>
    </w:p>
    <w:p w:rsidR="004B3C06" w:rsidRPr="00DC7425" w:rsidRDefault="004B3C06">
      <w:pPr>
        <w:spacing w:after="0" w:line="240" w:lineRule="auto"/>
        <w:rPr>
          <w:rFonts w:ascii="Times New Roman" w:hAnsi="Times New Roman"/>
          <w:sz w:val="24"/>
          <w:szCs w:val="24"/>
          <w:lang w:val="uk-UA" w:eastAsia="ru-RU"/>
        </w:rPr>
      </w:pPr>
    </w:p>
    <w:p w:rsidR="004B3C06" w:rsidRPr="00DC7425" w:rsidRDefault="004B3C06">
      <w:pPr>
        <w:spacing w:after="0" w:line="240" w:lineRule="auto"/>
        <w:rPr>
          <w:rFonts w:ascii="Times New Roman" w:hAnsi="Times New Roman"/>
          <w:sz w:val="24"/>
          <w:szCs w:val="24"/>
          <w:lang w:val="uk-UA" w:eastAsia="ru-RU"/>
        </w:rPr>
      </w:pPr>
    </w:p>
    <w:p w:rsidR="004B3C06" w:rsidRPr="009D58BF" w:rsidRDefault="00D720FF" w:rsidP="00D720FF">
      <w:pPr>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shd w:val="clear" w:color="auto" w:fill="FFFFFF"/>
          <w:lang w:val="uk-UA"/>
        </w:rPr>
        <w:t>Секретар</w:t>
      </w:r>
      <w:r w:rsidR="004B3C06" w:rsidRPr="009D58BF">
        <w:rPr>
          <w:rFonts w:ascii="Times New Roman" w:hAnsi="Times New Roman"/>
          <w:color w:val="000000"/>
          <w:sz w:val="24"/>
          <w:szCs w:val="24"/>
          <w:shd w:val="clear" w:color="auto" w:fill="FFFFFF"/>
          <w:lang w:val="uk-UA"/>
        </w:rPr>
        <w:t xml:space="preserve"> ради</w:t>
      </w:r>
      <w:r w:rsidR="004B3C06">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shd w:val="clear" w:color="auto" w:fill="FFFFFF"/>
          <w:lang w:val="uk-UA"/>
        </w:rPr>
        <w:tab/>
      </w:r>
      <w:r>
        <w:rPr>
          <w:rFonts w:ascii="Times New Roman" w:hAnsi="Times New Roman"/>
          <w:color w:val="000000"/>
          <w:sz w:val="24"/>
          <w:szCs w:val="24"/>
          <w:shd w:val="clear" w:color="auto" w:fill="FFFFFF"/>
          <w:lang w:val="uk-UA"/>
        </w:rPr>
        <w:tab/>
      </w:r>
      <w:r>
        <w:rPr>
          <w:rFonts w:ascii="Times New Roman" w:hAnsi="Times New Roman"/>
          <w:color w:val="000000"/>
          <w:sz w:val="24"/>
          <w:szCs w:val="24"/>
          <w:shd w:val="clear" w:color="auto" w:fill="FFFFFF"/>
          <w:lang w:val="uk-UA"/>
        </w:rPr>
        <w:tab/>
      </w:r>
      <w:r>
        <w:rPr>
          <w:rFonts w:ascii="Times New Roman" w:hAnsi="Times New Roman"/>
          <w:color w:val="000000"/>
          <w:sz w:val="24"/>
          <w:szCs w:val="24"/>
          <w:shd w:val="clear" w:color="auto" w:fill="FFFFFF"/>
          <w:lang w:val="uk-UA"/>
        </w:rPr>
        <w:tab/>
      </w:r>
      <w:r>
        <w:rPr>
          <w:rFonts w:ascii="Times New Roman" w:hAnsi="Times New Roman"/>
          <w:color w:val="000000"/>
          <w:sz w:val="24"/>
          <w:szCs w:val="24"/>
          <w:shd w:val="clear" w:color="auto" w:fill="FFFFFF"/>
          <w:lang w:val="uk-UA"/>
        </w:rPr>
        <w:tab/>
        <w:t>Любов МАКСІМКІНА</w:t>
      </w:r>
    </w:p>
    <w:sectPr w:rsidR="004B3C06" w:rsidRPr="009D58BF" w:rsidSect="005948D3">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F25" w:rsidRDefault="00B34F25">
      <w:r>
        <w:separator/>
      </w:r>
    </w:p>
  </w:endnote>
  <w:endnote w:type="continuationSeparator" w:id="0">
    <w:p w:rsidR="00B34F25" w:rsidRDefault="00B34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Segoe UI"/>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F25" w:rsidRDefault="00B34F25">
      <w:r>
        <w:separator/>
      </w:r>
    </w:p>
  </w:footnote>
  <w:footnote w:type="continuationSeparator" w:id="0">
    <w:p w:rsidR="00B34F25" w:rsidRDefault="00B34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C06" w:rsidRDefault="00CD7E2A" w:rsidP="00E1109A">
    <w:pPr>
      <w:pStyle w:val="af"/>
      <w:framePr w:wrap="around" w:vAnchor="text" w:hAnchor="margin" w:xAlign="center" w:y="1"/>
      <w:rPr>
        <w:rStyle w:val="af1"/>
      </w:rPr>
    </w:pPr>
    <w:r>
      <w:rPr>
        <w:rStyle w:val="af1"/>
      </w:rPr>
      <w:fldChar w:fldCharType="begin"/>
    </w:r>
    <w:r w:rsidR="004B3C06">
      <w:rPr>
        <w:rStyle w:val="af1"/>
      </w:rPr>
      <w:instrText xml:space="preserve">PAGE  </w:instrText>
    </w:r>
    <w:r>
      <w:rPr>
        <w:rStyle w:val="af1"/>
      </w:rPr>
      <w:fldChar w:fldCharType="end"/>
    </w:r>
  </w:p>
  <w:p w:rsidR="004B3C06" w:rsidRDefault="004B3C0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C06" w:rsidRDefault="00CD7E2A" w:rsidP="005948D3">
    <w:pPr>
      <w:pStyle w:val="af"/>
      <w:framePr w:wrap="around" w:vAnchor="text" w:hAnchor="margin" w:xAlign="center" w:y="1"/>
      <w:spacing w:after="0" w:line="240" w:lineRule="auto"/>
      <w:jc w:val="center"/>
      <w:rPr>
        <w:rStyle w:val="af1"/>
        <w:rFonts w:ascii="Times New Roman" w:hAnsi="Times New Roman"/>
        <w:sz w:val="24"/>
        <w:szCs w:val="24"/>
        <w:lang w:val="uk-UA"/>
      </w:rPr>
    </w:pPr>
    <w:r w:rsidRPr="005948D3">
      <w:rPr>
        <w:rStyle w:val="af1"/>
        <w:rFonts w:ascii="Times New Roman" w:hAnsi="Times New Roman"/>
        <w:sz w:val="24"/>
        <w:szCs w:val="24"/>
      </w:rPr>
      <w:fldChar w:fldCharType="begin"/>
    </w:r>
    <w:r w:rsidR="004B3C06" w:rsidRPr="005948D3">
      <w:rPr>
        <w:rStyle w:val="af1"/>
        <w:rFonts w:ascii="Times New Roman" w:hAnsi="Times New Roman"/>
        <w:sz w:val="24"/>
        <w:szCs w:val="24"/>
      </w:rPr>
      <w:instrText xml:space="preserve">PAGE  </w:instrText>
    </w:r>
    <w:r w:rsidRPr="005948D3">
      <w:rPr>
        <w:rStyle w:val="af1"/>
        <w:rFonts w:ascii="Times New Roman" w:hAnsi="Times New Roman"/>
        <w:sz w:val="24"/>
        <w:szCs w:val="24"/>
      </w:rPr>
      <w:fldChar w:fldCharType="separate"/>
    </w:r>
    <w:r w:rsidR="00073F1F">
      <w:rPr>
        <w:rStyle w:val="af1"/>
        <w:rFonts w:ascii="Times New Roman" w:hAnsi="Times New Roman"/>
        <w:noProof/>
        <w:sz w:val="24"/>
        <w:szCs w:val="24"/>
      </w:rPr>
      <w:t>2</w:t>
    </w:r>
    <w:r w:rsidRPr="005948D3">
      <w:rPr>
        <w:rStyle w:val="af1"/>
        <w:rFonts w:ascii="Times New Roman" w:hAnsi="Times New Roman"/>
        <w:sz w:val="24"/>
        <w:szCs w:val="24"/>
      </w:rPr>
      <w:fldChar w:fldCharType="end"/>
    </w:r>
  </w:p>
  <w:p w:rsidR="004B3C06" w:rsidRDefault="004B3C06" w:rsidP="005948D3">
    <w:pPr>
      <w:pStyle w:val="af"/>
      <w:framePr w:wrap="around" w:vAnchor="text" w:hAnchor="margin" w:xAlign="center" w:y="1"/>
      <w:spacing w:after="0" w:line="240" w:lineRule="auto"/>
      <w:jc w:val="right"/>
      <w:rPr>
        <w:rStyle w:val="af1"/>
        <w:rFonts w:ascii="Times New Roman" w:hAnsi="Times New Roman"/>
        <w:sz w:val="24"/>
        <w:szCs w:val="24"/>
        <w:lang w:val="uk-UA"/>
      </w:rPr>
    </w:pPr>
    <w:r>
      <w:rPr>
        <w:rStyle w:val="af1"/>
        <w:rFonts w:ascii="Times New Roman" w:hAnsi="Times New Roman"/>
        <w:sz w:val="24"/>
        <w:szCs w:val="24"/>
        <w:lang w:val="uk-UA"/>
      </w:rPr>
      <w:t>Продовження додатка</w:t>
    </w:r>
  </w:p>
  <w:p w:rsidR="004B3C06" w:rsidRPr="005948D3" w:rsidRDefault="004B3C06" w:rsidP="005948D3">
    <w:pPr>
      <w:pStyle w:val="af"/>
      <w:framePr w:wrap="around" w:vAnchor="text" w:hAnchor="margin" w:xAlign="center" w:y="1"/>
      <w:spacing w:after="0" w:line="240" w:lineRule="auto"/>
      <w:jc w:val="right"/>
      <w:rPr>
        <w:rStyle w:val="af1"/>
        <w:rFonts w:ascii="Times New Roman" w:hAnsi="Times New Roman"/>
        <w:sz w:val="24"/>
        <w:szCs w:val="24"/>
        <w:lang w:val="uk-UA"/>
      </w:rPr>
    </w:pPr>
  </w:p>
  <w:p w:rsidR="004B3C06" w:rsidRDefault="004B3C06" w:rsidP="00D720F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3806"/>
    <w:multiLevelType w:val="hybridMultilevel"/>
    <w:tmpl w:val="275EB896"/>
    <w:lvl w:ilvl="0" w:tplc="CC3CCA64">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11FB0230"/>
    <w:multiLevelType w:val="hybridMultilevel"/>
    <w:tmpl w:val="07025BBE"/>
    <w:lvl w:ilvl="0" w:tplc="010464D0">
      <w:start w:val="1"/>
      <w:numFmt w:val="decimal"/>
      <w:lvlText w:val="%1."/>
      <w:lvlJc w:val="left"/>
      <w:pPr>
        <w:ind w:left="927" w:hanging="360"/>
      </w:pPr>
      <w:rPr>
        <w:rFonts w:cs="Times New Roman" w:hint="default"/>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5620758"/>
    <w:multiLevelType w:val="hybridMultilevel"/>
    <w:tmpl w:val="CCAEAC18"/>
    <w:lvl w:ilvl="0" w:tplc="74B270C8">
      <w:start w:val="1"/>
      <w:numFmt w:val="decimal"/>
      <w:lvlText w:val="%1."/>
      <w:lvlJc w:val="left"/>
      <w:pPr>
        <w:ind w:left="72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834F97"/>
    <w:multiLevelType w:val="hybridMultilevel"/>
    <w:tmpl w:val="0E0060DC"/>
    <w:lvl w:ilvl="0" w:tplc="86922D52">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34B247C5"/>
    <w:multiLevelType w:val="multilevel"/>
    <w:tmpl w:val="3C26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9839EC"/>
    <w:multiLevelType w:val="multilevel"/>
    <w:tmpl w:val="914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941B0A"/>
    <w:multiLevelType w:val="hybridMultilevel"/>
    <w:tmpl w:val="FF46A5A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9F0520"/>
    <w:multiLevelType w:val="hybridMultilevel"/>
    <w:tmpl w:val="7C0EA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D42E51"/>
    <w:multiLevelType w:val="multilevel"/>
    <w:tmpl w:val="EB84E46C"/>
    <w:lvl w:ilvl="0">
      <w:start w:val="1"/>
      <w:numFmt w:val="upperRoman"/>
      <w:lvlText w:val="%1."/>
      <w:lvlJc w:val="right"/>
      <w:pPr>
        <w:tabs>
          <w:tab w:val="num" w:pos="720"/>
        </w:tabs>
        <w:ind w:left="720" w:hanging="360"/>
      </w:pPr>
      <w:rPr>
        <w:rFonts w:cs="Times New Roman"/>
        <w:b/>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9">
    <w:nsid w:val="5E012103"/>
    <w:multiLevelType w:val="multilevel"/>
    <w:tmpl w:val="2C066E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28968F3"/>
    <w:multiLevelType w:val="hybridMultilevel"/>
    <w:tmpl w:val="DCFAE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A01541"/>
    <w:multiLevelType w:val="hybridMultilevel"/>
    <w:tmpl w:val="22CC67BA"/>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2">
    <w:nsid w:val="74BB04E3"/>
    <w:multiLevelType w:val="hybridMultilevel"/>
    <w:tmpl w:val="3FA27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E65296"/>
    <w:multiLevelType w:val="hybridMultilevel"/>
    <w:tmpl w:val="FF8654E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4">
    <w:nsid w:val="7E1A044A"/>
    <w:multiLevelType w:val="multilevel"/>
    <w:tmpl w:val="9FFC33B8"/>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14"/>
    <w:lvlOverride w:ilvl="0">
      <w:startOverride w:val="1"/>
    </w:lvlOverride>
  </w:num>
  <w:num w:numId="2">
    <w:abstractNumId w:val="8"/>
    <w:lvlOverride w:ilvl="0">
      <w:startOverride w:val="3"/>
    </w:lvlOverride>
  </w:num>
  <w:num w:numId="3">
    <w:abstractNumId w:val="3"/>
  </w:num>
  <w:num w:numId="4">
    <w:abstractNumId w:val="11"/>
  </w:num>
  <w:num w:numId="5">
    <w:abstractNumId w:val="9"/>
  </w:num>
  <w:num w:numId="6">
    <w:abstractNumId w:val="13"/>
  </w:num>
  <w:num w:numId="7">
    <w:abstractNumId w:val="0"/>
  </w:num>
  <w:num w:numId="8">
    <w:abstractNumId w:val="10"/>
  </w:num>
  <w:num w:numId="9">
    <w:abstractNumId w:val="7"/>
  </w:num>
  <w:num w:numId="10">
    <w:abstractNumId w:val="12"/>
  </w:num>
  <w:num w:numId="11">
    <w:abstractNumId w:val="2"/>
  </w:num>
  <w:num w:numId="12">
    <w:abstractNumId w:val="5"/>
  </w:num>
  <w:num w:numId="13">
    <w:abstractNumId w:val="4"/>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5C2D"/>
    <w:rsid w:val="0003614A"/>
    <w:rsid w:val="000671F6"/>
    <w:rsid w:val="00067D6D"/>
    <w:rsid w:val="00073F1F"/>
    <w:rsid w:val="00075C2D"/>
    <w:rsid w:val="00076B02"/>
    <w:rsid w:val="000A0AC5"/>
    <w:rsid w:val="000B2B82"/>
    <w:rsid w:val="000C3F76"/>
    <w:rsid w:val="000C5193"/>
    <w:rsid w:val="000E3B71"/>
    <w:rsid w:val="000E6847"/>
    <w:rsid w:val="00112283"/>
    <w:rsid w:val="00112E9A"/>
    <w:rsid w:val="0013530D"/>
    <w:rsid w:val="00165193"/>
    <w:rsid w:val="00192A48"/>
    <w:rsid w:val="00196752"/>
    <w:rsid w:val="001A1824"/>
    <w:rsid w:val="001A338D"/>
    <w:rsid w:val="001B6565"/>
    <w:rsid w:val="001C11BC"/>
    <w:rsid w:val="001C3DCF"/>
    <w:rsid w:val="001D76BB"/>
    <w:rsid w:val="001F3550"/>
    <w:rsid w:val="00203047"/>
    <w:rsid w:val="00207A0C"/>
    <w:rsid w:val="00211D29"/>
    <w:rsid w:val="00225A3A"/>
    <w:rsid w:val="00225DFE"/>
    <w:rsid w:val="00231D4D"/>
    <w:rsid w:val="00231D79"/>
    <w:rsid w:val="002446CB"/>
    <w:rsid w:val="00284868"/>
    <w:rsid w:val="002908AB"/>
    <w:rsid w:val="0029313B"/>
    <w:rsid w:val="00294F1F"/>
    <w:rsid w:val="0029704C"/>
    <w:rsid w:val="002A14B1"/>
    <w:rsid w:val="002A739D"/>
    <w:rsid w:val="002B676A"/>
    <w:rsid w:val="002C1034"/>
    <w:rsid w:val="002C3B60"/>
    <w:rsid w:val="002D5194"/>
    <w:rsid w:val="002D7F41"/>
    <w:rsid w:val="002F7555"/>
    <w:rsid w:val="003050ED"/>
    <w:rsid w:val="0033739B"/>
    <w:rsid w:val="003421A6"/>
    <w:rsid w:val="00346648"/>
    <w:rsid w:val="00350B1C"/>
    <w:rsid w:val="0037054F"/>
    <w:rsid w:val="00371F78"/>
    <w:rsid w:val="00376733"/>
    <w:rsid w:val="003825DE"/>
    <w:rsid w:val="00387676"/>
    <w:rsid w:val="003A495D"/>
    <w:rsid w:val="003A685B"/>
    <w:rsid w:val="003B14EE"/>
    <w:rsid w:val="003B5C07"/>
    <w:rsid w:val="003B6072"/>
    <w:rsid w:val="003C6E5B"/>
    <w:rsid w:val="003D4943"/>
    <w:rsid w:val="003F6E7D"/>
    <w:rsid w:val="00412260"/>
    <w:rsid w:val="00412FA6"/>
    <w:rsid w:val="00414A80"/>
    <w:rsid w:val="00430B90"/>
    <w:rsid w:val="0043126B"/>
    <w:rsid w:val="00433E01"/>
    <w:rsid w:val="00437203"/>
    <w:rsid w:val="0044577E"/>
    <w:rsid w:val="00460494"/>
    <w:rsid w:val="0046193B"/>
    <w:rsid w:val="0047145D"/>
    <w:rsid w:val="00474752"/>
    <w:rsid w:val="00476B1D"/>
    <w:rsid w:val="004844F4"/>
    <w:rsid w:val="0048674B"/>
    <w:rsid w:val="004938C4"/>
    <w:rsid w:val="004B3C06"/>
    <w:rsid w:val="004B5501"/>
    <w:rsid w:val="004B5821"/>
    <w:rsid w:val="004B62DB"/>
    <w:rsid w:val="004C1039"/>
    <w:rsid w:val="004D00BB"/>
    <w:rsid w:val="004D0523"/>
    <w:rsid w:val="004E628A"/>
    <w:rsid w:val="004E6C05"/>
    <w:rsid w:val="004F1568"/>
    <w:rsid w:val="00514729"/>
    <w:rsid w:val="00514C6D"/>
    <w:rsid w:val="00526EC1"/>
    <w:rsid w:val="00537087"/>
    <w:rsid w:val="00540BFE"/>
    <w:rsid w:val="005503C2"/>
    <w:rsid w:val="00562C60"/>
    <w:rsid w:val="005672B6"/>
    <w:rsid w:val="005705F6"/>
    <w:rsid w:val="00583B38"/>
    <w:rsid w:val="00583D0D"/>
    <w:rsid w:val="005840BC"/>
    <w:rsid w:val="005861DA"/>
    <w:rsid w:val="005947A5"/>
    <w:rsid w:val="005948D3"/>
    <w:rsid w:val="005A6BF1"/>
    <w:rsid w:val="005C06CD"/>
    <w:rsid w:val="005C684B"/>
    <w:rsid w:val="005D5D50"/>
    <w:rsid w:val="005E1CB0"/>
    <w:rsid w:val="005E4765"/>
    <w:rsid w:val="005E6022"/>
    <w:rsid w:val="00613217"/>
    <w:rsid w:val="00615D1A"/>
    <w:rsid w:val="006179B3"/>
    <w:rsid w:val="006354DA"/>
    <w:rsid w:val="00651AF1"/>
    <w:rsid w:val="00663FEA"/>
    <w:rsid w:val="0066561D"/>
    <w:rsid w:val="00666DB3"/>
    <w:rsid w:val="006A3D20"/>
    <w:rsid w:val="006B3335"/>
    <w:rsid w:val="006D5B61"/>
    <w:rsid w:val="006E2B64"/>
    <w:rsid w:val="006E4829"/>
    <w:rsid w:val="00700736"/>
    <w:rsid w:val="00721FA5"/>
    <w:rsid w:val="007346CD"/>
    <w:rsid w:val="00737026"/>
    <w:rsid w:val="00741693"/>
    <w:rsid w:val="00743B2F"/>
    <w:rsid w:val="007648D8"/>
    <w:rsid w:val="007670BA"/>
    <w:rsid w:val="007729CE"/>
    <w:rsid w:val="0077681B"/>
    <w:rsid w:val="00781F09"/>
    <w:rsid w:val="0078252D"/>
    <w:rsid w:val="00784968"/>
    <w:rsid w:val="0078689B"/>
    <w:rsid w:val="00790F93"/>
    <w:rsid w:val="007D7ED7"/>
    <w:rsid w:val="007E717B"/>
    <w:rsid w:val="007F386E"/>
    <w:rsid w:val="007F5404"/>
    <w:rsid w:val="00833203"/>
    <w:rsid w:val="00836669"/>
    <w:rsid w:val="00836688"/>
    <w:rsid w:val="008409C5"/>
    <w:rsid w:val="00867964"/>
    <w:rsid w:val="00872767"/>
    <w:rsid w:val="008763C1"/>
    <w:rsid w:val="008A3BFD"/>
    <w:rsid w:val="008A43C8"/>
    <w:rsid w:val="008A6D7D"/>
    <w:rsid w:val="008B42A7"/>
    <w:rsid w:val="008B4D03"/>
    <w:rsid w:val="008C4AE2"/>
    <w:rsid w:val="008C7309"/>
    <w:rsid w:val="008D073C"/>
    <w:rsid w:val="008D0C15"/>
    <w:rsid w:val="008D13FE"/>
    <w:rsid w:val="008F5531"/>
    <w:rsid w:val="008F6B9C"/>
    <w:rsid w:val="009013F8"/>
    <w:rsid w:val="00922945"/>
    <w:rsid w:val="009350C6"/>
    <w:rsid w:val="00947118"/>
    <w:rsid w:val="00962A99"/>
    <w:rsid w:val="00975959"/>
    <w:rsid w:val="00981C6D"/>
    <w:rsid w:val="0099433B"/>
    <w:rsid w:val="009A4507"/>
    <w:rsid w:val="009B634A"/>
    <w:rsid w:val="009B712C"/>
    <w:rsid w:val="009D0929"/>
    <w:rsid w:val="009D58BF"/>
    <w:rsid w:val="009D5B54"/>
    <w:rsid w:val="009D63C3"/>
    <w:rsid w:val="009E32B9"/>
    <w:rsid w:val="009E3DD4"/>
    <w:rsid w:val="009F3B8C"/>
    <w:rsid w:val="00A042DA"/>
    <w:rsid w:val="00A0689D"/>
    <w:rsid w:val="00A1416D"/>
    <w:rsid w:val="00A23F99"/>
    <w:rsid w:val="00A240E1"/>
    <w:rsid w:val="00A2514B"/>
    <w:rsid w:val="00A8005A"/>
    <w:rsid w:val="00A81788"/>
    <w:rsid w:val="00A91CC5"/>
    <w:rsid w:val="00AA0B1C"/>
    <w:rsid w:val="00AC3CED"/>
    <w:rsid w:val="00AC47B1"/>
    <w:rsid w:val="00AC74E5"/>
    <w:rsid w:val="00AD425B"/>
    <w:rsid w:val="00AE1627"/>
    <w:rsid w:val="00AE1912"/>
    <w:rsid w:val="00AF61DD"/>
    <w:rsid w:val="00B13F57"/>
    <w:rsid w:val="00B14325"/>
    <w:rsid w:val="00B34911"/>
    <w:rsid w:val="00B34F25"/>
    <w:rsid w:val="00B35E0F"/>
    <w:rsid w:val="00B43A40"/>
    <w:rsid w:val="00B56283"/>
    <w:rsid w:val="00B60EA3"/>
    <w:rsid w:val="00B62AE3"/>
    <w:rsid w:val="00B65413"/>
    <w:rsid w:val="00B67AB1"/>
    <w:rsid w:val="00B70733"/>
    <w:rsid w:val="00B932DA"/>
    <w:rsid w:val="00BC2992"/>
    <w:rsid w:val="00BC5077"/>
    <w:rsid w:val="00BD05E5"/>
    <w:rsid w:val="00BD71B1"/>
    <w:rsid w:val="00BE36D2"/>
    <w:rsid w:val="00BE7548"/>
    <w:rsid w:val="00BF723C"/>
    <w:rsid w:val="00C004DF"/>
    <w:rsid w:val="00C01C78"/>
    <w:rsid w:val="00C14781"/>
    <w:rsid w:val="00C17BAC"/>
    <w:rsid w:val="00C2794A"/>
    <w:rsid w:val="00C32081"/>
    <w:rsid w:val="00C36BFB"/>
    <w:rsid w:val="00C40913"/>
    <w:rsid w:val="00C417EB"/>
    <w:rsid w:val="00C44666"/>
    <w:rsid w:val="00C64DEE"/>
    <w:rsid w:val="00C674E7"/>
    <w:rsid w:val="00C85EAB"/>
    <w:rsid w:val="00CA3830"/>
    <w:rsid w:val="00CC7EA3"/>
    <w:rsid w:val="00CD2EC8"/>
    <w:rsid w:val="00CD7E2A"/>
    <w:rsid w:val="00CF5A47"/>
    <w:rsid w:val="00CF5D44"/>
    <w:rsid w:val="00D04247"/>
    <w:rsid w:val="00D10A9E"/>
    <w:rsid w:val="00D17DDF"/>
    <w:rsid w:val="00D2301D"/>
    <w:rsid w:val="00D24DEE"/>
    <w:rsid w:val="00D41EE4"/>
    <w:rsid w:val="00D44027"/>
    <w:rsid w:val="00D47269"/>
    <w:rsid w:val="00D60224"/>
    <w:rsid w:val="00D720FF"/>
    <w:rsid w:val="00D76040"/>
    <w:rsid w:val="00D76ADE"/>
    <w:rsid w:val="00D943ED"/>
    <w:rsid w:val="00DC1141"/>
    <w:rsid w:val="00DC7425"/>
    <w:rsid w:val="00DD5BD2"/>
    <w:rsid w:val="00DE1931"/>
    <w:rsid w:val="00E04425"/>
    <w:rsid w:val="00E1109A"/>
    <w:rsid w:val="00E129F0"/>
    <w:rsid w:val="00E14207"/>
    <w:rsid w:val="00E40006"/>
    <w:rsid w:val="00E422F5"/>
    <w:rsid w:val="00E4353F"/>
    <w:rsid w:val="00E80622"/>
    <w:rsid w:val="00EB2F8D"/>
    <w:rsid w:val="00EC1BDD"/>
    <w:rsid w:val="00EC2A10"/>
    <w:rsid w:val="00ED48F0"/>
    <w:rsid w:val="00EF543F"/>
    <w:rsid w:val="00F05012"/>
    <w:rsid w:val="00F21D1E"/>
    <w:rsid w:val="00F24620"/>
    <w:rsid w:val="00F24989"/>
    <w:rsid w:val="00F24B22"/>
    <w:rsid w:val="00F308AC"/>
    <w:rsid w:val="00F31471"/>
    <w:rsid w:val="00F46975"/>
    <w:rsid w:val="00F77219"/>
    <w:rsid w:val="00F94B2F"/>
    <w:rsid w:val="00F959A3"/>
    <w:rsid w:val="00FA578F"/>
    <w:rsid w:val="00FB3290"/>
    <w:rsid w:val="00FB4C24"/>
    <w:rsid w:val="00FC460F"/>
    <w:rsid w:val="00FC576B"/>
    <w:rsid w:val="00FC75FC"/>
    <w:rsid w:val="00FD2C5A"/>
    <w:rsid w:val="00FE15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669"/>
    <w:pPr>
      <w:spacing w:after="200" w:line="276" w:lineRule="auto"/>
    </w:pPr>
    <w:rPr>
      <w:sz w:val="22"/>
      <w:szCs w:val="22"/>
      <w:lang w:eastAsia="en-US"/>
    </w:rPr>
  </w:style>
  <w:style w:type="paragraph" w:styleId="2">
    <w:name w:val="heading 2"/>
    <w:basedOn w:val="a"/>
    <w:next w:val="a"/>
    <w:link w:val="20"/>
    <w:uiPriority w:val="99"/>
    <w:qFormat/>
    <w:rsid w:val="003B14E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B14EE"/>
    <w:rPr>
      <w:rFonts w:ascii="Cambria" w:hAnsi="Cambria" w:cs="Times New Roman"/>
      <w:b/>
      <w:bCs/>
      <w:color w:val="4F81BD"/>
      <w:sz w:val="26"/>
      <w:szCs w:val="26"/>
    </w:rPr>
  </w:style>
  <w:style w:type="character" w:customStyle="1" w:styleId="rvts8">
    <w:name w:val="rvts8"/>
    <w:basedOn w:val="a0"/>
    <w:uiPriority w:val="99"/>
    <w:rsid w:val="00075C2D"/>
    <w:rPr>
      <w:rFonts w:cs="Times New Roman"/>
    </w:rPr>
  </w:style>
  <w:style w:type="paragraph" w:customStyle="1" w:styleId="rvps2097">
    <w:name w:val="rvps2097"/>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
    <w:name w:val="rvps1"/>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098">
    <w:name w:val="rvps2098"/>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099">
    <w:name w:val="rvps2099"/>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02">
    <w:name w:val="rvts102"/>
    <w:basedOn w:val="a0"/>
    <w:uiPriority w:val="99"/>
    <w:rsid w:val="00075C2D"/>
    <w:rPr>
      <w:rFonts w:cs="Times New Roman"/>
    </w:rPr>
  </w:style>
  <w:style w:type="character" w:customStyle="1" w:styleId="rvts7">
    <w:name w:val="rvts7"/>
    <w:basedOn w:val="a0"/>
    <w:uiPriority w:val="99"/>
    <w:rsid w:val="00075C2D"/>
    <w:rPr>
      <w:rFonts w:cs="Times New Roman"/>
    </w:rPr>
  </w:style>
  <w:style w:type="paragraph" w:customStyle="1" w:styleId="rvps2100">
    <w:name w:val="rvps2100"/>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06">
    <w:name w:val="rvts106"/>
    <w:basedOn w:val="a0"/>
    <w:uiPriority w:val="99"/>
    <w:rsid w:val="00075C2D"/>
    <w:rPr>
      <w:rFonts w:cs="Times New Roman"/>
    </w:rPr>
  </w:style>
  <w:style w:type="paragraph" w:customStyle="1" w:styleId="rvps2101">
    <w:name w:val="rvps2101"/>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07">
    <w:name w:val="rvts107"/>
    <w:basedOn w:val="a0"/>
    <w:uiPriority w:val="99"/>
    <w:rsid w:val="00075C2D"/>
    <w:rPr>
      <w:rFonts w:cs="Times New Roman"/>
    </w:rPr>
  </w:style>
  <w:style w:type="character" w:customStyle="1" w:styleId="rvts108">
    <w:name w:val="rvts108"/>
    <w:basedOn w:val="a0"/>
    <w:uiPriority w:val="99"/>
    <w:rsid w:val="00075C2D"/>
    <w:rPr>
      <w:rFonts w:cs="Times New Roman"/>
    </w:rPr>
  </w:style>
  <w:style w:type="paragraph" w:customStyle="1" w:styleId="rvps2102">
    <w:name w:val="rvps2102"/>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65">
    <w:name w:val="rvts65"/>
    <w:basedOn w:val="a0"/>
    <w:uiPriority w:val="99"/>
    <w:rsid w:val="00075C2D"/>
    <w:rPr>
      <w:rFonts w:cs="Times New Roman"/>
    </w:rPr>
  </w:style>
  <w:style w:type="paragraph" w:customStyle="1" w:styleId="rvps2103">
    <w:name w:val="rvps2103"/>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04">
    <w:name w:val="rvps2104"/>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85">
    <w:name w:val="rvts85"/>
    <w:basedOn w:val="a0"/>
    <w:uiPriority w:val="99"/>
    <w:rsid w:val="00075C2D"/>
    <w:rPr>
      <w:rFonts w:cs="Times New Roman"/>
    </w:rPr>
  </w:style>
  <w:style w:type="paragraph" w:customStyle="1" w:styleId="rvps2105">
    <w:name w:val="rvps2105"/>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06">
    <w:name w:val="rvps2106"/>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07">
    <w:name w:val="rvps2107"/>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08">
    <w:name w:val="rvps2108"/>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09">
    <w:name w:val="rvps2109"/>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10">
    <w:name w:val="rvps2110"/>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11">
    <w:name w:val="rvps2111"/>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12">
    <w:name w:val="rvps2112"/>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13">
    <w:name w:val="rvps2113"/>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14">
    <w:name w:val="rvps2114"/>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15">
    <w:name w:val="rvps2115"/>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16">
    <w:name w:val="rvps2116"/>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17">
    <w:name w:val="rvps2117"/>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18">
    <w:name w:val="rvps2118"/>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19">
    <w:name w:val="rvps2119"/>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20">
    <w:name w:val="rvps2120"/>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21">
    <w:name w:val="rvps2121"/>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22">
    <w:name w:val="rvps2122"/>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09">
    <w:name w:val="rvts109"/>
    <w:basedOn w:val="a0"/>
    <w:uiPriority w:val="99"/>
    <w:rsid w:val="00075C2D"/>
    <w:rPr>
      <w:rFonts w:cs="Times New Roman"/>
    </w:rPr>
  </w:style>
  <w:style w:type="character" w:customStyle="1" w:styleId="rvts110">
    <w:name w:val="rvts110"/>
    <w:basedOn w:val="a0"/>
    <w:uiPriority w:val="99"/>
    <w:rsid w:val="00075C2D"/>
    <w:rPr>
      <w:rFonts w:cs="Times New Roman"/>
    </w:rPr>
  </w:style>
  <w:style w:type="character" w:customStyle="1" w:styleId="rvts18">
    <w:name w:val="rvts18"/>
    <w:basedOn w:val="a0"/>
    <w:uiPriority w:val="99"/>
    <w:rsid w:val="00075C2D"/>
    <w:rPr>
      <w:rFonts w:cs="Times New Roman"/>
    </w:rPr>
  </w:style>
  <w:style w:type="paragraph" w:customStyle="1" w:styleId="rvps2123">
    <w:name w:val="rvps2123"/>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24">
    <w:name w:val="rvps2124"/>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25">
    <w:name w:val="rvps2125"/>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26">
    <w:name w:val="rvps2126"/>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27">
    <w:name w:val="rvps2127"/>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28">
    <w:name w:val="rvps2128"/>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29">
    <w:name w:val="rvps2129"/>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30">
    <w:name w:val="rvps2130"/>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31">
    <w:name w:val="rvps2131"/>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32">
    <w:name w:val="rvps2132"/>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33">
    <w:name w:val="rvps2133"/>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34">
    <w:name w:val="rvps2134"/>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35">
    <w:name w:val="rvps2135"/>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36">
    <w:name w:val="rvps2136"/>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37">
    <w:name w:val="rvps2137"/>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38">
    <w:name w:val="rvps2138"/>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39">
    <w:name w:val="rvps2139"/>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40">
    <w:name w:val="rvps2140"/>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41">
    <w:name w:val="rvps2141"/>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42">
    <w:name w:val="rvps2142"/>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11">
    <w:name w:val="rvts111"/>
    <w:basedOn w:val="a0"/>
    <w:uiPriority w:val="99"/>
    <w:rsid w:val="00075C2D"/>
    <w:rPr>
      <w:rFonts w:cs="Times New Roman"/>
    </w:rPr>
  </w:style>
  <w:style w:type="paragraph" w:customStyle="1" w:styleId="rvps2143">
    <w:name w:val="rvps2143"/>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44">
    <w:name w:val="rvps2144"/>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45">
    <w:name w:val="rvps2145"/>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46">
    <w:name w:val="rvps2146"/>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48">
    <w:name w:val="rvps2148"/>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49">
    <w:name w:val="rvps2149"/>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50">
    <w:name w:val="rvps2150"/>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51">
    <w:name w:val="rvps2151"/>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52">
    <w:name w:val="rvps2152"/>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53">
    <w:name w:val="rvps2153"/>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54">
    <w:name w:val="rvps2154"/>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55">
    <w:name w:val="rvps2155"/>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56">
    <w:name w:val="rvps2156"/>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57">
    <w:name w:val="rvps2157"/>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58">
    <w:name w:val="rvps2158"/>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59">
    <w:name w:val="rvps2159"/>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60">
    <w:name w:val="rvps2160"/>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61">
    <w:name w:val="rvps2161"/>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62">
    <w:name w:val="rvps2162"/>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63">
    <w:name w:val="rvps2163"/>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64">
    <w:name w:val="rvps2164"/>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65">
    <w:name w:val="rvps2165"/>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66">
    <w:name w:val="rvps2166"/>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67">
    <w:name w:val="rvps2167"/>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68">
    <w:name w:val="rvps2168"/>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69">
    <w:name w:val="rvps2169"/>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70">
    <w:name w:val="rvps2170"/>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71">
    <w:name w:val="rvps2171"/>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72">
    <w:name w:val="rvps2172"/>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73">
    <w:name w:val="rvps2173"/>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74">
    <w:name w:val="rvps2174"/>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75">
    <w:name w:val="rvps2175"/>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76">
    <w:name w:val="rvps2176"/>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77">
    <w:name w:val="rvps2177"/>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78">
    <w:name w:val="rvps2178"/>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79">
    <w:name w:val="rvps2179"/>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80">
    <w:name w:val="rvps2180"/>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81">
    <w:name w:val="rvps2181"/>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82">
    <w:name w:val="rvps2182"/>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83">
    <w:name w:val="rvps2183"/>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84">
    <w:name w:val="rvps2184"/>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85">
    <w:name w:val="rvps2185"/>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86">
    <w:name w:val="rvps2186"/>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12">
    <w:name w:val="rvts112"/>
    <w:basedOn w:val="a0"/>
    <w:uiPriority w:val="99"/>
    <w:rsid w:val="00075C2D"/>
    <w:rPr>
      <w:rFonts w:cs="Times New Roman"/>
    </w:rPr>
  </w:style>
  <w:style w:type="character" w:customStyle="1" w:styleId="rvts113">
    <w:name w:val="rvts113"/>
    <w:basedOn w:val="a0"/>
    <w:uiPriority w:val="99"/>
    <w:rsid w:val="00075C2D"/>
    <w:rPr>
      <w:rFonts w:cs="Times New Roman"/>
    </w:rPr>
  </w:style>
  <w:style w:type="character" w:customStyle="1" w:styleId="rvts114">
    <w:name w:val="rvts114"/>
    <w:basedOn w:val="a0"/>
    <w:uiPriority w:val="99"/>
    <w:rsid w:val="00075C2D"/>
    <w:rPr>
      <w:rFonts w:cs="Times New Roman"/>
    </w:rPr>
  </w:style>
  <w:style w:type="character" w:customStyle="1" w:styleId="rvts115">
    <w:name w:val="rvts115"/>
    <w:basedOn w:val="a0"/>
    <w:uiPriority w:val="99"/>
    <w:rsid w:val="00075C2D"/>
    <w:rPr>
      <w:rFonts w:cs="Times New Roman"/>
    </w:rPr>
  </w:style>
  <w:style w:type="paragraph" w:customStyle="1" w:styleId="rvps2187">
    <w:name w:val="rvps2187"/>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88">
    <w:name w:val="rvps2188"/>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89">
    <w:name w:val="rvps2189"/>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87">
    <w:name w:val="rvts87"/>
    <w:basedOn w:val="a0"/>
    <w:uiPriority w:val="99"/>
    <w:rsid w:val="00075C2D"/>
    <w:rPr>
      <w:rFonts w:cs="Times New Roman"/>
    </w:rPr>
  </w:style>
  <w:style w:type="paragraph" w:customStyle="1" w:styleId="rvps2190">
    <w:name w:val="rvps2190"/>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91">
    <w:name w:val="rvps2191"/>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92">
    <w:name w:val="rvps2192"/>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93">
    <w:name w:val="rvps2193"/>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94">
    <w:name w:val="rvps2194"/>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95">
    <w:name w:val="rvps2195"/>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2">
    <w:name w:val="rvts92"/>
    <w:basedOn w:val="a0"/>
    <w:uiPriority w:val="99"/>
    <w:rsid w:val="00075C2D"/>
    <w:rPr>
      <w:rFonts w:cs="Times New Roman"/>
    </w:rPr>
  </w:style>
  <w:style w:type="character" w:customStyle="1" w:styleId="rvts117">
    <w:name w:val="rvts117"/>
    <w:basedOn w:val="a0"/>
    <w:uiPriority w:val="99"/>
    <w:rsid w:val="00075C2D"/>
    <w:rPr>
      <w:rFonts w:cs="Times New Roman"/>
    </w:rPr>
  </w:style>
  <w:style w:type="paragraph" w:customStyle="1" w:styleId="rvps2196">
    <w:name w:val="rvps2196"/>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97">
    <w:name w:val="rvps2197"/>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98">
    <w:name w:val="rvps2198"/>
    <w:basedOn w:val="a"/>
    <w:uiPriority w:val="99"/>
    <w:rsid w:val="00075C2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1"/>
    <w:uiPriority w:val="99"/>
    <w:qFormat/>
    <w:rsid w:val="000B2B82"/>
    <w:rPr>
      <w:sz w:val="22"/>
      <w:szCs w:val="22"/>
    </w:rPr>
  </w:style>
  <w:style w:type="character" w:customStyle="1" w:styleId="1">
    <w:name w:val="Без интервала Знак1"/>
    <w:link w:val="a4"/>
    <w:uiPriority w:val="99"/>
    <w:locked/>
    <w:rsid w:val="000B2B82"/>
    <w:rPr>
      <w:sz w:val="22"/>
      <w:szCs w:val="22"/>
      <w:lang w:eastAsia="ru-RU" w:bidi="ar-SA"/>
    </w:rPr>
  </w:style>
  <w:style w:type="character" w:styleId="a5">
    <w:name w:val="Hyperlink"/>
    <w:basedOn w:val="a0"/>
    <w:uiPriority w:val="99"/>
    <w:rsid w:val="008F6B9C"/>
    <w:rPr>
      <w:rFonts w:cs="Times New Roman"/>
      <w:color w:val="0000FF"/>
      <w:u w:val="single"/>
    </w:rPr>
  </w:style>
  <w:style w:type="character" w:customStyle="1" w:styleId="a6">
    <w:name w:val="Без интервала Знак"/>
    <w:uiPriority w:val="99"/>
    <w:locked/>
    <w:rsid w:val="008F6B9C"/>
    <w:rPr>
      <w:sz w:val="24"/>
    </w:rPr>
  </w:style>
  <w:style w:type="paragraph" w:customStyle="1" w:styleId="a7">
    <w:name w:val="Нормальний текст"/>
    <w:basedOn w:val="a"/>
    <w:uiPriority w:val="99"/>
    <w:rsid w:val="005E1CB0"/>
    <w:pPr>
      <w:spacing w:before="120" w:after="0" w:line="240" w:lineRule="auto"/>
      <w:ind w:firstLine="567"/>
    </w:pPr>
    <w:rPr>
      <w:rFonts w:ascii="Antiqua" w:eastAsia="Times New Roman" w:hAnsi="Antiqua"/>
      <w:sz w:val="26"/>
      <w:szCs w:val="20"/>
      <w:lang w:val="uk-UA" w:eastAsia="ru-RU"/>
    </w:rPr>
  </w:style>
  <w:style w:type="paragraph" w:styleId="a8">
    <w:name w:val="List Paragraph"/>
    <w:basedOn w:val="a"/>
    <w:link w:val="a9"/>
    <w:uiPriority w:val="99"/>
    <w:qFormat/>
    <w:rsid w:val="0047145D"/>
    <w:pPr>
      <w:ind w:left="720"/>
      <w:contextualSpacing/>
    </w:pPr>
    <w:rPr>
      <w:sz w:val="20"/>
      <w:szCs w:val="20"/>
      <w:lang w:eastAsia="ru-RU"/>
    </w:rPr>
  </w:style>
  <w:style w:type="character" w:customStyle="1" w:styleId="a9">
    <w:name w:val="Абзац списка Знак"/>
    <w:link w:val="a8"/>
    <w:uiPriority w:val="99"/>
    <w:locked/>
    <w:rsid w:val="0047145D"/>
    <w:rPr>
      <w:rFonts w:ascii="Calibri" w:hAnsi="Calibri"/>
      <w:lang w:eastAsia="ru-RU"/>
    </w:rPr>
  </w:style>
  <w:style w:type="character" w:customStyle="1" w:styleId="21">
    <w:name w:val="Основной текст (2)_"/>
    <w:basedOn w:val="a0"/>
    <w:link w:val="22"/>
    <w:uiPriority w:val="99"/>
    <w:locked/>
    <w:rsid w:val="00981C6D"/>
    <w:rPr>
      <w:rFonts w:ascii="Times New Roman" w:hAnsi="Times New Roman" w:cs="Times New Roman"/>
      <w:sz w:val="26"/>
      <w:szCs w:val="26"/>
      <w:shd w:val="clear" w:color="auto" w:fill="FFFFFF"/>
    </w:rPr>
  </w:style>
  <w:style w:type="paragraph" w:customStyle="1" w:styleId="22">
    <w:name w:val="Основной текст (2)"/>
    <w:basedOn w:val="a"/>
    <w:link w:val="21"/>
    <w:uiPriority w:val="99"/>
    <w:rsid w:val="00981C6D"/>
    <w:pPr>
      <w:widowControl w:val="0"/>
      <w:shd w:val="clear" w:color="auto" w:fill="FFFFFF"/>
      <w:spacing w:before="240" w:after="0" w:line="298" w:lineRule="exact"/>
      <w:jc w:val="both"/>
    </w:pPr>
    <w:rPr>
      <w:rFonts w:ascii="Times New Roman" w:eastAsia="Times New Roman" w:hAnsi="Times New Roman"/>
      <w:sz w:val="26"/>
      <w:szCs w:val="26"/>
    </w:rPr>
  </w:style>
  <w:style w:type="character" w:customStyle="1" w:styleId="23">
    <w:name w:val="Заголовок №2_"/>
    <w:basedOn w:val="a0"/>
    <w:link w:val="24"/>
    <w:uiPriority w:val="99"/>
    <w:locked/>
    <w:rsid w:val="00CF5D44"/>
    <w:rPr>
      <w:rFonts w:ascii="Times New Roman" w:hAnsi="Times New Roman" w:cs="Times New Roman"/>
      <w:b/>
      <w:bCs/>
      <w:sz w:val="28"/>
      <w:szCs w:val="28"/>
      <w:shd w:val="clear" w:color="auto" w:fill="FFFFFF"/>
    </w:rPr>
  </w:style>
  <w:style w:type="paragraph" w:customStyle="1" w:styleId="24">
    <w:name w:val="Заголовок №2"/>
    <w:basedOn w:val="a"/>
    <w:link w:val="23"/>
    <w:uiPriority w:val="99"/>
    <w:rsid w:val="00CF5D44"/>
    <w:pPr>
      <w:widowControl w:val="0"/>
      <w:shd w:val="clear" w:color="auto" w:fill="FFFFFF"/>
      <w:spacing w:after="0" w:line="317" w:lineRule="exact"/>
      <w:ind w:hanging="920"/>
      <w:jc w:val="center"/>
      <w:outlineLvl w:val="1"/>
    </w:pPr>
    <w:rPr>
      <w:rFonts w:ascii="Times New Roman" w:eastAsia="Times New Roman" w:hAnsi="Times New Roman"/>
      <w:b/>
      <w:bCs/>
      <w:sz w:val="28"/>
      <w:szCs w:val="28"/>
    </w:rPr>
  </w:style>
  <w:style w:type="character" w:customStyle="1" w:styleId="211pt">
    <w:name w:val="Основной текст (2) + 11 pt"/>
    <w:aliases w:val="Полужирный"/>
    <w:basedOn w:val="21"/>
    <w:uiPriority w:val="99"/>
    <w:rsid w:val="00414A80"/>
    <w:rPr>
      <w:b/>
      <w:bCs/>
      <w:color w:val="000000"/>
      <w:spacing w:val="0"/>
      <w:w w:val="100"/>
      <w:position w:val="0"/>
      <w:sz w:val="22"/>
      <w:szCs w:val="22"/>
      <w:u w:val="none"/>
      <w:lang w:val="uk-UA" w:eastAsia="uk-UA"/>
    </w:rPr>
  </w:style>
  <w:style w:type="character" w:customStyle="1" w:styleId="211pt1">
    <w:name w:val="Основной текст (2) + 11 pt1"/>
    <w:basedOn w:val="21"/>
    <w:uiPriority w:val="99"/>
    <w:rsid w:val="008A43C8"/>
    <w:rPr>
      <w:color w:val="000000"/>
      <w:spacing w:val="0"/>
      <w:w w:val="100"/>
      <w:position w:val="0"/>
      <w:sz w:val="22"/>
      <w:szCs w:val="22"/>
      <w:u w:val="none"/>
      <w:lang w:val="uk-UA" w:eastAsia="uk-UA"/>
    </w:rPr>
  </w:style>
  <w:style w:type="paragraph" w:styleId="aa">
    <w:name w:val="Subtitle"/>
    <w:basedOn w:val="a"/>
    <w:next w:val="a"/>
    <w:link w:val="ab"/>
    <w:uiPriority w:val="99"/>
    <w:qFormat/>
    <w:rsid w:val="003B14EE"/>
    <w:pPr>
      <w:numPr>
        <w:ilvl w:val="1"/>
      </w:numPr>
    </w:pPr>
    <w:rPr>
      <w:rFonts w:ascii="Cambria" w:eastAsia="Times New Roman" w:hAnsi="Cambria"/>
      <w:i/>
      <w:iCs/>
      <w:color w:val="4F81BD"/>
      <w:spacing w:val="15"/>
      <w:sz w:val="24"/>
      <w:szCs w:val="24"/>
    </w:rPr>
  </w:style>
  <w:style w:type="character" w:customStyle="1" w:styleId="ab">
    <w:name w:val="Подзаголовок Знак"/>
    <w:basedOn w:val="a0"/>
    <w:link w:val="aa"/>
    <w:uiPriority w:val="99"/>
    <w:locked/>
    <w:rsid w:val="003B14EE"/>
    <w:rPr>
      <w:rFonts w:ascii="Cambria" w:hAnsi="Cambria" w:cs="Times New Roman"/>
      <w:i/>
      <w:iCs/>
      <w:color w:val="4F81BD"/>
      <w:spacing w:val="15"/>
      <w:sz w:val="24"/>
      <w:szCs w:val="24"/>
    </w:rPr>
  </w:style>
  <w:style w:type="character" w:customStyle="1" w:styleId="5">
    <w:name w:val="Основной текст (5)_"/>
    <w:basedOn w:val="a0"/>
    <w:link w:val="50"/>
    <w:uiPriority w:val="99"/>
    <w:locked/>
    <w:rsid w:val="00BC5077"/>
    <w:rPr>
      <w:rFonts w:ascii="Times New Roman" w:hAnsi="Times New Roman" w:cs="Times New Roman"/>
      <w:shd w:val="clear" w:color="auto" w:fill="FFFFFF"/>
    </w:rPr>
  </w:style>
  <w:style w:type="paragraph" w:customStyle="1" w:styleId="50">
    <w:name w:val="Основной текст (5)"/>
    <w:basedOn w:val="a"/>
    <w:link w:val="5"/>
    <w:uiPriority w:val="99"/>
    <w:rsid w:val="00BC5077"/>
    <w:pPr>
      <w:widowControl w:val="0"/>
      <w:shd w:val="clear" w:color="auto" w:fill="FFFFFF"/>
      <w:spacing w:after="0" w:line="240" w:lineRule="atLeast"/>
    </w:pPr>
    <w:rPr>
      <w:rFonts w:ascii="Times New Roman" w:eastAsia="Times New Roman" w:hAnsi="Times New Roman"/>
    </w:rPr>
  </w:style>
  <w:style w:type="character" w:customStyle="1" w:styleId="4">
    <w:name w:val="Основной текст (4)_"/>
    <w:basedOn w:val="a0"/>
    <w:link w:val="40"/>
    <w:uiPriority w:val="99"/>
    <w:locked/>
    <w:rsid w:val="00D04247"/>
    <w:rPr>
      <w:rFonts w:ascii="Times New Roman" w:hAnsi="Times New Roman" w:cs="Times New Roman"/>
      <w:b/>
      <w:bCs/>
      <w:sz w:val="28"/>
      <w:szCs w:val="28"/>
      <w:shd w:val="clear" w:color="auto" w:fill="FFFFFF"/>
    </w:rPr>
  </w:style>
  <w:style w:type="character" w:customStyle="1" w:styleId="ac">
    <w:name w:val="Подпись к таблице_"/>
    <w:basedOn w:val="a0"/>
    <w:link w:val="ad"/>
    <w:uiPriority w:val="99"/>
    <w:locked/>
    <w:rsid w:val="00D04247"/>
    <w:rPr>
      <w:rFonts w:ascii="Times New Roman" w:hAnsi="Times New Roman" w:cs="Times New Roman"/>
      <w:shd w:val="clear" w:color="auto" w:fill="FFFFFF"/>
    </w:rPr>
  </w:style>
  <w:style w:type="paragraph" w:customStyle="1" w:styleId="40">
    <w:name w:val="Основной текст (4)"/>
    <w:basedOn w:val="a"/>
    <w:link w:val="4"/>
    <w:uiPriority w:val="99"/>
    <w:rsid w:val="00D04247"/>
    <w:pPr>
      <w:widowControl w:val="0"/>
      <w:shd w:val="clear" w:color="auto" w:fill="FFFFFF"/>
      <w:spacing w:before="60" w:after="0" w:line="240" w:lineRule="atLeast"/>
      <w:jc w:val="center"/>
    </w:pPr>
    <w:rPr>
      <w:rFonts w:ascii="Times New Roman" w:eastAsia="Times New Roman" w:hAnsi="Times New Roman"/>
      <w:b/>
      <w:bCs/>
      <w:sz w:val="28"/>
      <w:szCs w:val="28"/>
    </w:rPr>
  </w:style>
  <w:style w:type="paragraph" w:customStyle="1" w:styleId="ad">
    <w:name w:val="Подпись к таблице"/>
    <w:basedOn w:val="a"/>
    <w:link w:val="ac"/>
    <w:uiPriority w:val="99"/>
    <w:rsid w:val="00D04247"/>
    <w:pPr>
      <w:widowControl w:val="0"/>
      <w:shd w:val="clear" w:color="auto" w:fill="FFFFFF"/>
      <w:spacing w:after="120" w:line="240" w:lineRule="atLeast"/>
    </w:pPr>
    <w:rPr>
      <w:rFonts w:ascii="Times New Roman" w:eastAsia="Times New Roman" w:hAnsi="Times New Roman"/>
    </w:rPr>
  </w:style>
  <w:style w:type="table" w:styleId="ae">
    <w:name w:val="Table Grid"/>
    <w:basedOn w:val="a1"/>
    <w:uiPriority w:val="99"/>
    <w:rsid w:val="005947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5948D3"/>
    <w:pPr>
      <w:tabs>
        <w:tab w:val="center" w:pos="4677"/>
        <w:tab w:val="right" w:pos="9355"/>
      </w:tabs>
    </w:pPr>
  </w:style>
  <w:style w:type="character" w:customStyle="1" w:styleId="af0">
    <w:name w:val="Верхний колонтитул Знак"/>
    <w:basedOn w:val="a0"/>
    <w:link w:val="af"/>
    <w:uiPriority w:val="99"/>
    <w:semiHidden/>
    <w:rsid w:val="00E05563"/>
    <w:rPr>
      <w:lang w:eastAsia="en-US"/>
    </w:rPr>
  </w:style>
  <w:style w:type="character" w:styleId="af1">
    <w:name w:val="page number"/>
    <w:basedOn w:val="a0"/>
    <w:uiPriority w:val="99"/>
    <w:rsid w:val="005948D3"/>
    <w:rPr>
      <w:rFonts w:cs="Times New Roman"/>
    </w:rPr>
  </w:style>
  <w:style w:type="paragraph" w:styleId="af2">
    <w:name w:val="footer"/>
    <w:basedOn w:val="a"/>
    <w:link w:val="af3"/>
    <w:uiPriority w:val="99"/>
    <w:rsid w:val="005948D3"/>
    <w:pPr>
      <w:tabs>
        <w:tab w:val="center" w:pos="4677"/>
        <w:tab w:val="right" w:pos="9355"/>
      </w:tabs>
    </w:pPr>
  </w:style>
  <w:style w:type="character" w:customStyle="1" w:styleId="af3">
    <w:name w:val="Нижний колонтитул Знак"/>
    <w:basedOn w:val="a0"/>
    <w:link w:val="af2"/>
    <w:uiPriority w:val="99"/>
    <w:semiHidden/>
    <w:rsid w:val="00E05563"/>
    <w:rPr>
      <w:lang w:eastAsia="en-US"/>
    </w:rPr>
  </w:style>
</w:styles>
</file>

<file path=word/webSettings.xml><?xml version="1.0" encoding="utf-8"?>
<w:webSettings xmlns:r="http://schemas.openxmlformats.org/officeDocument/2006/relationships" xmlns:w="http://schemas.openxmlformats.org/wordprocessingml/2006/main">
  <w:divs>
    <w:div w:id="30956510">
      <w:marLeft w:val="0"/>
      <w:marRight w:val="0"/>
      <w:marTop w:val="0"/>
      <w:marBottom w:val="0"/>
      <w:divBdr>
        <w:top w:val="none" w:sz="0" w:space="0" w:color="auto"/>
        <w:left w:val="none" w:sz="0" w:space="0" w:color="auto"/>
        <w:bottom w:val="none" w:sz="0" w:space="0" w:color="auto"/>
        <w:right w:val="none" w:sz="0" w:space="0" w:color="auto"/>
      </w:divBdr>
    </w:div>
    <w:div w:id="30956511">
      <w:marLeft w:val="0"/>
      <w:marRight w:val="0"/>
      <w:marTop w:val="0"/>
      <w:marBottom w:val="0"/>
      <w:divBdr>
        <w:top w:val="none" w:sz="0" w:space="0" w:color="auto"/>
        <w:left w:val="none" w:sz="0" w:space="0" w:color="auto"/>
        <w:bottom w:val="none" w:sz="0" w:space="0" w:color="auto"/>
        <w:right w:val="none" w:sz="0" w:space="0" w:color="auto"/>
      </w:divBdr>
    </w:div>
    <w:div w:id="124807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3609</TotalTime>
  <Pages>1</Pages>
  <Words>3269</Words>
  <Characters>18635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dovzhenko</dc:creator>
  <cp:keywords/>
  <dc:description/>
  <cp:lastModifiedBy>Maximkina</cp:lastModifiedBy>
  <cp:revision>113</cp:revision>
  <cp:lastPrinted>2023-12-01T13:48:00Z</cp:lastPrinted>
  <dcterms:created xsi:type="dcterms:W3CDTF">2022-12-19T09:16:00Z</dcterms:created>
  <dcterms:modified xsi:type="dcterms:W3CDTF">2023-12-01T13:49:00Z</dcterms:modified>
</cp:coreProperties>
</file>