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1F" w:rsidRPr="00CA1525" w:rsidRDefault="003B771F" w:rsidP="003B771F">
      <w:pPr>
        <w:tabs>
          <w:tab w:val="left" w:pos="709"/>
        </w:tabs>
        <w:ind w:left="6096"/>
        <w:rPr>
          <w:color w:val="auto"/>
          <w:szCs w:val="24"/>
          <w:lang w:val="uk-UA"/>
        </w:rPr>
      </w:pPr>
      <w:r w:rsidRPr="00CA1525">
        <w:rPr>
          <w:color w:val="auto"/>
          <w:szCs w:val="24"/>
          <w:lang w:val="uk-UA"/>
        </w:rPr>
        <w:t>Додаток 1</w:t>
      </w:r>
    </w:p>
    <w:p w:rsidR="003B771F" w:rsidRPr="00CA1525" w:rsidRDefault="003B771F" w:rsidP="003B771F">
      <w:pPr>
        <w:tabs>
          <w:tab w:val="left" w:pos="709"/>
        </w:tabs>
        <w:ind w:left="6096"/>
        <w:rPr>
          <w:color w:val="auto"/>
          <w:szCs w:val="24"/>
          <w:lang w:val="uk-UA"/>
        </w:rPr>
      </w:pPr>
      <w:r w:rsidRPr="00CA1525">
        <w:rPr>
          <w:color w:val="auto"/>
          <w:szCs w:val="24"/>
          <w:lang w:val="uk-UA"/>
        </w:rPr>
        <w:t>до селищної Програми зайнятості</w:t>
      </w:r>
      <w:r>
        <w:rPr>
          <w:color w:val="auto"/>
          <w:szCs w:val="24"/>
          <w:lang w:val="uk-UA"/>
        </w:rPr>
        <w:t xml:space="preserve"> </w:t>
      </w:r>
      <w:r w:rsidRPr="00CA1525">
        <w:rPr>
          <w:color w:val="auto"/>
          <w:szCs w:val="24"/>
          <w:lang w:val="uk-UA"/>
        </w:rPr>
        <w:t>населення Межівської селищної</w:t>
      </w:r>
      <w:r>
        <w:rPr>
          <w:color w:val="auto"/>
          <w:szCs w:val="24"/>
          <w:lang w:val="uk-UA"/>
        </w:rPr>
        <w:t xml:space="preserve"> </w:t>
      </w:r>
      <w:r w:rsidRPr="00CA1525">
        <w:rPr>
          <w:color w:val="auto"/>
          <w:szCs w:val="24"/>
          <w:lang w:val="uk-UA"/>
        </w:rPr>
        <w:t>територіальної громади на 2024-2026 роки</w:t>
      </w:r>
    </w:p>
    <w:p w:rsidR="003B771F" w:rsidRPr="00CA1525" w:rsidRDefault="003B771F" w:rsidP="003B771F">
      <w:pPr>
        <w:jc w:val="center"/>
        <w:rPr>
          <w:b/>
          <w:color w:val="auto"/>
          <w:szCs w:val="24"/>
          <w:lang w:val="uk-UA"/>
        </w:rPr>
      </w:pPr>
    </w:p>
    <w:p w:rsidR="003B771F" w:rsidRPr="00CA1525" w:rsidRDefault="003B771F" w:rsidP="003B771F">
      <w:pPr>
        <w:jc w:val="center"/>
        <w:rPr>
          <w:b/>
          <w:color w:val="auto"/>
          <w:szCs w:val="24"/>
          <w:lang w:val="uk-UA"/>
        </w:rPr>
      </w:pPr>
      <w:r w:rsidRPr="00CA1525">
        <w:rPr>
          <w:b/>
          <w:color w:val="auto"/>
          <w:szCs w:val="24"/>
          <w:lang w:val="uk-UA"/>
        </w:rPr>
        <w:t>ПАСПОРТ</w:t>
      </w:r>
    </w:p>
    <w:p w:rsidR="003B771F" w:rsidRPr="00CA1525" w:rsidRDefault="003B771F" w:rsidP="003B771F">
      <w:pPr>
        <w:jc w:val="center"/>
        <w:rPr>
          <w:b/>
          <w:color w:val="auto"/>
          <w:szCs w:val="24"/>
          <w:lang w:val="uk-UA"/>
        </w:rPr>
      </w:pPr>
      <w:r w:rsidRPr="00CA1525">
        <w:rPr>
          <w:b/>
          <w:color w:val="auto"/>
          <w:szCs w:val="24"/>
          <w:lang w:val="uk-UA"/>
        </w:rPr>
        <w:t xml:space="preserve">селищної Програми зайнятості населення </w:t>
      </w:r>
    </w:p>
    <w:p w:rsidR="003B771F" w:rsidRPr="00CA1525" w:rsidRDefault="003B771F" w:rsidP="003B771F">
      <w:pPr>
        <w:jc w:val="center"/>
        <w:rPr>
          <w:b/>
          <w:color w:val="auto"/>
          <w:szCs w:val="24"/>
          <w:lang w:val="uk-UA"/>
        </w:rPr>
      </w:pPr>
      <w:r w:rsidRPr="00CA1525">
        <w:rPr>
          <w:b/>
          <w:color w:val="auto"/>
          <w:szCs w:val="24"/>
          <w:lang w:val="uk-UA"/>
        </w:rPr>
        <w:t>Межівської селищної територіальної громади на 2024-2026 роки</w:t>
      </w:r>
    </w:p>
    <w:p w:rsidR="003B771F" w:rsidRPr="00CA1525" w:rsidRDefault="003B771F" w:rsidP="003B771F">
      <w:pPr>
        <w:rPr>
          <w:color w:val="auto"/>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2454"/>
        <w:gridCol w:w="1701"/>
        <w:gridCol w:w="1701"/>
        <w:gridCol w:w="1701"/>
        <w:gridCol w:w="1701"/>
      </w:tblGrid>
      <w:tr w:rsidR="003B771F" w:rsidRPr="00CA1525" w:rsidTr="00E82227">
        <w:tc>
          <w:tcPr>
            <w:tcW w:w="489" w:type="dxa"/>
            <w:tcBorders>
              <w:top w:val="single" w:sz="4" w:space="0" w:color="auto"/>
              <w:left w:val="single" w:sz="4" w:space="0" w:color="auto"/>
              <w:bottom w:val="single" w:sz="4" w:space="0" w:color="auto"/>
              <w:right w:val="single" w:sz="4" w:space="0" w:color="auto"/>
            </w:tcBorders>
          </w:tcPr>
          <w:p w:rsidR="003B771F" w:rsidRPr="00CA1525" w:rsidRDefault="003B771F" w:rsidP="00E82227">
            <w:pPr>
              <w:jc w:val="center"/>
              <w:rPr>
                <w:color w:val="auto"/>
                <w:szCs w:val="24"/>
                <w:lang w:val="uk-UA"/>
              </w:rPr>
            </w:pPr>
            <w:r w:rsidRPr="00CA1525">
              <w:rPr>
                <w:color w:val="auto"/>
                <w:szCs w:val="24"/>
                <w:lang w:val="uk-UA"/>
              </w:rPr>
              <w:t>1</w:t>
            </w:r>
          </w:p>
          <w:p w:rsidR="003B771F" w:rsidRPr="00CA1525" w:rsidRDefault="003B771F" w:rsidP="00E82227">
            <w:pPr>
              <w:jc w:val="center"/>
              <w:rPr>
                <w:color w:val="auto"/>
                <w:szCs w:val="24"/>
                <w:lang w:val="uk-UA"/>
              </w:rPr>
            </w:pPr>
          </w:p>
        </w:tc>
        <w:tc>
          <w:tcPr>
            <w:tcW w:w="2454" w:type="dxa"/>
            <w:tcBorders>
              <w:top w:val="single" w:sz="4" w:space="0" w:color="auto"/>
              <w:left w:val="single" w:sz="4" w:space="0" w:color="auto"/>
              <w:bottom w:val="single" w:sz="4" w:space="0" w:color="auto"/>
              <w:right w:val="single" w:sz="4" w:space="0" w:color="auto"/>
            </w:tcBorders>
            <w:hideMark/>
          </w:tcPr>
          <w:p w:rsidR="003B771F" w:rsidRPr="00CA1525" w:rsidRDefault="003B771F" w:rsidP="00E82227">
            <w:pPr>
              <w:rPr>
                <w:color w:val="auto"/>
                <w:szCs w:val="24"/>
                <w:lang w:val="uk-UA"/>
              </w:rPr>
            </w:pPr>
            <w:r w:rsidRPr="00CA1525">
              <w:rPr>
                <w:color w:val="auto"/>
                <w:szCs w:val="24"/>
                <w:lang w:val="uk-UA"/>
              </w:rPr>
              <w:t>Назва Програми</w:t>
            </w:r>
          </w:p>
        </w:tc>
        <w:tc>
          <w:tcPr>
            <w:tcW w:w="6804" w:type="dxa"/>
            <w:gridSpan w:val="4"/>
            <w:tcBorders>
              <w:top w:val="single" w:sz="4" w:space="0" w:color="auto"/>
              <w:left w:val="single" w:sz="4" w:space="0" w:color="auto"/>
              <w:bottom w:val="single" w:sz="4" w:space="0" w:color="auto"/>
              <w:right w:val="single" w:sz="4" w:space="0" w:color="auto"/>
            </w:tcBorders>
            <w:hideMark/>
          </w:tcPr>
          <w:p w:rsidR="003B771F" w:rsidRPr="00CA1525" w:rsidRDefault="003B771F" w:rsidP="00E82227">
            <w:pPr>
              <w:jc w:val="both"/>
              <w:rPr>
                <w:color w:val="auto"/>
                <w:szCs w:val="24"/>
                <w:lang w:val="uk-UA"/>
              </w:rPr>
            </w:pPr>
            <w:r w:rsidRPr="00CA1525">
              <w:rPr>
                <w:color w:val="auto"/>
                <w:szCs w:val="24"/>
                <w:lang w:val="uk-UA"/>
              </w:rPr>
              <w:t>Селищна Програма зайнятості населення Межівської селищної територіальної громади на 2024-2026 роки</w:t>
            </w:r>
          </w:p>
        </w:tc>
      </w:tr>
      <w:tr w:rsidR="003B771F" w:rsidRPr="00CA1525" w:rsidTr="00E82227">
        <w:tc>
          <w:tcPr>
            <w:tcW w:w="489" w:type="dxa"/>
            <w:tcBorders>
              <w:top w:val="single" w:sz="4" w:space="0" w:color="auto"/>
              <w:left w:val="single" w:sz="4" w:space="0" w:color="auto"/>
              <w:bottom w:val="single" w:sz="4" w:space="0" w:color="auto"/>
              <w:right w:val="single" w:sz="4" w:space="0" w:color="auto"/>
            </w:tcBorders>
          </w:tcPr>
          <w:p w:rsidR="003B771F" w:rsidRPr="00CA1525" w:rsidRDefault="003B771F" w:rsidP="00E82227">
            <w:pPr>
              <w:jc w:val="center"/>
              <w:rPr>
                <w:color w:val="auto"/>
                <w:szCs w:val="24"/>
                <w:lang w:val="uk-UA"/>
              </w:rPr>
            </w:pPr>
            <w:r w:rsidRPr="00CA1525">
              <w:rPr>
                <w:color w:val="auto"/>
                <w:szCs w:val="24"/>
                <w:lang w:val="uk-UA"/>
              </w:rPr>
              <w:t>2</w:t>
            </w:r>
          </w:p>
        </w:tc>
        <w:tc>
          <w:tcPr>
            <w:tcW w:w="2454" w:type="dxa"/>
            <w:tcBorders>
              <w:top w:val="single" w:sz="4" w:space="0" w:color="auto"/>
              <w:left w:val="single" w:sz="4" w:space="0" w:color="auto"/>
              <w:bottom w:val="single" w:sz="4" w:space="0" w:color="auto"/>
              <w:right w:val="single" w:sz="4" w:space="0" w:color="auto"/>
            </w:tcBorders>
          </w:tcPr>
          <w:p w:rsidR="003B771F" w:rsidRPr="00CA1525" w:rsidRDefault="003B771F" w:rsidP="00E82227">
            <w:pPr>
              <w:rPr>
                <w:color w:val="auto"/>
                <w:szCs w:val="24"/>
                <w:lang w:val="uk-UA"/>
              </w:rPr>
            </w:pPr>
            <w:r w:rsidRPr="00CA1525">
              <w:rPr>
                <w:color w:val="auto"/>
                <w:szCs w:val="24"/>
                <w:lang w:val="uk-UA"/>
              </w:rPr>
              <w:t>Підстава для розроблення:</w:t>
            </w:r>
          </w:p>
        </w:tc>
        <w:tc>
          <w:tcPr>
            <w:tcW w:w="6804" w:type="dxa"/>
            <w:gridSpan w:val="4"/>
            <w:tcBorders>
              <w:top w:val="single" w:sz="4" w:space="0" w:color="auto"/>
              <w:left w:val="single" w:sz="4" w:space="0" w:color="auto"/>
              <w:bottom w:val="single" w:sz="4" w:space="0" w:color="auto"/>
              <w:right w:val="single" w:sz="4" w:space="0" w:color="auto"/>
            </w:tcBorders>
          </w:tcPr>
          <w:p w:rsidR="003B771F" w:rsidRPr="00CA1525" w:rsidRDefault="003B771F" w:rsidP="00E82227">
            <w:pPr>
              <w:jc w:val="both"/>
              <w:rPr>
                <w:color w:val="auto"/>
                <w:szCs w:val="24"/>
                <w:lang w:val="uk-UA"/>
              </w:rPr>
            </w:pPr>
            <w:r w:rsidRPr="00CA1525">
              <w:rPr>
                <w:color w:val="auto"/>
                <w:szCs w:val="24"/>
                <w:lang w:val="uk-UA"/>
              </w:rPr>
              <w:t>Кодекс законів про працю України, Бюджетний кодекс України, закони України «Про місцеве самоврядування в Україні»,</w:t>
            </w:r>
            <w:r w:rsidRPr="00CA1525">
              <w:rPr>
                <w:color w:val="auto"/>
                <w:spacing w:val="-1"/>
                <w:szCs w:val="24"/>
                <w:lang w:val="uk-UA"/>
              </w:rPr>
              <w:t xml:space="preserve"> «Про зайнятість населення»</w:t>
            </w:r>
          </w:p>
        </w:tc>
      </w:tr>
      <w:tr w:rsidR="003B771F" w:rsidRPr="00CA1525" w:rsidTr="00E82227">
        <w:tc>
          <w:tcPr>
            <w:tcW w:w="489" w:type="dxa"/>
            <w:tcBorders>
              <w:top w:val="single" w:sz="4" w:space="0" w:color="auto"/>
              <w:left w:val="single" w:sz="4" w:space="0" w:color="auto"/>
              <w:bottom w:val="single" w:sz="4" w:space="0" w:color="auto"/>
              <w:right w:val="single" w:sz="4" w:space="0" w:color="auto"/>
            </w:tcBorders>
          </w:tcPr>
          <w:p w:rsidR="003B771F" w:rsidRPr="00CA1525" w:rsidRDefault="003B771F" w:rsidP="00E82227">
            <w:pPr>
              <w:jc w:val="center"/>
              <w:rPr>
                <w:color w:val="auto"/>
                <w:szCs w:val="24"/>
                <w:lang w:val="uk-UA"/>
              </w:rPr>
            </w:pPr>
            <w:r w:rsidRPr="00CA1525">
              <w:rPr>
                <w:color w:val="auto"/>
                <w:szCs w:val="24"/>
                <w:lang w:val="uk-UA"/>
              </w:rPr>
              <w:t>3</w:t>
            </w:r>
          </w:p>
        </w:tc>
        <w:tc>
          <w:tcPr>
            <w:tcW w:w="2454" w:type="dxa"/>
            <w:tcBorders>
              <w:top w:val="single" w:sz="4" w:space="0" w:color="auto"/>
              <w:left w:val="single" w:sz="4" w:space="0" w:color="auto"/>
              <w:bottom w:val="single" w:sz="4" w:space="0" w:color="auto"/>
              <w:right w:val="single" w:sz="4" w:space="0" w:color="auto"/>
            </w:tcBorders>
          </w:tcPr>
          <w:p w:rsidR="003B771F" w:rsidRPr="00CA1525" w:rsidRDefault="003B771F" w:rsidP="00E82227">
            <w:pPr>
              <w:rPr>
                <w:color w:val="auto"/>
                <w:szCs w:val="24"/>
                <w:lang w:val="uk-UA"/>
              </w:rPr>
            </w:pPr>
            <w:r w:rsidRPr="00CA1525">
              <w:rPr>
                <w:color w:val="auto"/>
                <w:szCs w:val="24"/>
                <w:lang w:val="uk-UA"/>
              </w:rPr>
              <w:t>Ініціатор</w:t>
            </w:r>
          </w:p>
          <w:p w:rsidR="003B771F" w:rsidRPr="00CA1525" w:rsidRDefault="003B771F" w:rsidP="00E82227">
            <w:pPr>
              <w:rPr>
                <w:color w:val="auto"/>
                <w:szCs w:val="24"/>
                <w:lang w:val="uk-UA"/>
              </w:rPr>
            </w:pPr>
            <w:r w:rsidRPr="00CA1525">
              <w:rPr>
                <w:color w:val="auto"/>
                <w:szCs w:val="24"/>
                <w:lang w:val="uk-UA"/>
              </w:rPr>
              <w:t xml:space="preserve">розроблення </w:t>
            </w:r>
          </w:p>
          <w:p w:rsidR="003B771F" w:rsidRPr="00CA1525" w:rsidRDefault="003B771F" w:rsidP="00E82227">
            <w:pPr>
              <w:rPr>
                <w:color w:val="auto"/>
                <w:szCs w:val="24"/>
                <w:lang w:val="uk-UA"/>
              </w:rPr>
            </w:pPr>
            <w:r w:rsidRPr="00CA1525">
              <w:rPr>
                <w:color w:val="auto"/>
                <w:szCs w:val="24"/>
                <w:lang w:val="uk-UA"/>
              </w:rPr>
              <w:t>Програми</w:t>
            </w:r>
          </w:p>
        </w:tc>
        <w:tc>
          <w:tcPr>
            <w:tcW w:w="6804" w:type="dxa"/>
            <w:gridSpan w:val="4"/>
            <w:tcBorders>
              <w:top w:val="single" w:sz="4" w:space="0" w:color="auto"/>
              <w:left w:val="single" w:sz="4" w:space="0" w:color="auto"/>
              <w:bottom w:val="single" w:sz="4" w:space="0" w:color="auto"/>
              <w:right w:val="single" w:sz="4" w:space="0" w:color="auto"/>
            </w:tcBorders>
          </w:tcPr>
          <w:p w:rsidR="003B771F" w:rsidRPr="00CA1525" w:rsidRDefault="003B771F" w:rsidP="00E82227">
            <w:pPr>
              <w:jc w:val="both"/>
              <w:rPr>
                <w:color w:val="auto"/>
                <w:szCs w:val="24"/>
                <w:lang w:val="uk-UA"/>
              </w:rPr>
            </w:pPr>
            <w:r w:rsidRPr="00CA1525">
              <w:rPr>
                <w:color w:val="auto"/>
                <w:szCs w:val="24"/>
                <w:lang w:val="uk-UA"/>
              </w:rPr>
              <w:t>Виконавчий комітет Межівської селищної ради</w:t>
            </w:r>
          </w:p>
        </w:tc>
      </w:tr>
      <w:tr w:rsidR="003B771F" w:rsidRPr="00CA1525" w:rsidTr="00E82227">
        <w:tc>
          <w:tcPr>
            <w:tcW w:w="489" w:type="dxa"/>
            <w:tcBorders>
              <w:top w:val="single" w:sz="4" w:space="0" w:color="auto"/>
              <w:left w:val="single" w:sz="4" w:space="0" w:color="auto"/>
              <w:bottom w:val="single" w:sz="4" w:space="0" w:color="auto"/>
              <w:right w:val="single" w:sz="4" w:space="0" w:color="auto"/>
            </w:tcBorders>
            <w:hideMark/>
          </w:tcPr>
          <w:p w:rsidR="003B771F" w:rsidRPr="00CA1525" w:rsidRDefault="003B771F" w:rsidP="00E82227">
            <w:pPr>
              <w:jc w:val="center"/>
              <w:rPr>
                <w:color w:val="auto"/>
                <w:szCs w:val="24"/>
                <w:lang w:val="uk-UA"/>
              </w:rPr>
            </w:pPr>
            <w:r w:rsidRPr="00CA1525">
              <w:rPr>
                <w:color w:val="auto"/>
                <w:szCs w:val="24"/>
                <w:lang w:val="uk-UA"/>
              </w:rPr>
              <w:t>4</w:t>
            </w:r>
          </w:p>
        </w:tc>
        <w:tc>
          <w:tcPr>
            <w:tcW w:w="2454" w:type="dxa"/>
            <w:tcBorders>
              <w:top w:val="single" w:sz="4" w:space="0" w:color="auto"/>
              <w:left w:val="single" w:sz="4" w:space="0" w:color="auto"/>
              <w:bottom w:val="single" w:sz="4" w:space="0" w:color="auto"/>
              <w:right w:val="single" w:sz="4" w:space="0" w:color="auto"/>
            </w:tcBorders>
          </w:tcPr>
          <w:p w:rsidR="003B771F" w:rsidRPr="00CA1525" w:rsidRDefault="003B771F" w:rsidP="00E82227">
            <w:pPr>
              <w:rPr>
                <w:color w:val="auto"/>
                <w:szCs w:val="24"/>
                <w:lang w:val="uk-UA"/>
              </w:rPr>
            </w:pPr>
            <w:r w:rsidRPr="00CA1525">
              <w:rPr>
                <w:color w:val="auto"/>
                <w:szCs w:val="24"/>
                <w:lang w:val="uk-UA"/>
              </w:rPr>
              <w:t>Розробник Програми</w:t>
            </w:r>
          </w:p>
        </w:tc>
        <w:tc>
          <w:tcPr>
            <w:tcW w:w="6804" w:type="dxa"/>
            <w:gridSpan w:val="4"/>
            <w:tcBorders>
              <w:top w:val="single" w:sz="4" w:space="0" w:color="auto"/>
              <w:left w:val="single" w:sz="4" w:space="0" w:color="auto"/>
              <w:bottom w:val="single" w:sz="4" w:space="0" w:color="auto"/>
              <w:right w:val="single" w:sz="4" w:space="0" w:color="auto"/>
            </w:tcBorders>
          </w:tcPr>
          <w:p w:rsidR="003B771F" w:rsidRPr="00CA1525" w:rsidRDefault="003B771F" w:rsidP="00E82227">
            <w:pPr>
              <w:jc w:val="both"/>
              <w:rPr>
                <w:color w:val="auto"/>
                <w:szCs w:val="24"/>
                <w:lang w:val="uk-UA"/>
              </w:rPr>
            </w:pPr>
            <w:r w:rsidRPr="00CA1525">
              <w:rPr>
                <w:color w:val="auto"/>
                <w:szCs w:val="24"/>
                <w:lang w:val="uk-UA"/>
              </w:rPr>
              <w:t>Відділ будівництва, архітектури, благоустрою та житлово-комунального господарства Межівської селищної ради</w:t>
            </w:r>
          </w:p>
        </w:tc>
      </w:tr>
      <w:tr w:rsidR="003B771F" w:rsidRPr="00CA1525" w:rsidTr="00E82227">
        <w:trPr>
          <w:trHeight w:val="801"/>
        </w:trPr>
        <w:tc>
          <w:tcPr>
            <w:tcW w:w="489" w:type="dxa"/>
            <w:tcBorders>
              <w:top w:val="single" w:sz="4" w:space="0" w:color="auto"/>
              <w:left w:val="single" w:sz="4" w:space="0" w:color="auto"/>
              <w:bottom w:val="single" w:sz="4" w:space="0" w:color="auto"/>
              <w:right w:val="single" w:sz="4" w:space="0" w:color="auto"/>
            </w:tcBorders>
            <w:hideMark/>
          </w:tcPr>
          <w:p w:rsidR="003B771F" w:rsidRPr="00CA1525" w:rsidRDefault="003B771F" w:rsidP="00E82227">
            <w:pPr>
              <w:jc w:val="center"/>
              <w:rPr>
                <w:color w:val="auto"/>
                <w:szCs w:val="24"/>
                <w:lang w:val="uk-UA"/>
              </w:rPr>
            </w:pPr>
            <w:r w:rsidRPr="00CA1525">
              <w:rPr>
                <w:color w:val="auto"/>
                <w:szCs w:val="24"/>
                <w:lang w:val="uk-UA"/>
              </w:rPr>
              <w:t>5</w:t>
            </w:r>
          </w:p>
        </w:tc>
        <w:tc>
          <w:tcPr>
            <w:tcW w:w="2454" w:type="dxa"/>
            <w:tcBorders>
              <w:top w:val="single" w:sz="4" w:space="0" w:color="auto"/>
              <w:left w:val="single" w:sz="4" w:space="0" w:color="auto"/>
              <w:bottom w:val="single" w:sz="4" w:space="0" w:color="auto"/>
              <w:right w:val="single" w:sz="4" w:space="0" w:color="auto"/>
            </w:tcBorders>
          </w:tcPr>
          <w:p w:rsidR="003B771F" w:rsidRPr="00CA1525" w:rsidRDefault="003B771F" w:rsidP="00E82227">
            <w:pPr>
              <w:rPr>
                <w:color w:val="auto"/>
                <w:szCs w:val="24"/>
                <w:lang w:val="uk-UA"/>
              </w:rPr>
            </w:pPr>
            <w:r w:rsidRPr="00CA1525">
              <w:rPr>
                <w:color w:val="auto"/>
                <w:szCs w:val="24"/>
                <w:lang w:val="uk-UA"/>
              </w:rPr>
              <w:t>Відповідальний виконавець Програми</w:t>
            </w:r>
          </w:p>
        </w:tc>
        <w:tc>
          <w:tcPr>
            <w:tcW w:w="6804" w:type="dxa"/>
            <w:gridSpan w:val="4"/>
            <w:tcBorders>
              <w:top w:val="single" w:sz="4" w:space="0" w:color="auto"/>
              <w:left w:val="single" w:sz="4" w:space="0" w:color="auto"/>
              <w:bottom w:val="single" w:sz="4" w:space="0" w:color="auto"/>
              <w:right w:val="single" w:sz="4" w:space="0" w:color="auto"/>
            </w:tcBorders>
          </w:tcPr>
          <w:p w:rsidR="003B771F" w:rsidRPr="00CA1525" w:rsidRDefault="003B771F" w:rsidP="00E82227">
            <w:pPr>
              <w:jc w:val="both"/>
              <w:rPr>
                <w:color w:val="auto"/>
                <w:szCs w:val="24"/>
                <w:lang w:val="uk-UA"/>
              </w:rPr>
            </w:pPr>
            <w:r w:rsidRPr="00CA1525">
              <w:rPr>
                <w:color w:val="auto"/>
                <w:szCs w:val="24"/>
                <w:lang w:val="uk-UA"/>
              </w:rPr>
              <w:t>Відділ будівництва, архітектури, благоустрою та житлово-комунального господарства Межівської селищної ради</w:t>
            </w:r>
          </w:p>
          <w:p w:rsidR="003B771F" w:rsidRPr="00CA1525" w:rsidRDefault="003B771F" w:rsidP="00E82227">
            <w:pPr>
              <w:jc w:val="both"/>
              <w:rPr>
                <w:color w:val="auto"/>
                <w:szCs w:val="24"/>
                <w:lang w:val="uk-UA"/>
              </w:rPr>
            </w:pPr>
          </w:p>
        </w:tc>
      </w:tr>
      <w:tr w:rsidR="003B771F" w:rsidRPr="00CA1525" w:rsidTr="00E82227">
        <w:trPr>
          <w:trHeight w:val="1833"/>
        </w:trPr>
        <w:tc>
          <w:tcPr>
            <w:tcW w:w="489" w:type="dxa"/>
            <w:tcBorders>
              <w:top w:val="single" w:sz="4" w:space="0" w:color="auto"/>
              <w:left w:val="single" w:sz="4" w:space="0" w:color="auto"/>
              <w:bottom w:val="single" w:sz="4" w:space="0" w:color="auto"/>
              <w:right w:val="single" w:sz="4" w:space="0" w:color="auto"/>
            </w:tcBorders>
            <w:hideMark/>
          </w:tcPr>
          <w:p w:rsidR="003B771F" w:rsidRPr="00CA1525" w:rsidRDefault="003B771F" w:rsidP="00E82227">
            <w:pPr>
              <w:jc w:val="center"/>
              <w:rPr>
                <w:color w:val="auto"/>
                <w:szCs w:val="24"/>
                <w:lang w:val="uk-UA"/>
              </w:rPr>
            </w:pPr>
            <w:r w:rsidRPr="00CA1525">
              <w:rPr>
                <w:color w:val="auto"/>
                <w:szCs w:val="24"/>
                <w:lang w:val="uk-UA"/>
              </w:rPr>
              <w:t>6</w:t>
            </w:r>
          </w:p>
        </w:tc>
        <w:tc>
          <w:tcPr>
            <w:tcW w:w="2454" w:type="dxa"/>
            <w:tcBorders>
              <w:top w:val="single" w:sz="4" w:space="0" w:color="auto"/>
              <w:left w:val="single" w:sz="4" w:space="0" w:color="auto"/>
              <w:bottom w:val="single" w:sz="4" w:space="0" w:color="auto"/>
              <w:right w:val="single" w:sz="4" w:space="0" w:color="auto"/>
            </w:tcBorders>
            <w:hideMark/>
          </w:tcPr>
          <w:p w:rsidR="003B771F" w:rsidRPr="00CA1525" w:rsidRDefault="003B771F" w:rsidP="00E82227">
            <w:pPr>
              <w:rPr>
                <w:color w:val="auto"/>
                <w:szCs w:val="24"/>
                <w:lang w:val="uk-UA"/>
              </w:rPr>
            </w:pPr>
            <w:r w:rsidRPr="00CA1525">
              <w:rPr>
                <w:color w:val="auto"/>
                <w:szCs w:val="24"/>
                <w:lang w:val="uk-UA"/>
              </w:rPr>
              <w:t>Мета</w:t>
            </w:r>
          </w:p>
        </w:tc>
        <w:tc>
          <w:tcPr>
            <w:tcW w:w="6804" w:type="dxa"/>
            <w:gridSpan w:val="4"/>
            <w:tcBorders>
              <w:top w:val="single" w:sz="4" w:space="0" w:color="auto"/>
              <w:left w:val="single" w:sz="4" w:space="0" w:color="auto"/>
              <w:bottom w:val="single" w:sz="4" w:space="0" w:color="auto"/>
              <w:right w:val="single" w:sz="4" w:space="0" w:color="auto"/>
            </w:tcBorders>
          </w:tcPr>
          <w:p w:rsidR="003B771F" w:rsidRPr="00CA1525" w:rsidRDefault="003B771F" w:rsidP="00E82227">
            <w:pPr>
              <w:tabs>
                <w:tab w:val="left" w:pos="-4820"/>
              </w:tabs>
              <w:jc w:val="both"/>
              <w:rPr>
                <w:color w:val="auto"/>
                <w:szCs w:val="24"/>
                <w:lang w:val="uk-UA"/>
              </w:rPr>
            </w:pPr>
            <w:r w:rsidRPr="00CA1525">
              <w:rPr>
                <w:color w:val="auto"/>
                <w:szCs w:val="24"/>
                <w:lang w:val="uk-UA"/>
              </w:rPr>
              <w:t xml:space="preserve">Розв’язання проблем у сфері зайнятості населення Межівської селищної територіальної громади шляхом консолідації зусиль усіх сторін соціального діалогу, спрямованих на підвищення рівня економічної активності населення, сприяння його продуктивній зайнятості, збереження та розвитку трудового потенціалу, розвитку підприємницької діяльності та </w:t>
            </w:r>
            <w:proofErr w:type="spellStart"/>
            <w:r w:rsidRPr="00CA1525">
              <w:rPr>
                <w:color w:val="auto"/>
                <w:szCs w:val="24"/>
                <w:lang w:val="uk-UA"/>
              </w:rPr>
              <w:t>самозайнятості</w:t>
            </w:r>
            <w:proofErr w:type="spellEnd"/>
            <w:r w:rsidRPr="00CA1525">
              <w:rPr>
                <w:color w:val="auto"/>
                <w:szCs w:val="24"/>
                <w:lang w:val="uk-UA"/>
              </w:rPr>
              <w:t xml:space="preserve"> населення, стимулювання зацікавленості роботодавців у створенні нових робочих місць, а також посилення соціального захисту від безробіття, тимчасове забезпечення працевлаштування населення, передусім осіб, зареєстрованих як безробітні, шляхом залучення їх до проведення оплачуваних громадських та суспільно корисних робіт</w:t>
            </w:r>
          </w:p>
        </w:tc>
      </w:tr>
      <w:tr w:rsidR="003B771F" w:rsidRPr="00CA1525" w:rsidTr="00E82227">
        <w:trPr>
          <w:trHeight w:val="220"/>
        </w:trPr>
        <w:tc>
          <w:tcPr>
            <w:tcW w:w="489" w:type="dxa"/>
            <w:tcBorders>
              <w:top w:val="single" w:sz="4" w:space="0" w:color="auto"/>
              <w:left w:val="single" w:sz="4" w:space="0" w:color="auto"/>
              <w:bottom w:val="single" w:sz="4" w:space="0" w:color="auto"/>
              <w:right w:val="single" w:sz="4" w:space="0" w:color="auto"/>
            </w:tcBorders>
            <w:hideMark/>
          </w:tcPr>
          <w:p w:rsidR="003B771F" w:rsidRPr="00CA1525" w:rsidRDefault="003B771F" w:rsidP="00E82227">
            <w:pPr>
              <w:jc w:val="center"/>
              <w:rPr>
                <w:color w:val="auto"/>
                <w:szCs w:val="24"/>
                <w:lang w:val="uk-UA"/>
              </w:rPr>
            </w:pPr>
            <w:r w:rsidRPr="00CA1525">
              <w:rPr>
                <w:color w:val="auto"/>
                <w:szCs w:val="24"/>
                <w:lang w:val="uk-UA"/>
              </w:rPr>
              <w:t>7</w:t>
            </w:r>
          </w:p>
        </w:tc>
        <w:tc>
          <w:tcPr>
            <w:tcW w:w="2454" w:type="dxa"/>
            <w:tcBorders>
              <w:top w:val="single" w:sz="4" w:space="0" w:color="auto"/>
              <w:left w:val="single" w:sz="4" w:space="0" w:color="auto"/>
              <w:bottom w:val="single" w:sz="4" w:space="0" w:color="auto"/>
              <w:right w:val="single" w:sz="4" w:space="0" w:color="auto"/>
            </w:tcBorders>
          </w:tcPr>
          <w:p w:rsidR="003B771F" w:rsidRPr="00CA1525" w:rsidRDefault="003B771F" w:rsidP="00E82227">
            <w:pPr>
              <w:rPr>
                <w:color w:val="auto"/>
                <w:szCs w:val="24"/>
                <w:lang w:val="uk-UA"/>
              </w:rPr>
            </w:pPr>
            <w:r w:rsidRPr="00CA1525">
              <w:rPr>
                <w:color w:val="auto"/>
                <w:szCs w:val="24"/>
                <w:lang w:val="uk-UA"/>
              </w:rPr>
              <w:t xml:space="preserve">Строк реалізації </w:t>
            </w:r>
          </w:p>
        </w:tc>
        <w:tc>
          <w:tcPr>
            <w:tcW w:w="6804" w:type="dxa"/>
            <w:gridSpan w:val="4"/>
            <w:tcBorders>
              <w:top w:val="single" w:sz="4" w:space="0" w:color="auto"/>
              <w:left w:val="single" w:sz="4" w:space="0" w:color="auto"/>
              <w:bottom w:val="single" w:sz="4" w:space="0" w:color="auto"/>
              <w:right w:val="single" w:sz="4" w:space="0" w:color="auto"/>
            </w:tcBorders>
          </w:tcPr>
          <w:p w:rsidR="003B771F" w:rsidRPr="00CA1525" w:rsidRDefault="003B771F" w:rsidP="00E82227">
            <w:pPr>
              <w:rPr>
                <w:color w:val="auto"/>
                <w:szCs w:val="24"/>
                <w:lang w:val="uk-UA"/>
              </w:rPr>
            </w:pPr>
            <w:r w:rsidRPr="00CA1525">
              <w:rPr>
                <w:color w:val="auto"/>
                <w:szCs w:val="24"/>
                <w:lang w:val="uk-UA"/>
              </w:rPr>
              <w:t>2024-2026 роки</w:t>
            </w:r>
          </w:p>
        </w:tc>
      </w:tr>
      <w:tr w:rsidR="003B771F" w:rsidRPr="00CA1525" w:rsidTr="00E82227">
        <w:tc>
          <w:tcPr>
            <w:tcW w:w="489" w:type="dxa"/>
            <w:tcBorders>
              <w:top w:val="single" w:sz="4" w:space="0" w:color="auto"/>
              <w:left w:val="single" w:sz="4" w:space="0" w:color="auto"/>
              <w:bottom w:val="single" w:sz="4" w:space="0" w:color="auto"/>
              <w:right w:val="single" w:sz="4" w:space="0" w:color="auto"/>
            </w:tcBorders>
          </w:tcPr>
          <w:p w:rsidR="003B771F" w:rsidRPr="00CA1525" w:rsidRDefault="003B771F" w:rsidP="00E82227">
            <w:pPr>
              <w:jc w:val="center"/>
              <w:rPr>
                <w:color w:val="auto"/>
                <w:szCs w:val="24"/>
                <w:lang w:val="uk-UA"/>
              </w:rPr>
            </w:pPr>
            <w:r w:rsidRPr="00CA1525">
              <w:rPr>
                <w:color w:val="auto"/>
                <w:szCs w:val="24"/>
                <w:lang w:val="uk-UA"/>
              </w:rPr>
              <w:t>8</w:t>
            </w:r>
          </w:p>
        </w:tc>
        <w:tc>
          <w:tcPr>
            <w:tcW w:w="2454" w:type="dxa"/>
            <w:tcBorders>
              <w:top w:val="single" w:sz="4" w:space="0" w:color="auto"/>
              <w:left w:val="single" w:sz="4" w:space="0" w:color="auto"/>
              <w:bottom w:val="single" w:sz="4" w:space="0" w:color="auto"/>
              <w:right w:val="single" w:sz="4" w:space="0" w:color="auto"/>
            </w:tcBorders>
          </w:tcPr>
          <w:p w:rsidR="003B771F" w:rsidRPr="00CA1525" w:rsidRDefault="003B771F" w:rsidP="00E82227">
            <w:pPr>
              <w:rPr>
                <w:color w:val="auto"/>
                <w:szCs w:val="24"/>
                <w:lang w:val="uk-UA"/>
              </w:rPr>
            </w:pPr>
            <w:r w:rsidRPr="00CA1525">
              <w:rPr>
                <w:color w:val="auto"/>
                <w:szCs w:val="24"/>
                <w:lang w:val="uk-UA"/>
              </w:rPr>
              <w:t>Етапи виконання</w:t>
            </w:r>
          </w:p>
        </w:tc>
        <w:tc>
          <w:tcPr>
            <w:tcW w:w="6804" w:type="dxa"/>
            <w:gridSpan w:val="4"/>
            <w:tcBorders>
              <w:top w:val="single" w:sz="4" w:space="0" w:color="auto"/>
              <w:left w:val="single" w:sz="4" w:space="0" w:color="auto"/>
              <w:bottom w:val="single" w:sz="4" w:space="0" w:color="auto"/>
              <w:right w:val="single" w:sz="4" w:space="0" w:color="auto"/>
            </w:tcBorders>
          </w:tcPr>
          <w:p w:rsidR="003B771F" w:rsidRPr="00CA1525" w:rsidRDefault="003B771F" w:rsidP="00E82227">
            <w:pPr>
              <w:rPr>
                <w:color w:val="auto"/>
                <w:szCs w:val="24"/>
                <w:lang w:val="uk-UA"/>
              </w:rPr>
            </w:pPr>
            <w:r w:rsidRPr="00CA1525">
              <w:rPr>
                <w:color w:val="auto"/>
                <w:szCs w:val="24"/>
                <w:lang w:val="uk-UA"/>
              </w:rPr>
              <w:t>Програма виконується в один етап</w:t>
            </w:r>
          </w:p>
        </w:tc>
      </w:tr>
      <w:tr w:rsidR="003B771F" w:rsidRPr="00CA1525" w:rsidTr="00E82227">
        <w:trPr>
          <w:trHeight w:val="393"/>
        </w:trPr>
        <w:tc>
          <w:tcPr>
            <w:tcW w:w="489" w:type="dxa"/>
            <w:vMerge w:val="restart"/>
            <w:tcBorders>
              <w:top w:val="single" w:sz="4" w:space="0" w:color="auto"/>
              <w:left w:val="single" w:sz="4" w:space="0" w:color="auto"/>
              <w:right w:val="single" w:sz="4" w:space="0" w:color="auto"/>
            </w:tcBorders>
            <w:hideMark/>
          </w:tcPr>
          <w:p w:rsidR="003B771F" w:rsidRPr="00CA1525" w:rsidRDefault="003B771F" w:rsidP="00E82227">
            <w:pPr>
              <w:jc w:val="center"/>
              <w:rPr>
                <w:color w:val="auto"/>
                <w:szCs w:val="24"/>
                <w:lang w:val="uk-UA"/>
              </w:rPr>
            </w:pPr>
            <w:r w:rsidRPr="00CA1525">
              <w:rPr>
                <w:color w:val="auto"/>
                <w:szCs w:val="24"/>
                <w:lang w:val="uk-UA"/>
              </w:rPr>
              <w:t>9</w:t>
            </w:r>
          </w:p>
        </w:tc>
        <w:tc>
          <w:tcPr>
            <w:tcW w:w="2454" w:type="dxa"/>
            <w:vMerge w:val="restart"/>
            <w:tcBorders>
              <w:top w:val="single" w:sz="4" w:space="0" w:color="auto"/>
              <w:left w:val="single" w:sz="4" w:space="0" w:color="auto"/>
              <w:bottom w:val="single" w:sz="4" w:space="0" w:color="auto"/>
              <w:right w:val="single" w:sz="4" w:space="0" w:color="auto"/>
            </w:tcBorders>
            <w:hideMark/>
          </w:tcPr>
          <w:p w:rsidR="003B771F" w:rsidRPr="00CA1525" w:rsidRDefault="003B771F" w:rsidP="00E82227">
            <w:pPr>
              <w:rPr>
                <w:color w:val="auto"/>
                <w:szCs w:val="24"/>
                <w:lang w:val="uk-UA"/>
              </w:rPr>
            </w:pPr>
            <w:r w:rsidRPr="00CA1525">
              <w:rPr>
                <w:color w:val="auto"/>
                <w:szCs w:val="24"/>
                <w:lang w:val="uk-UA"/>
              </w:rPr>
              <w:t>Загальні обсяги фінансування</w:t>
            </w:r>
          </w:p>
          <w:p w:rsidR="003B771F" w:rsidRPr="00CA1525" w:rsidRDefault="003B771F" w:rsidP="00E82227">
            <w:pPr>
              <w:rPr>
                <w:color w:val="auto"/>
                <w:szCs w:val="24"/>
                <w:lang w:val="uk-UA"/>
              </w:rPr>
            </w:pPr>
          </w:p>
          <w:p w:rsidR="003B771F" w:rsidRPr="00CA1525" w:rsidRDefault="003B771F" w:rsidP="00E82227">
            <w:pPr>
              <w:rPr>
                <w:color w:val="auto"/>
                <w:szCs w:val="24"/>
                <w:lang w:val="uk-UA"/>
              </w:rPr>
            </w:pPr>
            <w:r w:rsidRPr="00CA1525">
              <w:rPr>
                <w:color w:val="auto"/>
                <w:szCs w:val="24"/>
                <w:lang w:val="uk-UA"/>
              </w:rPr>
              <w:t>Джерела фінансування</w:t>
            </w:r>
          </w:p>
        </w:tc>
        <w:tc>
          <w:tcPr>
            <w:tcW w:w="1701" w:type="dxa"/>
            <w:vMerge w:val="restart"/>
            <w:tcBorders>
              <w:top w:val="single" w:sz="4" w:space="0" w:color="auto"/>
              <w:left w:val="single" w:sz="4" w:space="0" w:color="auto"/>
              <w:right w:val="single" w:sz="4" w:space="0" w:color="auto"/>
            </w:tcBorders>
            <w:vAlign w:val="center"/>
            <w:hideMark/>
          </w:tcPr>
          <w:p w:rsidR="003B771F" w:rsidRPr="00CA1525" w:rsidRDefault="003B771F" w:rsidP="00E82227">
            <w:pPr>
              <w:shd w:val="clear" w:color="auto" w:fill="FFFFFF"/>
              <w:tabs>
                <w:tab w:val="left" w:pos="9540"/>
              </w:tabs>
              <w:jc w:val="center"/>
              <w:rPr>
                <w:color w:val="auto"/>
                <w:szCs w:val="24"/>
                <w:lang w:val="uk-UA"/>
              </w:rPr>
            </w:pPr>
            <w:r w:rsidRPr="00CA1525">
              <w:rPr>
                <w:color w:val="auto"/>
                <w:szCs w:val="24"/>
                <w:lang w:val="uk-UA"/>
              </w:rPr>
              <w:t>Обсяги фінансування, усього,</w:t>
            </w:r>
          </w:p>
          <w:p w:rsidR="003B771F" w:rsidRPr="00CA1525" w:rsidRDefault="003B771F" w:rsidP="00E82227">
            <w:pPr>
              <w:jc w:val="center"/>
              <w:rPr>
                <w:color w:val="auto"/>
                <w:szCs w:val="24"/>
                <w:lang w:val="uk-UA"/>
              </w:rPr>
            </w:pPr>
            <w:r w:rsidRPr="00CA1525">
              <w:rPr>
                <w:color w:val="auto"/>
                <w:szCs w:val="24"/>
                <w:lang w:val="uk-UA"/>
              </w:rPr>
              <w:t>тис. грн</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3B771F" w:rsidRPr="00CA1525" w:rsidRDefault="003B771F" w:rsidP="00E82227">
            <w:pPr>
              <w:jc w:val="center"/>
              <w:rPr>
                <w:color w:val="auto"/>
                <w:szCs w:val="24"/>
                <w:lang w:val="uk-UA"/>
              </w:rPr>
            </w:pPr>
            <w:r w:rsidRPr="00CA1525">
              <w:rPr>
                <w:color w:val="auto"/>
                <w:szCs w:val="24"/>
                <w:lang w:val="uk-UA"/>
              </w:rPr>
              <w:t>За роками виконання, тис. грн</w:t>
            </w:r>
          </w:p>
        </w:tc>
      </w:tr>
      <w:tr w:rsidR="003B771F" w:rsidRPr="00CA1525" w:rsidTr="00E82227">
        <w:trPr>
          <w:trHeight w:val="390"/>
        </w:trPr>
        <w:tc>
          <w:tcPr>
            <w:tcW w:w="489" w:type="dxa"/>
            <w:vMerge/>
            <w:tcBorders>
              <w:left w:val="single" w:sz="4" w:space="0" w:color="auto"/>
              <w:right w:val="single" w:sz="4" w:space="0" w:color="auto"/>
            </w:tcBorders>
          </w:tcPr>
          <w:p w:rsidR="003B771F" w:rsidRPr="00CA1525" w:rsidRDefault="003B771F" w:rsidP="00E82227">
            <w:pPr>
              <w:jc w:val="center"/>
              <w:rPr>
                <w:color w:val="auto"/>
                <w:szCs w:val="24"/>
                <w:lang w:val="uk-UA"/>
              </w:rPr>
            </w:pPr>
          </w:p>
        </w:tc>
        <w:tc>
          <w:tcPr>
            <w:tcW w:w="2454" w:type="dxa"/>
            <w:vMerge/>
            <w:tcBorders>
              <w:top w:val="single" w:sz="4" w:space="0" w:color="auto"/>
              <w:left w:val="single" w:sz="4" w:space="0" w:color="auto"/>
              <w:bottom w:val="single" w:sz="4" w:space="0" w:color="auto"/>
              <w:right w:val="single" w:sz="4" w:space="0" w:color="auto"/>
            </w:tcBorders>
          </w:tcPr>
          <w:p w:rsidR="003B771F" w:rsidRPr="00CA1525" w:rsidRDefault="003B771F" w:rsidP="00E82227">
            <w:pPr>
              <w:rPr>
                <w:color w:val="auto"/>
                <w:szCs w:val="24"/>
                <w:lang w:val="uk-UA"/>
              </w:rPr>
            </w:pPr>
          </w:p>
        </w:tc>
        <w:tc>
          <w:tcPr>
            <w:tcW w:w="1701" w:type="dxa"/>
            <w:vMerge/>
            <w:tcBorders>
              <w:left w:val="single" w:sz="4" w:space="0" w:color="auto"/>
              <w:bottom w:val="single" w:sz="4" w:space="0" w:color="auto"/>
              <w:right w:val="single" w:sz="4" w:space="0" w:color="auto"/>
            </w:tcBorders>
          </w:tcPr>
          <w:p w:rsidR="003B771F" w:rsidRPr="00CA1525" w:rsidRDefault="003B771F" w:rsidP="00E82227">
            <w:pPr>
              <w:jc w:val="center"/>
              <w:rPr>
                <w:color w:val="auto"/>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rPr>
              <w:t>2024</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rPr>
              <w:t>2025</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rPr>
              <w:t>2026</w:t>
            </w:r>
          </w:p>
        </w:tc>
      </w:tr>
      <w:tr w:rsidR="003B771F" w:rsidRPr="00CA1525" w:rsidTr="00E82227">
        <w:trPr>
          <w:trHeight w:val="350"/>
        </w:trPr>
        <w:tc>
          <w:tcPr>
            <w:tcW w:w="489" w:type="dxa"/>
            <w:vMerge/>
            <w:tcBorders>
              <w:left w:val="single" w:sz="4" w:space="0" w:color="auto"/>
              <w:right w:val="single" w:sz="4" w:space="0" w:color="auto"/>
            </w:tcBorders>
            <w:vAlign w:val="center"/>
            <w:hideMark/>
          </w:tcPr>
          <w:p w:rsidR="003B771F" w:rsidRPr="00CA1525" w:rsidRDefault="003B771F" w:rsidP="00E82227">
            <w:pPr>
              <w:rPr>
                <w:color w:val="auto"/>
                <w:szCs w:val="24"/>
                <w:lang w:val="uk-UA"/>
              </w:rPr>
            </w:pPr>
          </w:p>
        </w:tc>
        <w:tc>
          <w:tcPr>
            <w:tcW w:w="2454" w:type="dxa"/>
            <w:tcBorders>
              <w:top w:val="single" w:sz="4" w:space="0" w:color="auto"/>
              <w:left w:val="single" w:sz="4" w:space="0" w:color="auto"/>
              <w:right w:val="single" w:sz="4" w:space="0" w:color="auto"/>
            </w:tcBorders>
            <w:hideMark/>
          </w:tcPr>
          <w:p w:rsidR="003B771F" w:rsidRPr="00CA1525" w:rsidRDefault="003B771F" w:rsidP="00E82227">
            <w:pPr>
              <w:pStyle w:val="a4"/>
              <w:rPr>
                <w:rFonts w:ascii="Times New Roman" w:hAnsi="Times New Roman"/>
              </w:rPr>
            </w:pPr>
            <w:r w:rsidRPr="00CA1525">
              <w:rPr>
                <w:rFonts w:ascii="Times New Roman" w:hAnsi="Times New Roman"/>
              </w:rPr>
              <w:t>Разом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771F" w:rsidRPr="00CA1525" w:rsidRDefault="003B771F" w:rsidP="00E82227">
            <w:pPr>
              <w:jc w:val="center"/>
              <w:rPr>
                <w:color w:val="auto"/>
                <w:szCs w:val="24"/>
                <w:lang w:val="uk-UA"/>
              </w:rPr>
            </w:pPr>
            <w:r w:rsidRPr="00CA1525">
              <w:rPr>
                <w:color w:val="auto"/>
                <w:szCs w:val="24"/>
                <w:lang w:val="uk-UA"/>
              </w:rPr>
              <w:t>9921,92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771F" w:rsidRPr="00CA1525" w:rsidRDefault="003B771F" w:rsidP="00E82227">
            <w:pPr>
              <w:jc w:val="center"/>
              <w:rPr>
                <w:color w:val="auto"/>
                <w:szCs w:val="24"/>
                <w:lang w:val="uk-UA"/>
              </w:rPr>
            </w:pPr>
            <w:r w:rsidRPr="00CA1525">
              <w:rPr>
                <w:color w:val="auto"/>
                <w:szCs w:val="24"/>
                <w:lang w:val="uk-UA"/>
              </w:rPr>
              <w:t>3073,30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771F" w:rsidRPr="00CA1525" w:rsidRDefault="003B771F" w:rsidP="00E82227">
            <w:pPr>
              <w:jc w:val="center"/>
              <w:rPr>
                <w:color w:val="auto"/>
                <w:szCs w:val="24"/>
                <w:lang w:val="uk-UA"/>
              </w:rPr>
            </w:pPr>
            <w:r w:rsidRPr="00CA1525">
              <w:rPr>
                <w:color w:val="auto"/>
                <w:szCs w:val="24"/>
                <w:lang w:val="uk-UA"/>
              </w:rPr>
              <w:t>3308,49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771F" w:rsidRPr="00CA1525" w:rsidRDefault="003B771F" w:rsidP="00E82227">
            <w:pPr>
              <w:jc w:val="center"/>
              <w:rPr>
                <w:color w:val="auto"/>
                <w:szCs w:val="24"/>
                <w:lang w:val="uk-UA"/>
              </w:rPr>
            </w:pPr>
            <w:r w:rsidRPr="00CA1525">
              <w:rPr>
                <w:color w:val="auto"/>
                <w:szCs w:val="24"/>
                <w:lang w:val="uk-UA"/>
              </w:rPr>
              <w:t>3540,13</w:t>
            </w:r>
          </w:p>
        </w:tc>
      </w:tr>
      <w:tr w:rsidR="003B771F" w:rsidRPr="00CA1525" w:rsidTr="00E82227">
        <w:trPr>
          <w:trHeight w:val="350"/>
        </w:trPr>
        <w:tc>
          <w:tcPr>
            <w:tcW w:w="489" w:type="dxa"/>
            <w:vMerge/>
            <w:tcBorders>
              <w:left w:val="single" w:sz="4" w:space="0" w:color="auto"/>
              <w:right w:val="single" w:sz="4" w:space="0" w:color="auto"/>
            </w:tcBorders>
            <w:vAlign w:val="center"/>
            <w:hideMark/>
          </w:tcPr>
          <w:p w:rsidR="003B771F" w:rsidRPr="00CA1525" w:rsidRDefault="003B771F" w:rsidP="00E82227">
            <w:pPr>
              <w:rPr>
                <w:color w:val="auto"/>
                <w:szCs w:val="24"/>
                <w:lang w:val="uk-UA"/>
              </w:rPr>
            </w:pPr>
          </w:p>
        </w:tc>
        <w:tc>
          <w:tcPr>
            <w:tcW w:w="2454" w:type="dxa"/>
            <w:tcBorders>
              <w:top w:val="single" w:sz="4" w:space="0" w:color="auto"/>
              <w:left w:val="single" w:sz="4" w:space="0" w:color="auto"/>
              <w:right w:val="single" w:sz="4" w:space="0" w:color="auto"/>
            </w:tcBorders>
            <w:hideMark/>
          </w:tcPr>
          <w:p w:rsidR="003B771F" w:rsidRPr="00CA1525" w:rsidRDefault="003B771F" w:rsidP="00E82227">
            <w:pPr>
              <w:pStyle w:val="a4"/>
              <w:rPr>
                <w:rFonts w:ascii="Times New Roman" w:hAnsi="Times New Roman"/>
              </w:rPr>
            </w:pPr>
            <w:r w:rsidRPr="00CA1525">
              <w:rPr>
                <w:rFonts w:ascii="Times New Roman" w:hAnsi="Times New Roman"/>
              </w:rPr>
              <w:t xml:space="preserve">Державний бюджет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771F" w:rsidRPr="00CA1525" w:rsidRDefault="003B771F" w:rsidP="00E82227">
            <w:pPr>
              <w:jc w:val="center"/>
              <w:rPr>
                <w:color w:val="auto"/>
                <w:szCs w:val="24"/>
                <w:lang w:val="uk-UA"/>
              </w:rPr>
            </w:pPr>
            <w:r w:rsidRPr="00CA1525">
              <w:rPr>
                <w:color w:val="auto"/>
                <w:szCs w:val="24"/>
                <w:lang w:val="uk-UA"/>
              </w:rPr>
              <w:t>3307,30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771F" w:rsidRPr="00CA1525" w:rsidRDefault="003B771F" w:rsidP="00E82227">
            <w:pPr>
              <w:jc w:val="center"/>
              <w:rPr>
                <w:color w:val="auto"/>
                <w:szCs w:val="24"/>
                <w:lang w:val="uk-UA"/>
              </w:rPr>
            </w:pPr>
            <w:r w:rsidRPr="00CA1525">
              <w:rPr>
                <w:color w:val="auto"/>
                <w:szCs w:val="24"/>
                <w:lang w:val="uk-UA"/>
              </w:rPr>
              <w:t>1024,43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771F" w:rsidRPr="00CA1525" w:rsidRDefault="003B771F" w:rsidP="00E82227">
            <w:pPr>
              <w:jc w:val="center"/>
              <w:rPr>
                <w:color w:val="auto"/>
                <w:szCs w:val="24"/>
                <w:lang w:val="uk-UA"/>
              </w:rPr>
            </w:pPr>
            <w:r w:rsidRPr="00CA1525">
              <w:rPr>
                <w:color w:val="auto"/>
                <w:szCs w:val="24"/>
                <w:lang w:val="uk-UA"/>
              </w:rPr>
              <w:t>1102,83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771F" w:rsidRPr="00CA1525" w:rsidRDefault="003B771F" w:rsidP="00E82227">
            <w:pPr>
              <w:jc w:val="center"/>
              <w:rPr>
                <w:color w:val="auto"/>
                <w:szCs w:val="24"/>
                <w:lang w:val="uk-UA"/>
              </w:rPr>
            </w:pPr>
            <w:r w:rsidRPr="00CA1525">
              <w:rPr>
                <w:color w:val="auto"/>
                <w:szCs w:val="24"/>
                <w:lang w:val="uk-UA"/>
              </w:rPr>
              <w:t>1180,04</w:t>
            </w:r>
          </w:p>
        </w:tc>
      </w:tr>
      <w:tr w:rsidR="003B771F" w:rsidRPr="00CA1525" w:rsidTr="00E82227">
        <w:trPr>
          <w:trHeight w:val="270"/>
        </w:trPr>
        <w:tc>
          <w:tcPr>
            <w:tcW w:w="489" w:type="dxa"/>
            <w:vMerge/>
            <w:tcBorders>
              <w:left w:val="single" w:sz="4" w:space="0" w:color="auto"/>
              <w:right w:val="single" w:sz="4" w:space="0" w:color="auto"/>
            </w:tcBorders>
            <w:vAlign w:val="center"/>
          </w:tcPr>
          <w:p w:rsidR="003B771F" w:rsidRPr="00CA1525" w:rsidRDefault="003B771F" w:rsidP="00E82227">
            <w:pPr>
              <w:rPr>
                <w:color w:val="auto"/>
                <w:szCs w:val="24"/>
                <w:lang w:val="uk-UA"/>
              </w:rPr>
            </w:pPr>
          </w:p>
        </w:tc>
        <w:tc>
          <w:tcPr>
            <w:tcW w:w="2454" w:type="dxa"/>
            <w:tcBorders>
              <w:left w:val="single" w:sz="4" w:space="0" w:color="auto"/>
              <w:right w:val="single" w:sz="4" w:space="0" w:color="auto"/>
            </w:tcBorders>
          </w:tcPr>
          <w:p w:rsidR="003B771F" w:rsidRPr="00CA1525" w:rsidRDefault="003B771F" w:rsidP="00E82227">
            <w:pPr>
              <w:pStyle w:val="a4"/>
              <w:rPr>
                <w:rFonts w:ascii="Times New Roman" w:hAnsi="Times New Roman"/>
              </w:rPr>
            </w:pPr>
            <w:r w:rsidRPr="00CA1525">
              <w:rPr>
                <w:rFonts w:ascii="Times New Roman" w:hAnsi="Times New Roman"/>
              </w:rPr>
              <w:t>Обласний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eastAsia="en-US"/>
              </w:rPr>
            </w:pPr>
            <w:r w:rsidRPr="00CA1525">
              <w:rPr>
                <w:color w:val="auto"/>
                <w:szCs w:val="24"/>
                <w:lang w:val="uk-UA"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eastAsia="en-US"/>
              </w:rPr>
            </w:pPr>
            <w:r w:rsidRPr="00CA1525">
              <w:rPr>
                <w:color w:val="auto"/>
                <w:szCs w:val="24"/>
                <w:lang w:val="uk-UA"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eastAsia="en-US"/>
              </w:rPr>
            </w:pPr>
            <w:r w:rsidRPr="00CA1525">
              <w:rPr>
                <w:color w:val="auto"/>
                <w:szCs w:val="24"/>
                <w:lang w:val="uk-UA" w:eastAsia="en-US"/>
              </w:rPr>
              <w:t>-</w:t>
            </w:r>
          </w:p>
        </w:tc>
      </w:tr>
      <w:tr w:rsidR="003B771F" w:rsidRPr="00CA1525" w:rsidTr="00E82227">
        <w:trPr>
          <w:trHeight w:val="335"/>
        </w:trPr>
        <w:tc>
          <w:tcPr>
            <w:tcW w:w="489" w:type="dxa"/>
            <w:vMerge/>
            <w:tcBorders>
              <w:left w:val="single" w:sz="4" w:space="0" w:color="auto"/>
              <w:right w:val="single" w:sz="4" w:space="0" w:color="auto"/>
            </w:tcBorders>
            <w:vAlign w:val="center"/>
          </w:tcPr>
          <w:p w:rsidR="003B771F" w:rsidRPr="00CA1525" w:rsidRDefault="003B771F" w:rsidP="00E82227">
            <w:pPr>
              <w:rPr>
                <w:color w:val="auto"/>
                <w:szCs w:val="24"/>
                <w:lang w:val="uk-UA"/>
              </w:rPr>
            </w:pPr>
          </w:p>
        </w:tc>
        <w:tc>
          <w:tcPr>
            <w:tcW w:w="2454" w:type="dxa"/>
            <w:tcBorders>
              <w:left w:val="single" w:sz="4" w:space="0" w:color="auto"/>
              <w:right w:val="single" w:sz="4" w:space="0" w:color="auto"/>
            </w:tcBorders>
          </w:tcPr>
          <w:p w:rsidR="003B771F" w:rsidRPr="00CA1525" w:rsidRDefault="003B771F" w:rsidP="00E82227">
            <w:pPr>
              <w:pStyle w:val="a4"/>
              <w:rPr>
                <w:rFonts w:ascii="Times New Roman" w:hAnsi="Times New Roman"/>
              </w:rPr>
            </w:pPr>
            <w:r w:rsidRPr="00CA1525">
              <w:rPr>
                <w:rFonts w:ascii="Times New Roman" w:hAnsi="Times New Roman"/>
              </w:rPr>
              <w:t xml:space="preserve">Місцевий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rPr>
              <w:t>6614,62</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rPr>
              <w:t>2048,87</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rPr>
              <w:t>2205,66</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rPr>
              <w:t>2360,09</w:t>
            </w:r>
          </w:p>
        </w:tc>
      </w:tr>
      <w:tr w:rsidR="003B771F" w:rsidRPr="00CA1525" w:rsidTr="00E82227">
        <w:trPr>
          <w:trHeight w:val="336"/>
        </w:trPr>
        <w:tc>
          <w:tcPr>
            <w:tcW w:w="489" w:type="dxa"/>
            <w:vMerge/>
            <w:tcBorders>
              <w:left w:val="single" w:sz="4" w:space="0" w:color="auto"/>
              <w:right w:val="single" w:sz="4" w:space="0" w:color="auto"/>
            </w:tcBorders>
            <w:vAlign w:val="center"/>
          </w:tcPr>
          <w:p w:rsidR="003B771F" w:rsidRPr="00CA1525" w:rsidRDefault="003B771F" w:rsidP="00E82227">
            <w:pPr>
              <w:rPr>
                <w:color w:val="auto"/>
                <w:szCs w:val="24"/>
                <w:lang w:val="uk-UA"/>
              </w:rPr>
            </w:pPr>
          </w:p>
        </w:tc>
        <w:tc>
          <w:tcPr>
            <w:tcW w:w="2454" w:type="dxa"/>
            <w:tcBorders>
              <w:left w:val="single" w:sz="4" w:space="0" w:color="auto"/>
              <w:right w:val="single" w:sz="4" w:space="0" w:color="auto"/>
            </w:tcBorders>
          </w:tcPr>
          <w:p w:rsidR="003B771F" w:rsidRPr="00CA1525" w:rsidRDefault="003B771F" w:rsidP="00E82227">
            <w:pPr>
              <w:pStyle w:val="a4"/>
              <w:rPr>
                <w:rFonts w:ascii="Times New Roman" w:hAnsi="Times New Roman"/>
              </w:rPr>
            </w:pPr>
            <w:r w:rsidRPr="00CA1525">
              <w:rPr>
                <w:rFonts w:ascii="Times New Roman" w:hAnsi="Times New Roman"/>
              </w:rPr>
              <w:t>Інші джерела</w:t>
            </w:r>
            <w:r w:rsidRPr="00CA1525">
              <w:rPr>
                <w:rFonts w:ascii="Times New Roman" w:hAnsi="Times New Roman"/>
                <w:b/>
              </w:rPr>
              <w:t>*</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3B771F" w:rsidRPr="00CA1525" w:rsidRDefault="003B771F" w:rsidP="00E82227">
            <w:pPr>
              <w:jc w:val="center"/>
              <w:rPr>
                <w:color w:val="auto"/>
                <w:szCs w:val="24"/>
                <w:lang w:val="uk-UA"/>
              </w:rPr>
            </w:pPr>
            <w:r w:rsidRPr="00CA1525">
              <w:rPr>
                <w:color w:val="auto"/>
                <w:szCs w:val="24"/>
                <w:lang w:val="uk-UA"/>
              </w:rPr>
              <w:t>-</w:t>
            </w:r>
          </w:p>
        </w:tc>
      </w:tr>
      <w:tr w:rsidR="003B771F" w:rsidRPr="00CA1525" w:rsidTr="00E82227">
        <w:trPr>
          <w:trHeight w:val="856"/>
        </w:trPr>
        <w:tc>
          <w:tcPr>
            <w:tcW w:w="489" w:type="dxa"/>
            <w:tcBorders>
              <w:left w:val="single" w:sz="4" w:space="0" w:color="auto"/>
              <w:right w:val="single" w:sz="4" w:space="0" w:color="auto"/>
            </w:tcBorders>
          </w:tcPr>
          <w:p w:rsidR="003B771F" w:rsidRPr="00CA1525" w:rsidRDefault="003B771F" w:rsidP="00E82227">
            <w:pPr>
              <w:jc w:val="center"/>
              <w:rPr>
                <w:color w:val="auto"/>
                <w:szCs w:val="24"/>
                <w:lang w:val="uk-UA"/>
              </w:rPr>
            </w:pPr>
            <w:r w:rsidRPr="00CA1525">
              <w:rPr>
                <w:color w:val="auto"/>
                <w:szCs w:val="24"/>
                <w:lang w:val="uk-UA"/>
              </w:rPr>
              <w:t>10</w:t>
            </w:r>
          </w:p>
        </w:tc>
        <w:tc>
          <w:tcPr>
            <w:tcW w:w="2454" w:type="dxa"/>
            <w:tcBorders>
              <w:left w:val="single" w:sz="4" w:space="0" w:color="auto"/>
              <w:right w:val="single" w:sz="4" w:space="0" w:color="auto"/>
            </w:tcBorders>
          </w:tcPr>
          <w:p w:rsidR="003B771F" w:rsidRPr="00CA1525" w:rsidRDefault="003B771F" w:rsidP="00E82227">
            <w:pPr>
              <w:shd w:val="clear" w:color="auto" w:fill="FFFFFF"/>
              <w:tabs>
                <w:tab w:val="left" w:pos="9540"/>
              </w:tabs>
              <w:rPr>
                <w:color w:val="auto"/>
                <w:szCs w:val="24"/>
                <w:lang w:val="uk-UA"/>
              </w:rPr>
            </w:pPr>
            <w:r w:rsidRPr="00CA1525">
              <w:rPr>
                <w:color w:val="auto"/>
                <w:szCs w:val="24"/>
                <w:lang w:val="uk-UA"/>
              </w:rPr>
              <w:t>Очікувані кінцеві результати виконання Програми</w:t>
            </w:r>
          </w:p>
        </w:tc>
        <w:tc>
          <w:tcPr>
            <w:tcW w:w="6804" w:type="dxa"/>
            <w:gridSpan w:val="4"/>
            <w:tcBorders>
              <w:top w:val="single" w:sz="4" w:space="0" w:color="auto"/>
              <w:left w:val="single" w:sz="4" w:space="0" w:color="auto"/>
              <w:bottom w:val="single" w:sz="4" w:space="0" w:color="auto"/>
              <w:right w:val="single" w:sz="4" w:space="0" w:color="auto"/>
            </w:tcBorders>
          </w:tcPr>
          <w:p w:rsidR="003B771F" w:rsidRPr="00CA1525" w:rsidRDefault="003B771F" w:rsidP="00E82227">
            <w:pPr>
              <w:tabs>
                <w:tab w:val="left" w:pos="-4820"/>
              </w:tabs>
              <w:jc w:val="both"/>
              <w:rPr>
                <w:color w:val="auto"/>
                <w:szCs w:val="24"/>
                <w:lang w:val="uk-UA"/>
              </w:rPr>
            </w:pPr>
            <w:r w:rsidRPr="00CA1525">
              <w:rPr>
                <w:color w:val="auto"/>
                <w:szCs w:val="24"/>
                <w:lang w:val="uk-UA"/>
              </w:rPr>
              <w:t xml:space="preserve">Ефективне використання економічно активного населення громади у процесі структурної перебудови економіки громади, збалансованість попиту і пропозицій на ринку праці, сприяння </w:t>
            </w:r>
            <w:r w:rsidRPr="00CA1525">
              <w:rPr>
                <w:color w:val="auto"/>
                <w:szCs w:val="24"/>
                <w:lang w:val="uk-UA"/>
              </w:rPr>
              <w:lastRenderedPageBreak/>
              <w:t>зайнятості населення шляхом збереження ефективно функціонуючих та створення нових робочих місць на підприємствах, в установах та організаціях усіх форм власності, підтримку самостійної зайнятості населення</w:t>
            </w:r>
          </w:p>
        </w:tc>
      </w:tr>
      <w:tr w:rsidR="003B771F" w:rsidRPr="00CA1525" w:rsidTr="00E82227">
        <w:trPr>
          <w:trHeight w:val="589"/>
        </w:trPr>
        <w:tc>
          <w:tcPr>
            <w:tcW w:w="489" w:type="dxa"/>
            <w:tcBorders>
              <w:left w:val="single" w:sz="4" w:space="0" w:color="auto"/>
              <w:bottom w:val="single" w:sz="4" w:space="0" w:color="auto"/>
              <w:right w:val="single" w:sz="4" w:space="0" w:color="auto"/>
            </w:tcBorders>
          </w:tcPr>
          <w:p w:rsidR="003B771F" w:rsidRPr="00CA1525" w:rsidRDefault="003B771F" w:rsidP="00E82227">
            <w:pPr>
              <w:jc w:val="center"/>
              <w:rPr>
                <w:color w:val="auto"/>
                <w:szCs w:val="24"/>
                <w:lang w:val="uk-UA"/>
              </w:rPr>
            </w:pPr>
            <w:r w:rsidRPr="00CA1525">
              <w:rPr>
                <w:color w:val="auto"/>
                <w:szCs w:val="24"/>
                <w:lang w:val="uk-UA"/>
              </w:rPr>
              <w:lastRenderedPageBreak/>
              <w:t>11</w:t>
            </w:r>
          </w:p>
        </w:tc>
        <w:tc>
          <w:tcPr>
            <w:tcW w:w="2454" w:type="dxa"/>
            <w:tcBorders>
              <w:left w:val="single" w:sz="4" w:space="0" w:color="auto"/>
              <w:bottom w:val="single" w:sz="4" w:space="0" w:color="auto"/>
              <w:right w:val="single" w:sz="4" w:space="0" w:color="auto"/>
            </w:tcBorders>
          </w:tcPr>
          <w:p w:rsidR="003B771F" w:rsidRPr="00CA1525" w:rsidRDefault="003B771F" w:rsidP="00E82227">
            <w:pPr>
              <w:shd w:val="clear" w:color="auto" w:fill="FFFFFF"/>
              <w:tabs>
                <w:tab w:val="left" w:pos="9540"/>
              </w:tabs>
              <w:rPr>
                <w:color w:val="auto"/>
                <w:szCs w:val="24"/>
                <w:lang w:val="uk-UA"/>
              </w:rPr>
            </w:pPr>
            <w:r w:rsidRPr="00CA1525">
              <w:rPr>
                <w:color w:val="auto"/>
                <w:szCs w:val="24"/>
                <w:lang w:val="uk-UA"/>
              </w:rPr>
              <w:t>Координація та контроль за виконанням Програми</w:t>
            </w:r>
          </w:p>
        </w:tc>
        <w:tc>
          <w:tcPr>
            <w:tcW w:w="6804" w:type="dxa"/>
            <w:gridSpan w:val="4"/>
            <w:tcBorders>
              <w:top w:val="single" w:sz="4" w:space="0" w:color="auto"/>
              <w:left w:val="single" w:sz="4" w:space="0" w:color="auto"/>
              <w:bottom w:val="single" w:sz="4" w:space="0" w:color="auto"/>
              <w:right w:val="single" w:sz="4" w:space="0" w:color="auto"/>
            </w:tcBorders>
          </w:tcPr>
          <w:p w:rsidR="003B771F" w:rsidRPr="00CA1525" w:rsidRDefault="003B771F" w:rsidP="00E82227">
            <w:pPr>
              <w:jc w:val="both"/>
              <w:rPr>
                <w:color w:val="auto"/>
                <w:szCs w:val="24"/>
                <w:lang w:val="uk-UA"/>
              </w:rPr>
            </w:pPr>
            <w:r w:rsidRPr="00CA1525">
              <w:rPr>
                <w:color w:val="auto"/>
                <w:szCs w:val="24"/>
                <w:lang w:val="uk-UA"/>
              </w:rPr>
              <w:t>Координацію роботи щодо виконання заходів Програми здійснює відділ будівництва, архітектури, благоустрою та житлово-комунального господарства Межівської селищної ради.</w:t>
            </w:r>
          </w:p>
          <w:p w:rsidR="003B771F" w:rsidRPr="00CA1525" w:rsidRDefault="003B771F" w:rsidP="00E82227">
            <w:pPr>
              <w:jc w:val="both"/>
              <w:rPr>
                <w:color w:val="auto"/>
                <w:szCs w:val="24"/>
                <w:lang w:val="uk-UA"/>
              </w:rPr>
            </w:pPr>
            <w:r w:rsidRPr="00CA1525">
              <w:rPr>
                <w:color w:val="auto"/>
                <w:szCs w:val="24"/>
                <w:lang w:val="uk-UA"/>
              </w:rPr>
              <w:t>Контроль за виконанням Програми здійснює постійна комісія селищної ради з питань фінансів та планування соціально-економічного розвитку</w:t>
            </w:r>
          </w:p>
        </w:tc>
      </w:tr>
    </w:tbl>
    <w:p w:rsidR="003B771F" w:rsidRPr="00CA1525" w:rsidRDefault="003B771F" w:rsidP="003B771F">
      <w:pPr>
        <w:jc w:val="center"/>
        <w:rPr>
          <w:color w:val="auto"/>
          <w:szCs w:val="24"/>
          <w:lang w:val="uk-UA"/>
        </w:rPr>
      </w:pPr>
    </w:p>
    <w:p w:rsidR="003B771F" w:rsidRPr="00CA1525" w:rsidRDefault="003B771F" w:rsidP="003B771F">
      <w:pPr>
        <w:jc w:val="both"/>
        <w:rPr>
          <w:color w:val="auto"/>
          <w:szCs w:val="24"/>
          <w:lang w:val="uk-UA"/>
        </w:rPr>
      </w:pPr>
      <w:r w:rsidRPr="00CA1525">
        <w:rPr>
          <w:color w:val="auto"/>
          <w:szCs w:val="24"/>
          <w:lang w:val="uk-UA"/>
        </w:rPr>
        <w:t>*) Інші джерела можуть включати кошти позабюджетних фондів, гранти, власні кошти, залучені кредити, інші джерела, не заборонені чинним законодавством.</w:t>
      </w:r>
    </w:p>
    <w:p w:rsidR="003B771F" w:rsidRPr="00CA1525" w:rsidRDefault="003B771F" w:rsidP="003B771F">
      <w:pPr>
        <w:shd w:val="clear" w:color="auto" w:fill="FFFFFF"/>
        <w:ind w:firstLine="567"/>
        <w:contextualSpacing/>
        <w:jc w:val="both"/>
        <w:rPr>
          <w:color w:val="auto"/>
          <w:szCs w:val="24"/>
          <w:lang w:val="uk-UA"/>
        </w:rPr>
      </w:pPr>
    </w:p>
    <w:p w:rsidR="003B771F" w:rsidRDefault="003B771F" w:rsidP="003B771F">
      <w:pPr>
        <w:ind w:firstLine="567"/>
        <w:jc w:val="both"/>
        <w:rPr>
          <w:color w:val="auto"/>
          <w:szCs w:val="24"/>
          <w:lang w:val="uk-UA"/>
        </w:rPr>
      </w:pPr>
      <w:r w:rsidRPr="00CA1525">
        <w:rPr>
          <w:color w:val="auto"/>
          <w:szCs w:val="24"/>
          <w:lang w:val="uk-UA"/>
        </w:rPr>
        <w:t>Відділ будівництва, архітектури, благоустрою та житлово-комунального господарства Межівської селищної ради готує проєкти календарних планів та щоквартально, до 10</w:t>
      </w:r>
      <w:bookmarkStart w:id="0" w:name="_GoBack"/>
      <w:bookmarkEnd w:id="0"/>
      <w:r w:rsidRPr="00CA1525">
        <w:rPr>
          <w:color w:val="auto"/>
          <w:szCs w:val="24"/>
          <w:lang w:val="uk-UA"/>
        </w:rPr>
        <w:t xml:space="preserve"> числа місяця, що настає за звітним періодом, інформує про стан і результати виконання Програми керівництво селищної ради та постійні комісій селищної ради.</w:t>
      </w:r>
    </w:p>
    <w:p w:rsidR="00295BD6" w:rsidRPr="0078311D" w:rsidRDefault="00466138" w:rsidP="003B771F">
      <w:pPr>
        <w:jc w:val="center"/>
        <w:rPr>
          <w:color w:val="auto"/>
          <w:szCs w:val="24"/>
          <w:lang w:val="uk-UA"/>
        </w:rPr>
      </w:pPr>
      <w:r w:rsidRPr="0078311D">
        <w:rPr>
          <w:color w:val="auto"/>
          <w:szCs w:val="24"/>
          <w:lang w:val="uk-UA"/>
        </w:rPr>
        <w:t>_________________________</w:t>
      </w:r>
    </w:p>
    <w:p w:rsidR="005406F7" w:rsidRDefault="005406F7" w:rsidP="00295BD6">
      <w:pPr>
        <w:rPr>
          <w:color w:val="auto"/>
          <w:szCs w:val="24"/>
          <w:lang w:val="uk-UA"/>
        </w:rPr>
      </w:pPr>
    </w:p>
    <w:p w:rsidR="003B771F" w:rsidRPr="0078311D" w:rsidRDefault="003B771F" w:rsidP="00295BD6">
      <w:pPr>
        <w:rPr>
          <w:color w:val="auto"/>
          <w:szCs w:val="24"/>
          <w:lang w:val="uk-UA"/>
        </w:rPr>
      </w:pPr>
    </w:p>
    <w:p w:rsidR="00295BD6" w:rsidRPr="0078311D" w:rsidRDefault="00295BD6" w:rsidP="00295BD6">
      <w:pPr>
        <w:rPr>
          <w:color w:val="auto"/>
          <w:szCs w:val="24"/>
          <w:lang w:val="uk-UA"/>
        </w:rPr>
      </w:pPr>
      <w:r w:rsidRPr="0078311D">
        <w:rPr>
          <w:color w:val="auto"/>
          <w:szCs w:val="24"/>
          <w:lang w:val="uk-UA"/>
        </w:rPr>
        <w:t>Секретар</w:t>
      </w:r>
      <w:r w:rsidR="00743D61" w:rsidRPr="0078311D">
        <w:rPr>
          <w:color w:val="auto"/>
          <w:szCs w:val="24"/>
          <w:lang w:val="uk-UA"/>
        </w:rPr>
        <w:t xml:space="preserve"> ради </w:t>
      </w:r>
      <w:r w:rsidR="00743D61" w:rsidRPr="0078311D">
        <w:rPr>
          <w:color w:val="auto"/>
          <w:szCs w:val="24"/>
          <w:lang w:val="uk-UA"/>
        </w:rPr>
        <w:tab/>
      </w:r>
      <w:r w:rsidR="00743D61" w:rsidRPr="0078311D">
        <w:rPr>
          <w:color w:val="auto"/>
          <w:szCs w:val="24"/>
          <w:lang w:val="uk-UA"/>
        </w:rPr>
        <w:tab/>
      </w:r>
      <w:r w:rsidR="00743D61" w:rsidRPr="0078311D">
        <w:rPr>
          <w:color w:val="auto"/>
          <w:szCs w:val="24"/>
          <w:lang w:val="uk-UA"/>
        </w:rPr>
        <w:tab/>
      </w:r>
      <w:r w:rsidR="00743D61" w:rsidRPr="0078311D">
        <w:rPr>
          <w:color w:val="auto"/>
          <w:szCs w:val="24"/>
          <w:lang w:val="uk-UA"/>
        </w:rPr>
        <w:tab/>
      </w:r>
      <w:r w:rsidR="00743D61" w:rsidRPr="0078311D">
        <w:rPr>
          <w:color w:val="auto"/>
          <w:szCs w:val="24"/>
          <w:lang w:val="uk-UA"/>
        </w:rPr>
        <w:tab/>
        <w:t xml:space="preserve">  </w:t>
      </w:r>
      <w:r w:rsidRPr="0078311D">
        <w:rPr>
          <w:color w:val="auto"/>
          <w:szCs w:val="24"/>
          <w:lang w:val="uk-UA"/>
        </w:rPr>
        <w:t xml:space="preserve"> </w:t>
      </w:r>
      <w:r w:rsidR="00B12640" w:rsidRPr="0078311D">
        <w:rPr>
          <w:color w:val="auto"/>
          <w:szCs w:val="24"/>
          <w:lang w:val="uk-UA"/>
        </w:rPr>
        <w:tab/>
      </w:r>
      <w:r w:rsidR="00B12640" w:rsidRPr="0078311D">
        <w:rPr>
          <w:color w:val="auto"/>
          <w:szCs w:val="24"/>
          <w:lang w:val="uk-UA"/>
        </w:rPr>
        <w:tab/>
      </w:r>
      <w:r w:rsidR="004F50A4">
        <w:rPr>
          <w:color w:val="auto"/>
          <w:szCs w:val="24"/>
          <w:lang w:val="uk-UA"/>
        </w:rPr>
        <w:t xml:space="preserve">            </w:t>
      </w:r>
      <w:r w:rsidR="00B2347E">
        <w:rPr>
          <w:color w:val="auto"/>
          <w:szCs w:val="24"/>
          <w:lang w:val="uk-UA"/>
        </w:rPr>
        <w:t xml:space="preserve"> </w:t>
      </w:r>
      <w:r w:rsidR="00743D61" w:rsidRPr="0078311D">
        <w:rPr>
          <w:color w:val="auto"/>
          <w:szCs w:val="24"/>
          <w:lang w:val="uk-UA"/>
        </w:rPr>
        <w:t>Любов МАКСІМКІНА</w:t>
      </w:r>
    </w:p>
    <w:sectPr w:rsidR="00295BD6" w:rsidRPr="0078311D" w:rsidSect="006D4C04">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877" w:rsidRDefault="00573877" w:rsidP="006D4C04">
      <w:r>
        <w:separator/>
      </w:r>
    </w:p>
  </w:endnote>
  <w:endnote w:type="continuationSeparator" w:id="0">
    <w:p w:rsidR="00573877" w:rsidRDefault="00573877" w:rsidP="006D4C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877" w:rsidRDefault="00573877" w:rsidP="006D4C04">
      <w:r>
        <w:separator/>
      </w:r>
    </w:p>
  </w:footnote>
  <w:footnote w:type="continuationSeparator" w:id="0">
    <w:p w:rsidR="00573877" w:rsidRDefault="00573877" w:rsidP="006D4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644"/>
      <w:docPartObj>
        <w:docPartGallery w:val="Page Numbers (Top of Page)"/>
        <w:docPartUnique/>
      </w:docPartObj>
    </w:sdtPr>
    <w:sdtEndPr>
      <w:rPr>
        <w:color w:val="000000" w:themeColor="text1"/>
      </w:rPr>
    </w:sdtEndPr>
    <w:sdtContent>
      <w:p w:rsidR="006D4C04" w:rsidRPr="006D4C04" w:rsidRDefault="007F0AD2" w:rsidP="006D4C04">
        <w:pPr>
          <w:pStyle w:val="a5"/>
          <w:jc w:val="right"/>
          <w:rPr>
            <w:color w:val="000000" w:themeColor="text1"/>
          </w:rPr>
        </w:pPr>
        <w:r w:rsidRPr="006D4C04">
          <w:rPr>
            <w:color w:val="000000" w:themeColor="text1"/>
          </w:rPr>
          <w:fldChar w:fldCharType="begin"/>
        </w:r>
        <w:r w:rsidR="006D4C04" w:rsidRPr="006D4C04">
          <w:rPr>
            <w:color w:val="000000" w:themeColor="text1"/>
          </w:rPr>
          <w:instrText xml:space="preserve"> PAGE   \* MERGEFORMAT </w:instrText>
        </w:r>
        <w:r w:rsidRPr="006D4C04">
          <w:rPr>
            <w:color w:val="000000" w:themeColor="text1"/>
          </w:rPr>
          <w:fldChar w:fldCharType="separate"/>
        </w:r>
        <w:r w:rsidR="003B771F">
          <w:rPr>
            <w:noProof/>
            <w:color w:val="000000" w:themeColor="text1"/>
          </w:rPr>
          <w:t>2</w:t>
        </w:r>
        <w:r w:rsidRPr="006D4C04">
          <w:rPr>
            <w:color w:val="000000" w:themeColor="text1"/>
          </w:rPr>
          <w:fldChar w:fldCharType="end"/>
        </w:r>
        <w:r w:rsidR="006D4C04" w:rsidRPr="006D4C04">
          <w:rPr>
            <w:color w:val="000000" w:themeColor="text1"/>
            <w:lang w:val="uk-UA"/>
          </w:rPr>
          <w:t xml:space="preserve">                                        Продовження додатка 1</w:t>
        </w:r>
      </w:p>
    </w:sdtContent>
  </w:sdt>
  <w:p w:rsidR="006D4C04" w:rsidRDefault="006D4C0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01C3E"/>
    <w:rsid w:val="000306E4"/>
    <w:rsid w:val="0006663F"/>
    <w:rsid w:val="00073203"/>
    <w:rsid w:val="000922FA"/>
    <w:rsid w:val="000B281C"/>
    <w:rsid w:val="000D0008"/>
    <w:rsid w:val="000F42DA"/>
    <w:rsid w:val="00123507"/>
    <w:rsid w:val="00142877"/>
    <w:rsid w:val="00156220"/>
    <w:rsid w:val="00157888"/>
    <w:rsid w:val="00180AFF"/>
    <w:rsid w:val="00185535"/>
    <w:rsid w:val="00197F95"/>
    <w:rsid w:val="001C5164"/>
    <w:rsid w:val="001C7D3D"/>
    <w:rsid w:val="001F71D6"/>
    <w:rsid w:val="00256560"/>
    <w:rsid w:val="002722D8"/>
    <w:rsid w:val="00286E1E"/>
    <w:rsid w:val="0028786F"/>
    <w:rsid w:val="00295BD6"/>
    <w:rsid w:val="002B2D25"/>
    <w:rsid w:val="002B7C1B"/>
    <w:rsid w:val="00351F81"/>
    <w:rsid w:val="0035608D"/>
    <w:rsid w:val="00394932"/>
    <w:rsid w:val="003B304A"/>
    <w:rsid w:val="003B771F"/>
    <w:rsid w:val="003E7859"/>
    <w:rsid w:val="003E7F2F"/>
    <w:rsid w:val="00401C3E"/>
    <w:rsid w:val="00432717"/>
    <w:rsid w:val="00466138"/>
    <w:rsid w:val="0047040F"/>
    <w:rsid w:val="00475CB4"/>
    <w:rsid w:val="004A6FE4"/>
    <w:rsid w:val="004B44D8"/>
    <w:rsid w:val="004F50A4"/>
    <w:rsid w:val="005406F7"/>
    <w:rsid w:val="00573877"/>
    <w:rsid w:val="00585F6F"/>
    <w:rsid w:val="005A49DF"/>
    <w:rsid w:val="005D68CB"/>
    <w:rsid w:val="005E6BEF"/>
    <w:rsid w:val="00610358"/>
    <w:rsid w:val="006652E7"/>
    <w:rsid w:val="006B3586"/>
    <w:rsid w:val="006D4C04"/>
    <w:rsid w:val="006F6CAF"/>
    <w:rsid w:val="00713D49"/>
    <w:rsid w:val="00743D61"/>
    <w:rsid w:val="007506EE"/>
    <w:rsid w:val="007721D3"/>
    <w:rsid w:val="0078311D"/>
    <w:rsid w:val="00786FDB"/>
    <w:rsid w:val="007B4364"/>
    <w:rsid w:val="007F0AD2"/>
    <w:rsid w:val="007F575E"/>
    <w:rsid w:val="00846B28"/>
    <w:rsid w:val="00860394"/>
    <w:rsid w:val="008B3E67"/>
    <w:rsid w:val="008C6F0D"/>
    <w:rsid w:val="008D23B2"/>
    <w:rsid w:val="009005DB"/>
    <w:rsid w:val="009055AE"/>
    <w:rsid w:val="00921762"/>
    <w:rsid w:val="00933569"/>
    <w:rsid w:val="009423B8"/>
    <w:rsid w:val="00963AAA"/>
    <w:rsid w:val="009B5B24"/>
    <w:rsid w:val="009D17DB"/>
    <w:rsid w:val="009D7983"/>
    <w:rsid w:val="009E3333"/>
    <w:rsid w:val="009E3EA1"/>
    <w:rsid w:val="009F16B6"/>
    <w:rsid w:val="00A14A17"/>
    <w:rsid w:val="00A22D10"/>
    <w:rsid w:val="00A26AFE"/>
    <w:rsid w:val="00A416D0"/>
    <w:rsid w:val="00A4510C"/>
    <w:rsid w:val="00A546C7"/>
    <w:rsid w:val="00A85A3F"/>
    <w:rsid w:val="00A86D39"/>
    <w:rsid w:val="00AB2FC3"/>
    <w:rsid w:val="00AD0B05"/>
    <w:rsid w:val="00AE257E"/>
    <w:rsid w:val="00AE65A5"/>
    <w:rsid w:val="00B07742"/>
    <w:rsid w:val="00B07F2E"/>
    <w:rsid w:val="00B12640"/>
    <w:rsid w:val="00B1452D"/>
    <w:rsid w:val="00B2347E"/>
    <w:rsid w:val="00B2722C"/>
    <w:rsid w:val="00B34F9A"/>
    <w:rsid w:val="00B536B4"/>
    <w:rsid w:val="00B56192"/>
    <w:rsid w:val="00B921C9"/>
    <w:rsid w:val="00C1523A"/>
    <w:rsid w:val="00C65495"/>
    <w:rsid w:val="00CA3EF4"/>
    <w:rsid w:val="00CD11BA"/>
    <w:rsid w:val="00D1205E"/>
    <w:rsid w:val="00D32AF0"/>
    <w:rsid w:val="00D35126"/>
    <w:rsid w:val="00D441B8"/>
    <w:rsid w:val="00D451BC"/>
    <w:rsid w:val="00D46320"/>
    <w:rsid w:val="00D778F9"/>
    <w:rsid w:val="00DA600C"/>
    <w:rsid w:val="00DD6989"/>
    <w:rsid w:val="00E01C19"/>
    <w:rsid w:val="00E02539"/>
    <w:rsid w:val="00E370CF"/>
    <w:rsid w:val="00E5393B"/>
    <w:rsid w:val="00EA545B"/>
    <w:rsid w:val="00EE5E28"/>
    <w:rsid w:val="00F42320"/>
    <w:rsid w:val="00F81992"/>
    <w:rsid w:val="00F95AF1"/>
    <w:rsid w:val="00FA5E5C"/>
    <w:rsid w:val="00FA6DEE"/>
    <w:rsid w:val="00FB0246"/>
    <w:rsid w:val="00FB20E6"/>
    <w:rsid w:val="00FE3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BD6"/>
    <w:pPr>
      <w:spacing w:after="0" w:line="240" w:lineRule="auto"/>
    </w:pPr>
    <w:rPr>
      <w:rFonts w:ascii="Times New Roman" w:eastAsia="Times New Roman" w:hAnsi="Times New Roman" w:cs="Times New Roman"/>
      <w:color w:val="C0C0C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semiHidden/>
    <w:unhideWhenUsed/>
    <w:qFormat/>
    <w:rsid w:val="00295BD6"/>
    <w:pPr>
      <w:spacing w:before="100" w:beforeAutospacing="1" w:after="100" w:afterAutospacing="1"/>
    </w:pPr>
    <w:rPr>
      <w:color w:val="auto"/>
      <w:szCs w:val="24"/>
    </w:rPr>
  </w:style>
  <w:style w:type="paragraph" w:styleId="a4">
    <w:name w:val="No Spacing"/>
    <w:uiPriority w:val="1"/>
    <w:qFormat/>
    <w:rsid w:val="00E5393B"/>
    <w:pPr>
      <w:spacing w:after="0" w:line="240" w:lineRule="auto"/>
    </w:pPr>
    <w:rPr>
      <w:rFonts w:ascii="Calibri" w:eastAsia="Calibri" w:hAnsi="Calibri" w:cs="Times New Roman"/>
      <w:sz w:val="24"/>
      <w:szCs w:val="24"/>
      <w:lang w:val="uk-UA"/>
    </w:rPr>
  </w:style>
  <w:style w:type="paragraph" w:styleId="a5">
    <w:name w:val="header"/>
    <w:basedOn w:val="a"/>
    <w:link w:val="a6"/>
    <w:uiPriority w:val="99"/>
    <w:unhideWhenUsed/>
    <w:rsid w:val="006D4C04"/>
    <w:pPr>
      <w:tabs>
        <w:tab w:val="center" w:pos="4677"/>
        <w:tab w:val="right" w:pos="9355"/>
      </w:tabs>
    </w:pPr>
  </w:style>
  <w:style w:type="character" w:customStyle="1" w:styleId="a6">
    <w:name w:val="Верхний колонтитул Знак"/>
    <w:basedOn w:val="a0"/>
    <w:link w:val="a5"/>
    <w:uiPriority w:val="99"/>
    <w:rsid w:val="006D4C04"/>
    <w:rPr>
      <w:rFonts w:ascii="Times New Roman" w:eastAsia="Times New Roman" w:hAnsi="Times New Roman" w:cs="Times New Roman"/>
      <w:color w:val="C0C0C0"/>
      <w:sz w:val="24"/>
      <w:szCs w:val="20"/>
      <w:lang w:eastAsia="ru-RU"/>
    </w:rPr>
  </w:style>
  <w:style w:type="paragraph" w:styleId="a7">
    <w:name w:val="footer"/>
    <w:basedOn w:val="a"/>
    <w:link w:val="a8"/>
    <w:uiPriority w:val="99"/>
    <w:semiHidden/>
    <w:unhideWhenUsed/>
    <w:rsid w:val="006D4C04"/>
    <w:pPr>
      <w:tabs>
        <w:tab w:val="center" w:pos="4677"/>
        <w:tab w:val="right" w:pos="9355"/>
      </w:tabs>
    </w:pPr>
  </w:style>
  <w:style w:type="character" w:customStyle="1" w:styleId="a8">
    <w:name w:val="Нижний колонтитул Знак"/>
    <w:basedOn w:val="a0"/>
    <w:link w:val="a7"/>
    <w:uiPriority w:val="99"/>
    <w:semiHidden/>
    <w:rsid w:val="006D4C04"/>
    <w:rPr>
      <w:rFonts w:ascii="Times New Roman" w:eastAsia="Times New Roman" w:hAnsi="Times New Roman" w:cs="Times New Roman"/>
      <w:color w:val="C0C0C0"/>
      <w:sz w:val="24"/>
      <w:szCs w:val="20"/>
      <w:lang w:eastAsia="ru-RU"/>
    </w:rPr>
  </w:style>
  <w:style w:type="paragraph" w:customStyle="1" w:styleId="1">
    <w:name w:val="Название1"/>
    <w:basedOn w:val="a"/>
    <w:rsid w:val="00286E1E"/>
    <w:pPr>
      <w:spacing w:line="360" w:lineRule="auto"/>
      <w:jc w:val="center"/>
    </w:pPr>
    <w:rPr>
      <w:b/>
      <w:snapToGrid w:val="0"/>
      <w:color w:val="auto"/>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BD6"/>
    <w:pPr>
      <w:spacing w:after="0" w:line="240" w:lineRule="auto"/>
    </w:pPr>
    <w:rPr>
      <w:rFonts w:ascii="Times New Roman" w:eastAsia="Times New Roman" w:hAnsi="Times New Roman" w:cs="Times New Roman"/>
      <w:color w:val="C0C0C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semiHidden/>
    <w:unhideWhenUsed/>
    <w:qFormat/>
    <w:rsid w:val="00295BD6"/>
    <w:pPr>
      <w:spacing w:before="100" w:beforeAutospacing="1" w:after="100" w:afterAutospacing="1"/>
    </w:pPr>
    <w:rPr>
      <w:color w:val="auto"/>
      <w:szCs w:val="24"/>
    </w:rPr>
  </w:style>
  <w:style w:type="paragraph" w:styleId="a4">
    <w:name w:val="No Spacing"/>
    <w:uiPriority w:val="1"/>
    <w:qFormat/>
    <w:rsid w:val="00E5393B"/>
    <w:pPr>
      <w:spacing w:after="0" w:line="240" w:lineRule="auto"/>
    </w:pPr>
    <w:rPr>
      <w:rFonts w:ascii="Calibri" w:eastAsia="Calibri" w:hAnsi="Calibri"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1322271981">
      <w:bodyDiv w:val="1"/>
      <w:marLeft w:val="0"/>
      <w:marRight w:val="0"/>
      <w:marTop w:val="0"/>
      <w:marBottom w:val="0"/>
      <w:divBdr>
        <w:top w:val="none" w:sz="0" w:space="0" w:color="auto"/>
        <w:left w:val="none" w:sz="0" w:space="0" w:color="auto"/>
        <w:bottom w:val="none" w:sz="0" w:space="0" w:color="auto"/>
        <w:right w:val="none" w:sz="0" w:space="0" w:color="auto"/>
      </w:divBdr>
    </w:div>
    <w:div w:id="168697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0F5E8-0063-40DA-87BA-526ABB03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Maximkina</cp:lastModifiedBy>
  <cp:revision>80</cp:revision>
  <cp:lastPrinted>2023-12-15T13:56:00Z</cp:lastPrinted>
  <dcterms:created xsi:type="dcterms:W3CDTF">2020-12-17T15:06:00Z</dcterms:created>
  <dcterms:modified xsi:type="dcterms:W3CDTF">2023-12-15T13:57:00Z</dcterms:modified>
</cp:coreProperties>
</file>