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1B" w:rsidRDefault="0099751B" w:rsidP="00770112">
      <w:pPr>
        <w:ind w:left="6804"/>
        <w:rPr>
          <w:rStyle w:val="a3"/>
          <w:b w:val="0"/>
          <w:bdr w:val="none" w:sz="0" w:space="0" w:color="auto" w:frame="1"/>
          <w:lang w:val="uk-UA"/>
        </w:rPr>
      </w:pPr>
      <w:r>
        <w:rPr>
          <w:rStyle w:val="a3"/>
          <w:b w:val="0"/>
          <w:bdr w:val="none" w:sz="0" w:space="0" w:color="auto" w:frame="1"/>
          <w:lang w:val="uk-UA"/>
        </w:rPr>
        <w:t>Додаток</w:t>
      </w:r>
    </w:p>
    <w:p w:rsidR="0099751B" w:rsidRDefault="0099751B" w:rsidP="00770112">
      <w:pPr>
        <w:ind w:left="6804"/>
        <w:rPr>
          <w:rStyle w:val="a3"/>
          <w:b w:val="0"/>
          <w:bdr w:val="none" w:sz="0" w:space="0" w:color="auto" w:frame="1"/>
          <w:lang w:val="uk-UA"/>
        </w:rPr>
      </w:pPr>
      <w:r>
        <w:rPr>
          <w:rStyle w:val="a3"/>
          <w:b w:val="0"/>
          <w:bdr w:val="none" w:sz="0" w:space="0" w:color="auto" w:frame="1"/>
          <w:lang w:val="uk-UA"/>
        </w:rPr>
        <w:t>до рішення селищної ради</w:t>
      </w:r>
    </w:p>
    <w:p w:rsidR="00770112" w:rsidRDefault="00770112" w:rsidP="00770112">
      <w:pPr>
        <w:ind w:left="6804"/>
        <w:rPr>
          <w:rStyle w:val="a3"/>
          <w:b w:val="0"/>
          <w:bdr w:val="none" w:sz="0" w:space="0" w:color="auto" w:frame="1"/>
          <w:lang w:val="uk-UA"/>
        </w:rPr>
      </w:pPr>
      <w:r>
        <w:rPr>
          <w:rStyle w:val="a3"/>
          <w:b w:val="0"/>
          <w:bdr w:val="none" w:sz="0" w:space="0" w:color="auto" w:frame="1"/>
          <w:lang w:val="uk-UA"/>
        </w:rPr>
        <w:t>від 07 грудня 2023 року</w:t>
      </w:r>
    </w:p>
    <w:p w:rsidR="00770112" w:rsidRPr="00770112" w:rsidRDefault="00770112" w:rsidP="00770112">
      <w:pPr>
        <w:ind w:left="6804"/>
        <w:rPr>
          <w:rStyle w:val="a3"/>
          <w:b w:val="0"/>
          <w:bdr w:val="none" w:sz="0" w:space="0" w:color="auto" w:frame="1"/>
          <w:lang w:val="uk-UA"/>
        </w:rPr>
      </w:pPr>
      <w:r>
        <w:rPr>
          <w:rStyle w:val="a3"/>
          <w:b w:val="0"/>
          <w:bdr w:val="none" w:sz="0" w:space="0" w:color="auto" w:frame="1"/>
          <w:lang w:val="en-US"/>
        </w:rPr>
        <w:t>№ 1727-29/VIII</w:t>
      </w:r>
    </w:p>
    <w:p w:rsidR="0099751B" w:rsidRPr="0099751B" w:rsidRDefault="0099751B" w:rsidP="0099751B">
      <w:pPr>
        <w:jc w:val="right"/>
        <w:rPr>
          <w:rStyle w:val="a3"/>
          <w:b w:val="0"/>
          <w:bdr w:val="none" w:sz="0" w:space="0" w:color="auto" w:frame="1"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770112" w:rsidRDefault="00770112" w:rsidP="000F05F6">
      <w:pPr>
        <w:jc w:val="center"/>
        <w:rPr>
          <w:b/>
          <w:lang w:val="uk-UA"/>
        </w:rPr>
      </w:pPr>
    </w:p>
    <w:p w:rsidR="00C4571B" w:rsidRDefault="00C4571B" w:rsidP="000F05F6">
      <w:pPr>
        <w:jc w:val="center"/>
        <w:rPr>
          <w:b/>
        </w:rPr>
      </w:pPr>
      <w:r>
        <w:rPr>
          <w:b/>
        </w:rPr>
        <w:t>СЕЛИЩНА КОМПЛЕКСНА ПРОГРАМА</w:t>
      </w:r>
    </w:p>
    <w:p w:rsidR="00C4571B" w:rsidRDefault="00C4571B" w:rsidP="000F05F6">
      <w:pPr>
        <w:jc w:val="center"/>
        <w:rPr>
          <w:b/>
        </w:rPr>
      </w:pPr>
      <w:proofErr w:type="spellStart"/>
      <w:r>
        <w:rPr>
          <w:b/>
        </w:rPr>
        <w:t>соціального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населення</w:t>
      </w:r>
      <w:proofErr w:type="spellEnd"/>
      <w:proofErr w:type="gramStart"/>
      <w:r>
        <w:rPr>
          <w:b/>
        </w:rPr>
        <w:t xml:space="preserve"> М</w:t>
      </w:r>
      <w:proofErr w:type="gramEnd"/>
      <w:r>
        <w:rPr>
          <w:b/>
        </w:rPr>
        <w:t xml:space="preserve">ежівської </w:t>
      </w:r>
      <w:proofErr w:type="spellStart"/>
      <w:r>
        <w:rPr>
          <w:b/>
        </w:rPr>
        <w:t>селищної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громади</w:t>
      </w:r>
      <w:proofErr w:type="spellEnd"/>
    </w:p>
    <w:p w:rsidR="00C4571B" w:rsidRDefault="00C4571B" w:rsidP="000F05F6">
      <w:pPr>
        <w:jc w:val="center"/>
        <w:rPr>
          <w:b/>
        </w:rPr>
      </w:pPr>
      <w:r>
        <w:rPr>
          <w:b/>
        </w:rPr>
        <w:t>на 2024-2026 роки</w:t>
      </w:r>
    </w:p>
    <w:p w:rsidR="00C4571B" w:rsidRDefault="00C4571B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Default="00770112" w:rsidP="000F05F6">
      <w:pPr>
        <w:rPr>
          <w:rStyle w:val="a3"/>
          <w:bdr w:val="none" w:sz="0" w:space="0" w:color="auto" w:frame="1"/>
          <w:lang w:val="uk-UA"/>
        </w:rPr>
      </w:pPr>
    </w:p>
    <w:p w:rsidR="00770112" w:rsidRPr="007D0A12" w:rsidRDefault="00770112" w:rsidP="00770112">
      <w:pPr>
        <w:jc w:val="center"/>
      </w:pPr>
      <w:r w:rsidRPr="007D0A12">
        <w:t xml:space="preserve">смт </w:t>
      </w:r>
      <w:proofErr w:type="spellStart"/>
      <w:r w:rsidRPr="007D0A12">
        <w:t>Межова</w:t>
      </w:r>
      <w:proofErr w:type="spellEnd"/>
    </w:p>
    <w:p w:rsidR="00770112" w:rsidRDefault="00770112" w:rsidP="00770112">
      <w:pPr>
        <w:spacing w:after="200" w:line="276" w:lineRule="auto"/>
        <w:jc w:val="center"/>
        <w:rPr>
          <w:rStyle w:val="a3"/>
          <w:bdr w:val="none" w:sz="0" w:space="0" w:color="auto" w:frame="1"/>
          <w:lang w:val="uk-UA"/>
        </w:rPr>
      </w:pPr>
      <w:r w:rsidRPr="007D0A12">
        <w:t xml:space="preserve">2023 </w:t>
      </w:r>
      <w:proofErr w:type="spellStart"/>
      <w:proofErr w:type="gramStart"/>
      <w:r w:rsidRPr="007D0A12">
        <w:t>р</w:t>
      </w:r>
      <w:proofErr w:type="gramEnd"/>
      <w:r w:rsidRPr="007D0A12">
        <w:t>ік</w:t>
      </w:r>
      <w:proofErr w:type="spellEnd"/>
      <w:r>
        <w:rPr>
          <w:rStyle w:val="a3"/>
          <w:bdr w:val="none" w:sz="0" w:space="0" w:color="auto" w:frame="1"/>
          <w:lang w:val="uk-UA"/>
        </w:rPr>
        <w:br w:type="page"/>
      </w:r>
    </w:p>
    <w:p w:rsidR="00B07944" w:rsidRPr="004F6B22" w:rsidRDefault="00B07944" w:rsidP="000F05F6">
      <w:pPr>
        <w:jc w:val="center"/>
        <w:rPr>
          <w:rStyle w:val="a3"/>
          <w:bdr w:val="none" w:sz="0" w:space="0" w:color="auto" w:frame="1"/>
          <w:lang w:val="uk-UA"/>
        </w:rPr>
      </w:pPr>
      <w:r w:rsidRPr="004F6B22">
        <w:rPr>
          <w:rStyle w:val="a3"/>
          <w:bdr w:val="none" w:sz="0" w:space="0" w:color="auto" w:frame="1"/>
          <w:lang w:val="uk-UA"/>
        </w:rPr>
        <w:lastRenderedPageBreak/>
        <w:t>І. З</w:t>
      </w:r>
      <w:r w:rsidR="00D122DB">
        <w:rPr>
          <w:rStyle w:val="a3"/>
          <w:bdr w:val="none" w:sz="0" w:space="0" w:color="auto" w:frame="1"/>
          <w:lang w:val="uk-UA"/>
        </w:rPr>
        <w:t>агальна частина</w:t>
      </w:r>
    </w:p>
    <w:p w:rsidR="00B07944" w:rsidRPr="00770112" w:rsidRDefault="00B07944" w:rsidP="000F05F6">
      <w:pPr>
        <w:jc w:val="center"/>
        <w:rPr>
          <w:rStyle w:val="a3"/>
          <w:sz w:val="16"/>
          <w:szCs w:val="16"/>
          <w:bdr w:val="none" w:sz="0" w:space="0" w:color="auto" w:frame="1"/>
          <w:lang w:val="uk-UA"/>
        </w:rPr>
      </w:pPr>
    </w:p>
    <w:p w:rsidR="00B07944" w:rsidRPr="004F6B22" w:rsidRDefault="00B07944" w:rsidP="00ED6EF7">
      <w:pPr>
        <w:pStyle w:val="a7"/>
        <w:ind w:firstLine="567"/>
        <w:jc w:val="both"/>
        <w:rPr>
          <w:lang w:val="uk-UA"/>
        </w:rPr>
      </w:pPr>
      <w:r w:rsidRPr="004F6B22">
        <w:rPr>
          <w:lang w:val="uk-UA"/>
        </w:rPr>
        <w:t>Соціальний захист та гідний рівень життя кожному громадянину гарантований Конституцією України. Соціальний захист є сьогодні основним завданням соціальної політики, яка ставить за мету забезпечення прав і гарантій людини стосовно рівня і якості життя. Об’єкти соціального захисту – це особа, сім’я, їхній добробут</w:t>
      </w:r>
      <w:r w:rsidR="00807195">
        <w:rPr>
          <w:lang w:val="uk-UA"/>
        </w:rPr>
        <w:t>.</w:t>
      </w:r>
    </w:p>
    <w:p w:rsidR="00B07944" w:rsidRPr="004F6B22" w:rsidRDefault="00B07944" w:rsidP="00ED6EF7">
      <w:pPr>
        <w:pStyle w:val="a7"/>
        <w:ind w:firstLine="567"/>
        <w:jc w:val="both"/>
        <w:rPr>
          <w:lang w:val="uk-UA"/>
        </w:rPr>
      </w:pPr>
      <w:r w:rsidRPr="004F6B22">
        <w:rPr>
          <w:lang w:val="uk-UA"/>
        </w:rPr>
        <w:t xml:space="preserve">Соціально-економічна ситуація сьогодення, що склалася у Межівській селищній територіальній громаді, кризові явища у сфері економіки і фінансів, пов’язані, зокрема, </w:t>
      </w:r>
      <w:r w:rsidR="007078E3" w:rsidRPr="004F6B22">
        <w:rPr>
          <w:lang w:val="uk-UA"/>
        </w:rPr>
        <w:t>із повномасштабним вторгненням російської ф</w:t>
      </w:r>
      <w:r w:rsidRPr="004F6B22">
        <w:rPr>
          <w:lang w:val="uk-UA"/>
        </w:rPr>
        <w:t xml:space="preserve">едерації, руйнуванням та пошкодженням об’єктів житлового сектору, промислової інфраструктури, численною міграцією населення із районів активних бойових дій у населені пункти громади, зумовлюють необхідність охоплення соціальним захистом значної частини населення, яке не </w:t>
      </w:r>
      <w:r w:rsidR="007078E3" w:rsidRPr="004F6B22">
        <w:rPr>
          <w:lang w:val="uk-UA"/>
        </w:rPr>
        <w:t>в змозі</w:t>
      </w:r>
      <w:r w:rsidRPr="004F6B22">
        <w:rPr>
          <w:lang w:val="uk-UA"/>
        </w:rPr>
        <w:t xml:space="preserve"> подолати проблеми самостійно.</w:t>
      </w:r>
    </w:p>
    <w:p w:rsidR="00B07944" w:rsidRPr="004F6B22" w:rsidRDefault="00B07944" w:rsidP="00ED6EF7">
      <w:pPr>
        <w:pStyle w:val="a7"/>
        <w:ind w:firstLine="567"/>
        <w:jc w:val="both"/>
        <w:rPr>
          <w:lang w:val="uk-UA" w:eastAsia="uk-UA"/>
        </w:rPr>
      </w:pPr>
      <w:r w:rsidRPr="004F6B22">
        <w:rPr>
          <w:lang w:val="uk-UA"/>
        </w:rPr>
        <w:t>Залишається гострою проблема недостатнього рівня забезпечення соціального захисту учасників бойових дій</w:t>
      </w:r>
      <w:r w:rsidR="00807195">
        <w:rPr>
          <w:lang w:val="uk-UA"/>
        </w:rPr>
        <w:t>,</w:t>
      </w:r>
      <w:r w:rsidRPr="004F6B22">
        <w:rPr>
          <w:lang w:val="uk-UA"/>
        </w:rPr>
        <w:t xml:space="preserve"> </w:t>
      </w:r>
      <w:r w:rsidR="00807195">
        <w:rPr>
          <w:lang w:val="uk-UA"/>
        </w:rPr>
        <w:t>Захисників та Захисниць України,</w:t>
      </w:r>
      <w:r w:rsidRPr="004F6B22">
        <w:rPr>
          <w:lang w:val="uk-UA"/>
        </w:rPr>
        <w:t xml:space="preserve"> членів їх сімей</w:t>
      </w:r>
      <w:r w:rsidR="00807195">
        <w:rPr>
          <w:lang w:val="uk-UA"/>
        </w:rPr>
        <w:t>; інвалідів війни;</w:t>
      </w:r>
      <w:r w:rsidRPr="004F6B22">
        <w:rPr>
          <w:lang w:val="uk-UA"/>
        </w:rPr>
        <w:t xml:space="preserve"> учасників антитерористичної опер</w:t>
      </w:r>
      <w:r w:rsidR="00807195">
        <w:rPr>
          <w:lang w:val="uk-UA"/>
        </w:rPr>
        <w:t>ації та операції об’єднаних сил;</w:t>
      </w:r>
      <w:r w:rsidRPr="004F6B22">
        <w:rPr>
          <w:lang w:val="uk-UA"/>
        </w:rPr>
        <w:t xml:space="preserve"> внутрішньо переміщених сімей</w:t>
      </w:r>
      <w:r w:rsidR="00807195">
        <w:rPr>
          <w:lang w:val="uk-UA"/>
        </w:rPr>
        <w:t>;</w:t>
      </w:r>
      <w:r w:rsidRPr="004F6B22">
        <w:rPr>
          <w:lang w:val="uk-UA"/>
        </w:rPr>
        <w:t xml:space="preserve"> малозабезпечених сімей</w:t>
      </w:r>
      <w:r w:rsidR="00807195">
        <w:rPr>
          <w:lang w:val="uk-UA"/>
        </w:rPr>
        <w:t>;</w:t>
      </w:r>
      <w:r w:rsidRPr="004F6B22">
        <w:rPr>
          <w:lang w:val="uk-UA"/>
        </w:rPr>
        <w:t xml:space="preserve"> осіб, які потерпіли внаслідок Чорнобильської катастрофи; дітей пільгових категорій</w:t>
      </w:r>
      <w:r w:rsidR="00807195">
        <w:rPr>
          <w:lang w:val="uk-UA"/>
        </w:rPr>
        <w:t>;</w:t>
      </w:r>
      <w:r w:rsidRPr="004F6B22">
        <w:rPr>
          <w:lang w:val="uk-UA"/>
        </w:rPr>
        <w:t xml:space="preserve"> осіб похилого віку, які потребують соціальної підтримки.</w:t>
      </w:r>
    </w:p>
    <w:p w:rsidR="00B07944" w:rsidRPr="004F6B22" w:rsidRDefault="00166657" w:rsidP="00ED6EF7">
      <w:pPr>
        <w:suppressAutoHyphens/>
        <w:autoSpaceDE w:val="0"/>
        <w:ind w:firstLine="567"/>
        <w:jc w:val="both"/>
        <w:rPr>
          <w:bCs/>
          <w:shd w:val="clear" w:color="auto" w:fill="FFFFFF"/>
          <w:lang w:val="uk-UA" w:eastAsia="zh-CN"/>
        </w:rPr>
      </w:pPr>
      <w:r>
        <w:rPr>
          <w:color w:val="000000"/>
          <w:lang w:val="uk-UA"/>
        </w:rPr>
        <w:t>С</w:t>
      </w:r>
      <w:r w:rsidRPr="00B86667">
        <w:rPr>
          <w:color w:val="000000"/>
          <w:lang w:val="uk-UA"/>
        </w:rPr>
        <w:t>елищн</w:t>
      </w:r>
      <w:r>
        <w:rPr>
          <w:color w:val="000000"/>
          <w:lang w:val="uk-UA"/>
        </w:rPr>
        <w:t>а</w:t>
      </w:r>
      <w:r w:rsidRPr="00B86667">
        <w:rPr>
          <w:color w:val="000000"/>
          <w:lang w:val="uk-UA"/>
        </w:rPr>
        <w:t xml:space="preserve"> </w:t>
      </w:r>
      <w:r w:rsidRPr="00B86667">
        <w:rPr>
          <w:bCs/>
          <w:lang w:val="uk-UA"/>
        </w:rPr>
        <w:t>комплексн</w:t>
      </w:r>
      <w:r>
        <w:rPr>
          <w:bCs/>
          <w:lang w:val="uk-UA"/>
        </w:rPr>
        <w:t>а</w:t>
      </w:r>
      <w:r w:rsidRPr="00B86667">
        <w:rPr>
          <w:b/>
          <w:lang w:val="uk-UA"/>
        </w:rPr>
        <w:t xml:space="preserve"> </w:t>
      </w:r>
      <w:r w:rsidRPr="00B86667">
        <w:rPr>
          <w:bCs/>
          <w:lang w:val="uk-UA"/>
        </w:rPr>
        <w:t>Програм</w:t>
      </w:r>
      <w:r>
        <w:rPr>
          <w:bCs/>
          <w:lang w:val="uk-UA"/>
        </w:rPr>
        <w:t>а</w:t>
      </w:r>
      <w:r w:rsidRPr="00B86667">
        <w:rPr>
          <w:bCs/>
          <w:lang w:val="uk-UA"/>
        </w:rPr>
        <w:t xml:space="preserve"> соціального захисту населення Межівської селищної територіальної громади на 2024</w:t>
      </w:r>
      <w:r>
        <w:rPr>
          <w:bCs/>
          <w:lang w:val="uk-UA"/>
        </w:rPr>
        <w:t>-</w:t>
      </w:r>
      <w:r w:rsidRPr="00B86667">
        <w:rPr>
          <w:bCs/>
          <w:lang w:val="uk-UA"/>
        </w:rPr>
        <w:t>2026 роки</w:t>
      </w:r>
      <w:r>
        <w:rPr>
          <w:bCs/>
          <w:lang w:val="uk-UA"/>
        </w:rPr>
        <w:t xml:space="preserve"> (далі – Програма)</w:t>
      </w:r>
      <w:r w:rsidRPr="00B86667">
        <w:rPr>
          <w:bCs/>
          <w:lang w:val="uk-UA"/>
        </w:rPr>
        <w:t xml:space="preserve"> </w:t>
      </w:r>
      <w:r w:rsidR="00B07944" w:rsidRPr="004F6B22">
        <w:rPr>
          <w:lang w:val="uk-UA"/>
        </w:rPr>
        <w:t>є комплексною системою заходів, спрямованих на вирішення соціальних проблем населення громади, орієнтована на конкретні цільові групи населення, які потребують підтримки.</w:t>
      </w:r>
    </w:p>
    <w:p w:rsidR="00A82BF4" w:rsidRDefault="00B07944" w:rsidP="00ED6EF7">
      <w:pPr>
        <w:suppressAutoHyphens/>
        <w:autoSpaceDE w:val="0"/>
        <w:ind w:firstLine="567"/>
        <w:jc w:val="both"/>
        <w:rPr>
          <w:lang w:val="uk-UA"/>
        </w:rPr>
      </w:pPr>
      <w:r w:rsidRPr="004F6B22">
        <w:rPr>
          <w:lang w:val="uk-UA"/>
        </w:rPr>
        <w:t>Пільгові категорії громадян</w:t>
      </w:r>
      <w:r w:rsidR="00A82BF4">
        <w:rPr>
          <w:lang w:val="uk-UA"/>
        </w:rPr>
        <w:t xml:space="preserve"> Межівської селищної територіальної громади передбачається охопити</w:t>
      </w:r>
      <w:r w:rsidRPr="004F6B22">
        <w:rPr>
          <w:lang w:val="uk-UA"/>
        </w:rPr>
        <w:t xml:space="preserve"> заходами соціального захисту та підтримкою</w:t>
      </w:r>
      <w:r w:rsidR="00AA4D67">
        <w:rPr>
          <w:lang w:val="uk-UA"/>
        </w:rPr>
        <w:t>,</w:t>
      </w:r>
      <w:r w:rsidRPr="004F6B22">
        <w:rPr>
          <w:lang w:val="uk-UA"/>
        </w:rPr>
        <w:t xml:space="preserve"> відповідно до чинного законодавства, зокрема в рамках </w:t>
      </w:r>
      <w:r w:rsidR="00A82BF4">
        <w:rPr>
          <w:lang w:val="uk-UA"/>
        </w:rPr>
        <w:t>дії</w:t>
      </w:r>
      <w:r w:rsidRPr="004F6B22">
        <w:rPr>
          <w:lang w:val="uk-UA"/>
        </w:rPr>
        <w:t xml:space="preserve"> </w:t>
      </w:r>
      <w:r w:rsidR="009B4117" w:rsidRPr="00B06F2C">
        <w:rPr>
          <w:lang w:val="uk-UA"/>
        </w:rPr>
        <w:t xml:space="preserve">Бюджетного кодексу України, законів України </w:t>
      </w:r>
      <w:r w:rsidR="009B4117">
        <w:rPr>
          <w:lang w:val="uk-UA"/>
        </w:rPr>
        <w:t xml:space="preserve">«Про місцеве самоврядування в Україні», </w:t>
      </w:r>
      <w:r w:rsidR="009B4117" w:rsidRPr="00B06F2C">
        <w:rPr>
          <w:lang w:val="uk-UA"/>
        </w:rPr>
        <w:t>«Про статус ветеранів війни, гарантії їх соціального захисту»,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«Про соціальний і правовий захист військовослужбовців та членів їх сімей», «Про охорону дитинства», «Про статус і соціальний захист громадян, які постраждали внаслідок Чорнобильської катастрофи», «Про державну соціальну допомогу особам з інвалідністю з дитинства та дітям з інвалідністю», «Про державну соціальну допомогу особам, які не мають права на пенсію, та особам з інвалідністю», «Про основи соціальної захищеності осіб з інвалідністю в України», «Про забезпечення прав і свобод внутрішньо переміщених осіб», «Про поховання та похоронну справу», «Про залізничний транспорт», постанов</w:t>
      </w:r>
      <w:r w:rsidR="006C1386">
        <w:rPr>
          <w:lang w:val="uk-UA"/>
        </w:rPr>
        <w:t xml:space="preserve"> </w:t>
      </w:r>
      <w:r w:rsidR="009B4117" w:rsidRPr="00B06F2C">
        <w:rPr>
          <w:lang w:val="uk-UA"/>
        </w:rPr>
        <w:t>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E52189">
        <w:rPr>
          <w:lang w:val="uk-UA"/>
        </w:rPr>
        <w:t xml:space="preserve"> </w:t>
      </w:r>
      <w:r w:rsidR="00E52189" w:rsidRPr="0003683D">
        <w:rPr>
          <w:lang w:val="uk-UA"/>
        </w:rPr>
        <w:t>(із змінами)</w:t>
      </w:r>
      <w:r w:rsidR="009B4117" w:rsidRPr="00B06F2C">
        <w:rPr>
          <w:lang w:val="uk-UA"/>
        </w:rPr>
        <w:t xml:space="preserve">, </w:t>
      </w:r>
      <w:r w:rsidR="00CC0E11">
        <w:rPr>
          <w:lang w:val="uk-UA"/>
        </w:rPr>
        <w:t xml:space="preserve">від 23 вересня 2020 року № </w:t>
      </w:r>
      <w:r w:rsidR="006C1386" w:rsidRPr="00713F16">
        <w:rPr>
          <w:lang w:val="uk-UA"/>
        </w:rPr>
        <w:t>859</w:t>
      </w:r>
      <w:r w:rsidR="006C1386">
        <w:rPr>
          <w:lang w:val="uk-UA"/>
        </w:rPr>
        <w:t xml:space="preserve"> «Деякі питання призначення і виплати компенсації фізичним особам, які надають соціальні послуги з догляду на непрофесійній основі» (із змінами),</w:t>
      </w:r>
      <w:r w:rsidR="006C1386" w:rsidRPr="00713F16">
        <w:rPr>
          <w:lang w:val="uk-UA"/>
        </w:rPr>
        <w:t xml:space="preserve"> </w:t>
      </w:r>
      <w:r w:rsidR="009B4117" w:rsidRPr="00B06F2C">
        <w:rPr>
          <w:lang w:val="uk-UA"/>
        </w:rPr>
        <w:t xml:space="preserve">наказу Міністерства соціальної політики України від </w:t>
      </w:r>
      <w:r w:rsidR="009B4117" w:rsidRPr="00B06F2C">
        <w:rPr>
          <w:bCs/>
          <w:shd w:val="clear" w:color="auto" w:fill="FFFFFF"/>
          <w:lang w:val="uk-UA"/>
        </w:rPr>
        <w:t xml:space="preserve">23 червня 2020 </w:t>
      </w:r>
      <w:r w:rsidR="009B4117" w:rsidRPr="00B06F2C">
        <w:rPr>
          <w:lang w:val="uk-UA"/>
        </w:rPr>
        <w:t xml:space="preserve">року </w:t>
      </w:r>
      <w:r w:rsidR="009B4117" w:rsidRPr="00B06F2C">
        <w:rPr>
          <w:bCs/>
          <w:shd w:val="clear" w:color="auto" w:fill="FFFFFF"/>
          <w:lang w:val="uk-UA"/>
        </w:rPr>
        <w:t>№ 429 «Про затвердження Класифікатора соціальних послуг», зареєстрованого Міністерством юстиції України 09 липня 2020 року за № 643/34926</w:t>
      </w:r>
      <w:r w:rsidR="00AA4D67">
        <w:rPr>
          <w:bCs/>
          <w:shd w:val="clear" w:color="auto" w:fill="FFFFFF"/>
          <w:lang w:val="uk-UA"/>
        </w:rPr>
        <w:t>.</w:t>
      </w:r>
    </w:p>
    <w:p w:rsidR="00B07944" w:rsidRPr="004F6B22" w:rsidRDefault="00B07944" w:rsidP="00ED6EF7">
      <w:pPr>
        <w:suppressAutoHyphens/>
        <w:autoSpaceDE w:val="0"/>
        <w:ind w:firstLine="567"/>
        <w:jc w:val="both"/>
        <w:rPr>
          <w:rStyle w:val="a3"/>
          <w:b w:val="0"/>
          <w:shd w:val="clear" w:color="auto" w:fill="FFFFFF"/>
          <w:lang w:val="uk-UA" w:eastAsia="zh-CN"/>
        </w:rPr>
      </w:pPr>
      <w:r w:rsidRPr="004F6B22">
        <w:rPr>
          <w:bCs/>
          <w:lang w:val="uk-UA" w:eastAsia="zh-CN"/>
        </w:rPr>
        <w:t>Враховуючи</w:t>
      </w:r>
      <w:r w:rsidR="00AA4D67">
        <w:rPr>
          <w:bCs/>
          <w:lang w:val="uk-UA" w:eastAsia="zh-CN"/>
        </w:rPr>
        <w:t xml:space="preserve"> вищевикладене</w:t>
      </w:r>
      <w:r w:rsidRPr="004F6B22">
        <w:rPr>
          <w:bCs/>
          <w:lang w:val="uk-UA" w:eastAsia="zh-CN"/>
        </w:rPr>
        <w:t xml:space="preserve">, а також надані державою повноваження органам місцевого самоврядування щодо встановлення місцевих соціальних гарантій, фінансування соціальних послуг та розробки програм соціального захисту окремих категорій населення, розроблено </w:t>
      </w:r>
      <w:r w:rsidR="00AA4D67">
        <w:rPr>
          <w:bCs/>
          <w:lang w:val="uk-UA" w:eastAsia="zh-CN"/>
        </w:rPr>
        <w:t>дану Програму</w:t>
      </w:r>
      <w:r w:rsidRPr="004F6B22">
        <w:rPr>
          <w:bCs/>
          <w:lang w:val="uk-UA" w:eastAsia="zh-CN"/>
        </w:rPr>
        <w:t>.</w:t>
      </w:r>
    </w:p>
    <w:p w:rsidR="00B07944" w:rsidRPr="00770112" w:rsidRDefault="00B07944" w:rsidP="000F05F6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B07944" w:rsidRDefault="00B07944" w:rsidP="000F05F6">
      <w:pPr>
        <w:ind w:right="-43"/>
        <w:jc w:val="center"/>
        <w:rPr>
          <w:b/>
        </w:rPr>
      </w:pPr>
      <w:r w:rsidRPr="004F6B22">
        <w:rPr>
          <w:b/>
        </w:rPr>
        <w:t xml:space="preserve">ІІ. Проблема, на </w:t>
      </w:r>
      <w:proofErr w:type="spellStart"/>
      <w:r w:rsidRPr="004F6B22">
        <w:rPr>
          <w:b/>
        </w:rPr>
        <w:t>розв’язання</w:t>
      </w:r>
      <w:proofErr w:type="spellEnd"/>
      <w:r w:rsidRPr="004F6B22">
        <w:rPr>
          <w:b/>
        </w:rPr>
        <w:t xml:space="preserve"> </w:t>
      </w:r>
      <w:proofErr w:type="spellStart"/>
      <w:r w:rsidRPr="004F6B22">
        <w:rPr>
          <w:b/>
        </w:rPr>
        <w:t>якої</w:t>
      </w:r>
      <w:proofErr w:type="spellEnd"/>
      <w:r w:rsidRPr="004F6B22">
        <w:rPr>
          <w:b/>
        </w:rPr>
        <w:t xml:space="preserve"> </w:t>
      </w:r>
      <w:proofErr w:type="spellStart"/>
      <w:r w:rsidRPr="004F6B22">
        <w:rPr>
          <w:b/>
        </w:rPr>
        <w:t>спрямована</w:t>
      </w:r>
      <w:proofErr w:type="spellEnd"/>
      <w:r w:rsidRPr="004F6B22">
        <w:rPr>
          <w:b/>
        </w:rPr>
        <w:t xml:space="preserve"> </w:t>
      </w:r>
      <w:proofErr w:type="spellStart"/>
      <w:r w:rsidRPr="004F6B22">
        <w:rPr>
          <w:b/>
        </w:rPr>
        <w:t>Програма</w:t>
      </w:r>
      <w:proofErr w:type="spellEnd"/>
    </w:p>
    <w:p w:rsidR="004219F1" w:rsidRPr="00770112" w:rsidRDefault="004219F1" w:rsidP="000F05F6">
      <w:pPr>
        <w:ind w:right="-43"/>
        <w:jc w:val="center"/>
        <w:rPr>
          <w:b/>
          <w:sz w:val="16"/>
          <w:szCs w:val="16"/>
          <w:lang w:val="uk-UA"/>
        </w:rPr>
      </w:pPr>
    </w:p>
    <w:p w:rsidR="00B07944" w:rsidRPr="004F6B22" w:rsidRDefault="00B07944" w:rsidP="00ED6EF7">
      <w:pPr>
        <w:tabs>
          <w:tab w:val="left" w:pos="567"/>
        </w:tabs>
        <w:suppressAutoHyphens/>
        <w:ind w:firstLine="567"/>
        <w:jc w:val="both"/>
        <w:rPr>
          <w:bCs/>
          <w:shd w:val="clear" w:color="auto" w:fill="FFFFFF"/>
          <w:lang w:val="uk-UA" w:eastAsia="zh-CN"/>
        </w:rPr>
      </w:pPr>
      <w:r w:rsidRPr="004F6B22">
        <w:rPr>
          <w:bCs/>
          <w:shd w:val="clear" w:color="auto" w:fill="FFFFFF"/>
          <w:lang w:val="uk-UA" w:eastAsia="zh-CN"/>
        </w:rPr>
        <w:t xml:space="preserve">Основними </w:t>
      </w:r>
      <w:r w:rsidRPr="004F6B22">
        <w:rPr>
          <w:b/>
          <w:bCs/>
          <w:shd w:val="clear" w:color="auto" w:fill="FFFFFF"/>
          <w:lang w:val="uk-UA" w:eastAsia="zh-CN"/>
        </w:rPr>
        <w:t>проблемами</w:t>
      </w:r>
      <w:r w:rsidRPr="004F6B22">
        <w:rPr>
          <w:bCs/>
          <w:shd w:val="clear" w:color="auto" w:fill="FFFFFF"/>
          <w:lang w:val="uk-UA" w:eastAsia="zh-CN"/>
        </w:rPr>
        <w:t xml:space="preserve"> в соціальній сфері громади є:</w:t>
      </w:r>
    </w:p>
    <w:p w:rsidR="00B07944" w:rsidRPr="004F6B22" w:rsidRDefault="00B07944" w:rsidP="00ED6EF7">
      <w:pPr>
        <w:suppressAutoHyphens/>
        <w:ind w:firstLine="567"/>
        <w:jc w:val="both"/>
        <w:rPr>
          <w:bCs/>
          <w:shd w:val="clear" w:color="auto" w:fill="FFFFFF"/>
          <w:lang w:val="uk-UA" w:eastAsia="zh-CN"/>
        </w:rPr>
      </w:pPr>
      <w:r w:rsidRPr="004F6B22">
        <w:rPr>
          <w:bCs/>
          <w:shd w:val="clear" w:color="auto" w:fill="FFFFFF"/>
          <w:lang w:val="uk-UA" w:eastAsia="zh-CN"/>
        </w:rPr>
        <w:t>недостатні обсяги державних соціальних гарантій для забезпечення соціального захисту окремих категорій населення;</w:t>
      </w:r>
    </w:p>
    <w:p w:rsidR="00B07944" w:rsidRPr="004F6B22" w:rsidRDefault="00B07944" w:rsidP="00ED6EF7">
      <w:pPr>
        <w:suppressAutoHyphens/>
        <w:ind w:firstLine="567"/>
        <w:jc w:val="both"/>
        <w:rPr>
          <w:bCs/>
          <w:shd w:val="clear" w:color="auto" w:fill="FFFFFF"/>
          <w:lang w:val="uk-UA" w:eastAsia="zh-CN"/>
        </w:rPr>
      </w:pPr>
      <w:r w:rsidRPr="004F6B22">
        <w:rPr>
          <w:bCs/>
          <w:shd w:val="clear" w:color="auto" w:fill="FFFFFF"/>
          <w:lang w:val="uk-UA" w:eastAsia="zh-CN"/>
        </w:rPr>
        <w:t>недостатність фінансування заході</w:t>
      </w:r>
      <w:r w:rsidR="00F56193">
        <w:rPr>
          <w:bCs/>
          <w:shd w:val="clear" w:color="auto" w:fill="FFFFFF"/>
          <w:lang w:val="uk-UA" w:eastAsia="zh-CN"/>
        </w:rPr>
        <w:t>в соціального захисту населення.</w:t>
      </w:r>
    </w:p>
    <w:p w:rsidR="00B07944" w:rsidRPr="004F6B22" w:rsidRDefault="00B07944" w:rsidP="00ED6EF7">
      <w:pPr>
        <w:suppressAutoHyphens/>
        <w:ind w:firstLine="567"/>
        <w:jc w:val="both"/>
        <w:rPr>
          <w:bCs/>
          <w:shd w:val="clear" w:color="auto" w:fill="FFFFFF"/>
          <w:lang w:val="uk-UA" w:eastAsia="zh-CN"/>
        </w:rPr>
      </w:pPr>
      <w:r w:rsidRPr="004F6B22">
        <w:rPr>
          <w:bCs/>
          <w:lang w:val="uk-UA" w:eastAsia="zh-CN"/>
        </w:rPr>
        <w:lastRenderedPageBreak/>
        <w:t>Уже багато років поспіль одним з видів соціальної підтримки мешканців громади, які опинились в скрутній життєвій ситуації</w:t>
      </w:r>
      <w:r w:rsidR="00F56193">
        <w:rPr>
          <w:bCs/>
          <w:lang w:val="uk-UA" w:eastAsia="zh-CN"/>
        </w:rPr>
        <w:t>,</w:t>
      </w:r>
      <w:r w:rsidRPr="004F6B22">
        <w:rPr>
          <w:bCs/>
          <w:lang w:val="uk-UA" w:eastAsia="zh-CN"/>
        </w:rPr>
        <w:t xml:space="preserve"> є надання одноразової грошової допомоги.</w:t>
      </w:r>
    </w:p>
    <w:p w:rsidR="00B07944" w:rsidRPr="004F6B22" w:rsidRDefault="00B07944" w:rsidP="00ED6EF7">
      <w:pPr>
        <w:tabs>
          <w:tab w:val="left" w:pos="567"/>
        </w:tabs>
        <w:suppressAutoHyphens/>
        <w:ind w:firstLine="567"/>
        <w:jc w:val="both"/>
        <w:rPr>
          <w:bCs/>
          <w:shd w:val="clear" w:color="auto" w:fill="FFFFFF"/>
          <w:lang w:val="uk-UA" w:eastAsia="zh-CN"/>
        </w:rPr>
      </w:pPr>
      <w:r w:rsidRPr="004F6B22">
        <w:rPr>
          <w:bCs/>
          <w:lang w:val="uk-UA" w:eastAsia="zh-CN"/>
        </w:rPr>
        <w:t xml:space="preserve">Останнім часом стрімко зросла </w:t>
      </w:r>
      <w:r w:rsidRPr="004F6B22">
        <w:rPr>
          <w:bCs/>
          <w:shd w:val="clear" w:color="auto" w:fill="FFFFFF"/>
          <w:lang w:val="uk-UA" w:eastAsia="zh-CN"/>
        </w:rPr>
        <w:t>кількість звернень від громадян, які гостро потребують окремих видів соціальних послуг, передусім грошової допомоги на лікування, медико-соціальну реабілітацію, а також на прожиття, придбання продуктів харчування, одягу, ліків тощо.</w:t>
      </w:r>
    </w:p>
    <w:p w:rsidR="00B07944" w:rsidRPr="004F6B22" w:rsidRDefault="00B07944" w:rsidP="00ED6EF7">
      <w:pPr>
        <w:tabs>
          <w:tab w:val="left" w:pos="567"/>
        </w:tabs>
        <w:suppressAutoHyphens/>
        <w:ind w:firstLine="567"/>
        <w:jc w:val="both"/>
        <w:rPr>
          <w:bCs/>
          <w:lang w:val="uk-UA" w:eastAsia="zh-CN"/>
        </w:rPr>
      </w:pPr>
      <w:r w:rsidRPr="004F6B22">
        <w:rPr>
          <w:bCs/>
          <w:lang w:val="uk-UA" w:eastAsia="zh-CN"/>
        </w:rPr>
        <w:t>В умовах повномасштабного вторгнення російської федерації є необхідність у наданні додаткових соціальних гарантій Захисникам та Захисницям України, учасникам бойових дій, членам їх сімей та членам сімей загиблих Захисників та Захисниць України, внутрішньо переміщеним особам.</w:t>
      </w:r>
    </w:p>
    <w:p w:rsidR="00B07944" w:rsidRPr="004F6B22" w:rsidRDefault="0052698A" w:rsidP="00ED6EF7">
      <w:pPr>
        <w:tabs>
          <w:tab w:val="left" w:pos="567"/>
        </w:tabs>
        <w:suppressAutoHyphens/>
        <w:ind w:firstLine="567"/>
        <w:jc w:val="both"/>
        <w:rPr>
          <w:bCs/>
          <w:shd w:val="clear" w:color="auto" w:fill="FFFFFF"/>
          <w:lang w:val="uk-UA" w:eastAsia="zh-CN"/>
        </w:rPr>
      </w:pPr>
      <w:r w:rsidRPr="004F6B22">
        <w:rPr>
          <w:bCs/>
          <w:shd w:val="clear" w:color="auto" w:fill="FFFFFF"/>
          <w:lang w:val="uk-UA" w:eastAsia="zh-CN"/>
        </w:rPr>
        <w:t>Також гострою є проблема</w:t>
      </w:r>
      <w:r w:rsidR="00B07944" w:rsidRPr="004F6B22">
        <w:rPr>
          <w:bCs/>
          <w:shd w:val="clear" w:color="auto" w:fill="FFFFFF"/>
          <w:lang w:val="uk-UA" w:eastAsia="zh-CN"/>
        </w:rPr>
        <w:t xml:space="preserve"> інвалідності, як</w:t>
      </w:r>
      <w:r w:rsidRPr="004F6B22">
        <w:rPr>
          <w:bCs/>
          <w:shd w:val="clear" w:color="auto" w:fill="FFFFFF"/>
          <w:lang w:val="uk-UA" w:eastAsia="zh-CN"/>
        </w:rPr>
        <w:t>а</w:t>
      </w:r>
      <w:r w:rsidR="00B07944" w:rsidRPr="004F6B22">
        <w:rPr>
          <w:bCs/>
          <w:shd w:val="clear" w:color="auto" w:fill="FFFFFF"/>
          <w:lang w:val="uk-UA" w:eastAsia="zh-CN"/>
        </w:rPr>
        <w:t xml:space="preserve"> пов’язан</w:t>
      </w:r>
      <w:r w:rsidRPr="004F6B22">
        <w:rPr>
          <w:bCs/>
          <w:shd w:val="clear" w:color="auto" w:fill="FFFFFF"/>
          <w:lang w:val="uk-UA" w:eastAsia="zh-CN"/>
        </w:rPr>
        <w:t>а</w:t>
      </w:r>
      <w:r w:rsidR="00B07944" w:rsidRPr="004F6B22">
        <w:rPr>
          <w:bCs/>
          <w:shd w:val="clear" w:color="auto" w:fill="FFFFFF"/>
          <w:lang w:val="uk-UA" w:eastAsia="zh-CN"/>
        </w:rPr>
        <w:t xml:space="preserve"> з наявністю чисельних соці</w:t>
      </w:r>
      <w:r w:rsidRPr="004F6B22">
        <w:rPr>
          <w:bCs/>
          <w:shd w:val="clear" w:color="auto" w:fill="FFFFFF"/>
          <w:lang w:val="uk-UA" w:eastAsia="zh-CN"/>
        </w:rPr>
        <w:t>альних та фізичних бар’єрів, яка</w:t>
      </w:r>
      <w:r w:rsidR="00B07944" w:rsidRPr="004F6B22">
        <w:rPr>
          <w:bCs/>
          <w:shd w:val="clear" w:color="auto" w:fill="FFFFFF"/>
          <w:lang w:val="uk-UA" w:eastAsia="zh-CN"/>
        </w:rPr>
        <w:t xml:space="preserve"> не дозволя</w:t>
      </w:r>
      <w:r w:rsidRPr="004F6B22">
        <w:rPr>
          <w:bCs/>
          <w:shd w:val="clear" w:color="auto" w:fill="FFFFFF"/>
          <w:lang w:val="uk-UA" w:eastAsia="zh-CN"/>
        </w:rPr>
        <w:t>є</w:t>
      </w:r>
      <w:r w:rsidR="00B07944" w:rsidRPr="004F6B22">
        <w:rPr>
          <w:bCs/>
          <w:shd w:val="clear" w:color="auto" w:fill="FFFFFF"/>
          <w:lang w:val="uk-UA" w:eastAsia="zh-CN"/>
        </w:rPr>
        <w:t xml:space="preserve"> особам з обмеженими фізичними можливостями активно включатись до життя суспільства й повноцінно брати участь у ньому.</w:t>
      </w:r>
    </w:p>
    <w:p w:rsidR="00B07944" w:rsidRPr="004F6B22" w:rsidRDefault="00B07944" w:rsidP="00ED6EF7">
      <w:pPr>
        <w:suppressAutoHyphens/>
        <w:autoSpaceDE w:val="0"/>
        <w:ind w:firstLine="567"/>
        <w:jc w:val="both"/>
        <w:rPr>
          <w:rFonts w:eastAsia="Arial"/>
          <w:bCs/>
          <w:kern w:val="1"/>
          <w:shd w:val="clear" w:color="auto" w:fill="FFFFFF"/>
          <w:lang w:val="uk-UA" w:eastAsia="zh-CN"/>
        </w:rPr>
      </w:pPr>
      <w:r w:rsidRPr="004F6B22">
        <w:rPr>
          <w:rFonts w:eastAsia="Arial"/>
          <w:bCs/>
          <w:kern w:val="1"/>
          <w:shd w:val="clear" w:color="auto" w:fill="FFFFFF"/>
          <w:lang w:val="uk-UA" w:eastAsia="zh-CN"/>
        </w:rPr>
        <w:t xml:space="preserve">Основними </w:t>
      </w:r>
      <w:r w:rsidRPr="004F6B22">
        <w:rPr>
          <w:rFonts w:eastAsia="Arial"/>
          <w:b/>
          <w:bCs/>
          <w:kern w:val="1"/>
          <w:shd w:val="clear" w:color="auto" w:fill="FFFFFF"/>
          <w:lang w:val="uk-UA" w:eastAsia="zh-CN"/>
        </w:rPr>
        <w:t>принципами</w:t>
      </w:r>
      <w:r w:rsidRPr="004F6B22">
        <w:rPr>
          <w:rFonts w:eastAsia="Arial"/>
          <w:bCs/>
          <w:kern w:val="1"/>
          <w:shd w:val="clear" w:color="auto" w:fill="FFFFFF"/>
          <w:lang w:val="uk-UA" w:eastAsia="zh-CN"/>
        </w:rPr>
        <w:t xml:space="preserve"> надання соціальних послуг та соціальної допомоги</w:t>
      </w:r>
      <w:r w:rsidR="00F56193">
        <w:rPr>
          <w:rFonts w:eastAsia="Arial"/>
          <w:bCs/>
          <w:kern w:val="1"/>
          <w:shd w:val="clear" w:color="auto" w:fill="FFFFFF"/>
          <w:lang w:val="uk-UA" w:eastAsia="zh-CN"/>
        </w:rPr>
        <w:t xml:space="preserve"> у ході реалізації даної Програми </w:t>
      </w:r>
      <w:r w:rsidRPr="004F6B22">
        <w:rPr>
          <w:rFonts w:eastAsia="Arial"/>
          <w:bCs/>
          <w:kern w:val="1"/>
          <w:shd w:val="clear" w:color="auto" w:fill="FFFFFF"/>
          <w:lang w:val="uk-UA" w:eastAsia="zh-CN"/>
        </w:rPr>
        <w:t>визначено</w:t>
      </w:r>
      <w:r w:rsidR="00F56193">
        <w:rPr>
          <w:rFonts w:eastAsia="Arial"/>
          <w:bCs/>
          <w:kern w:val="1"/>
          <w:shd w:val="clear" w:color="auto" w:fill="FFFFFF"/>
          <w:lang w:val="uk-UA" w:eastAsia="zh-CN"/>
        </w:rPr>
        <w:t xml:space="preserve">: </w:t>
      </w:r>
      <w:r w:rsidRPr="004F6B22">
        <w:rPr>
          <w:rFonts w:eastAsia="Arial"/>
          <w:bCs/>
          <w:kern w:val="1"/>
          <w:shd w:val="clear" w:color="auto" w:fill="FFFFFF"/>
          <w:lang w:val="uk-UA" w:eastAsia="zh-CN"/>
        </w:rPr>
        <w:t>адресність, індивідуальний підхід, доступність, відкритість, добровільність вибору отримання чи відмови від надання соціальних послуг, гуманність, комплексність, максимальна ефективність використання бюджетних та позабюджетних коштів суб’єктами, що надають соціальні послуги, законність, соціальн</w:t>
      </w:r>
      <w:r w:rsidR="00F56193">
        <w:rPr>
          <w:rFonts w:eastAsia="Arial"/>
          <w:bCs/>
          <w:kern w:val="1"/>
          <w:shd w:val="clear" w:color="auto" w:fill="FFFFFF"/>
          <w:lang w:val="uk-UA" w:eastAsia="zh-CN"/>
        </w:rPr>
        <w:t>а</w:t>
      </w:r>
      <w:r w:rsidRPr="004F6B22">
        <w:rPr>
          <w:rFonts w:eastAsia="Arial"/>
          <w:bCs/>
          <w:kern w:val="1"/>
          <w:shd w:val="clear" w:color="auto" w:fill="FFFFFF"/>
          <w:lang w:val="uk-UA" w:eastAsia="zh-CN"/>
        </w:rPr>
        <w:t xml:space="preserve"> справедливість, конфіденційність, дотримання стандартів якості та відповідальність за дотримання етичних і правових норм суб’єктами, що надають соціальні послуги.</w:t>
      </w:r>
    </w:p>
    <w:p w:rsidR="00B07944" w:rsidRPr="00770112" w:rsidRDefault="00B07944" w:rsidP="000F05F6">
      <w:pPr>
        <w:suppressAutoHyphens/>
        <w:autoSpaceDE w:val="0"/>
        <w:ind w:firstLine="737"/>
        <w:jc w:val="both"/>
        <w:rPr>
          <w:rFonts w:eastAsia="Arial"/>
          <w:kern w:val="1"/>
          <w:sz w:val="16"/>
          <w:szCs w:val="16"/>
          <w:shd w:val="clear" w:color="auto" w:fill="FFFFFF"/>
          <w:lang w:val="uk-UA" w:bidi="hi-IN"/>
        </w:rPr>
      </w:pPr>
    </w:p>
    <w:p w:rsidR="00B07944" w:rsidRPr="004F6B22" w:rsidRDefault="00B07944" w:rsidP="000F05F6">
      <w:pPr>
        <w:pStyle w:val="a7"/>
        <w:jc w:val="center"/>
        <w:rPr>
          <w:b/>
          <w:bCs/>
          <w:lang w:val="uk-UA" w:eastAsia="zh-CN"/>
        </w:rPr>
      </w:pPr>
      <w:r w:rsidRPr="004F6B22">
        <w:rPr>
          <w:b/>
          <w:bCs/>
          <w:lang w:val="uk-UA" w:eastAsia="zh-CN"/>
        </w:rPr>
        <w:t>ІІІ. Мета Програми</w:t>
      </w:r>
    </w:p>
    <w:p w:rsidR="00B07944" w:rsidRPr="00770112" w:rsidRDefault="00B07944" w:rsidP="000F05F6">
      <w:pPr>
        <w:pStyle w:val="a7"/>
        <w:rPr>
          <w:bCs/>
          <w:sz w:val="16"/>
          <w:szCs w:val="16"/>
          <w:lang w:val="uk-UA" w:eastAsia="zh-CN"/>
        </w:rPr>
      </w:pPr>
    </w:p>
    <w:p w:rsidR="00B07944" w:rsidRPr="004F6B22" w:rsidRDefault="00B07944" w:rsidP="000F05F6">
      <w:pPr>
        <w:pStyle w:val="a7"/>
        <w:ind w:firstLine="567"/>
        <w:jc w:val="both"/>
        <w:rPr>
          <w:lang w:val="uk-UA" w:eastAsia="uk-UA"/>
        </w:rPr>
      </w:pPr>
      <w:r w:rsidRPr="004F6B22">
        <w:rPr>
          <w:b/>
          <w:lang w:val="uk-UA"/>
        </w:rPr>
        <w:t>Основною метою</w:t>
      </w:r>
      <w:r w:rsidRPr="004F6B22">
        <w:rPr>
          <w:lang w:val="uk-UA"/>
        </w:rPr>
        <w:t xml:space="preserve"> Програми є</w:t>
      </w:r>
      <w:r w:rsidRPr="004F6B22">
        <w:rPr>
          <w:bCs/>
          <w:lang w:val="uk-UA" w:eastAsia="zh-CN"/>
        </w:rPr>
        <w:t xml:space="preserve"> реалізація </w:t>
      </w:r>
      <w:r w:rsidR="00993CD4" w:rsidRPr="004F6B22">
        <w:rPr>
          <w:bCs/>
          <w:lang w:val="uk-UA" w:eastAsia="zh-CN"/>
        </w:rPr>
        <w:t xml:space="preserve">державної </w:t>
      </w:r>
      <w:r w:rsidRPr="004F6B22">
        <w:rPr>
          <w:bCs/>
          <w:lang w:val="uk-UA" w:eastAsia="zh-CN"/>
        </w:rPr>
        <w:t xml:space="preserve">політики у сфері соціального захисту населення на території Межівської селищної територіальної громади </w:t>
      </w:r>
      <w:r w:rsidRPr="004F6B22">
        <w:rPr>
          <w:b/>
          <w:bCs/>
          <w:lang w:val="uk-UA" w:eastAsia="zh-CN"/>
        </w:rPr>
        <w:t>шляхом:</w:t>
      </w:r>
    </w:p>
    <w:p w:rsidR="00B07944" w:rsidRPr="004F6B22" w:rsidRDefault="00091310" w:rsidP="00E561B9">
      <w:pPr>
        <w:pStyle w:val="a7"/>
        <w:ind w:firstLine="567"/>
        <w:jc w:val="both"/>
        <w:rPr>
          <w:lang w:val="uk-UA"/>
        </w:rPr>
      </w:pPr>
      <w:r>
        <w:rPr>
          <w:lang w:val="uk-UA" w:eastAsia="uk-UA"/>
        </w:rPr>
        <w:t>підтримка</w:t>
      </w:r>
      <w:r w:rsidR="00B07944" w:rsidRPr="004F6B22">
        <w:rPr>
          <w:lang w:val="uk-UA"/>
        </w:rPr>
        <w:t xml:space="preserve"> малозабезпечени</w:t>
      </w:r>
      <w:r w:rsidR="004018FC">
        <w:rPr>
          <w:lang w:val="uk-UA"/>
        </w:rPr>
        <w:t>х</w:t>
      </w:r>
      <w:r w:rsidR="00B07944" w:rsidRPr="004F6B22">
        <w:rPr>
          <w:lang w:val="uk-UA"/>
        </w:rPr>
        <w:t>, непрацездатни</w:t>
      </w:r>
      <w:r w:rsidR="004018FC">
        <w:rPr>
          <w:lang w:val="uk-UA"/>
        </w:rPr>
        <w:t>х</w:t>
      </w:r>
      <w:r w:rsidR="00B07944" w:rsidRPr="004F6B22">
        <w:rPr>
          <w:lang w:val="uk-UA"/>
        </w:rPr>
        <w:t>, важко та/або хронічно хвори</w:t>
      </w:r>
      <w:r w:rsidR="004018FC">
        <w:rPr>
          <w:lang w:val="uk-UA"/>
        </w:rPr>
        <w:t>х</w:t>
      </w:r>
      <w:r w:rsidR="00B07944" w:rsidRPr="004F6B22">
        <w:rPr>
          <w:lang w:val="uk-UA"/>
        </w:rPr>
        <w:t xml:space="preserve"> громадян</w:t>
      </w:r>
      <w:r>
        <w:rPr>
          <w:lang w:val="uk-UA"/>
        </w:rPr>
        <w:t>;</w:t>
      </w:r>
      <w:r w:rsidR="00B07944" w:rsidRPr="004F6B22">
        <w:rPr>
          <w:lang w:val="uk-UA"/>
        </w:rPr>
        <w:t xml:space="preserve"> багатодітни</w:t>
      </w:r>
      <w:r w:rsidR="004018FC">
        <w:rPr>
          <w:lang w:val="uk-UA"/>
        </w:rPr>
        <w:t>х і неповних</w:t>
      </w:r>
      <w:r w:rsidR="00B07944" w:rsidRPr="004F6B22">
        <w:rPr>
          <w:lang w:val="uk-UA"/>
        </w:rPr>
        <w:t xml:space="preserve"> сім</w:t>
      </w:r>
      <w:r w:rsidR="004018FC">
        <w:rPr>
          <w:lang w:val="uk-UA"/>
        </w:rPr>
        <w:t>ей</w:t>
      </w:r>
      <w:r>
        <w:rPr>
          <w:lang w:val="uk-UA"/>
        </w:rPr>
        <w:t>;</w:t>
      </w:r>
      <w:r w:rsidR="00B07944" w:rsidRPr="004F6B22">
        <w:rPr>
          <w:lang w:val="uk-UA"/>
        </w:rPr>
        <w:t xml:space="preserve"> громадян похилого віку</w:t>
      </w:r>
      <w:r>
        <w:rPr>
          <w:lang w:val="uk-UA"/>
        </w:rPr>
        <w:t>;</w:t>
      </w:r>
      <w:r w:rsidR="00B07944" w:rsidRPr="004F6B22">
        <w:rPr>
          <w:lang w:val="uk-UA"/>
        </w:rPr>
        <w:t xml:space="preserve"> ветеран</w:t>
      </w:r>
      <w:r w:rsidR="004018FC">
        <w:rPr>
          <w:lang w:val="uk-UA"/>
        </w:rPr>
        <w:t>ів</w:t>
      </w:r>
      <w:r>
        <w:rPr>
          <w:lang w:val="uk-UA"/>
        </w:rPr>
        <w:t xml:space="preserve"> війни та праці;</w:t>
      </w:r>
      <w:r w:rsidR="004018FC">
        <w:rPr>
          <w:lang w:val="uk-UA"/>
        </w:rPr>
        <w:t xml:space="preserve"> осі</w:t>
      </w:r>
      <w:r w:rsidR="00B07944" w:rsidRPr="004F6B22">
        <w:rPr>
          <w:lang w:val="uk-UA"/>
        </w:rPr>
        <w:t>б</w:t>
      </w:r>
      <w:r w:rsidR="004018FC">
        <w:rPr>
          <w:lang w:val="uk-UA"/>
        </w:rPr>
        <w:t xml:space="preserve"> </w:t>
      </w:r>
      <w:r w:rsidR="00B07944" w:rsidRPr="004F6B22">
        <w:rPr>
          <w:lang w:val="uk-UA"/>
        </w:rPr>
        <w:t>з об</w:t>
      </w:r>
      <w:r>
        <w:rPr>
          <w:lang w:val="uk-UA"/>
        </w:rPr>
        <w:t>меженими фізичними можливостями;</w:t>
      </w:r>
      <w:r w:rsidR="00B07944" w:rsidRPr="004F6B22">
        <w:rPr>
          <w:lang w:val="uk-UA"/>
        </w:rPr>
        <w:t xml:space="preserve"> Захисник</w:t>
      </w:r>
      <w:r w:rsidR="004018FC">
        <w:rPr>
          <w:lang w:val="uk-UA"/>
        </w:rPr>
        <w:t>ів</w:t>
      </w:r>
      <w:r w:rsidR="00B07944" w:rsidRPr="004F6B22">
        <w:rPr>
          <w:lang w:val="uk-UA"/>
        </w:rPr>
        <w:t xml:space="preserve"> та Захисниц</w:t>
      </w:r>
      <w:r w:rsidR="004018FC">
        <w:rPr>
          <w:lang w:val="uk-UA"/>
        </w:rPr>
        <w:t>ь</w:t>
      </w:r>
      <w:r w:rsidR="00B07944" w:rsidRPr="004F6B22">
        <w:rPr>
          <w:lang w:val="uk-UA"/>
        </w:rPr>
        <w:t xml:space="preserve"> України, поранени</w:t>
      </w:r>
      <w:r w:rsidR="004018FC">
        <w:rPr>
          <w:lang w:val="uk-UA"/>
        </w:rPr>
        <w:t>х</w:t>
      </w:r>
      <w:r w:rsidR="00B07944" w:rsidRPr="004F6B22">
        <w:rPr>
          <w:lang w:val="uk-UA"/>
        </w:rPr>
        <w:t>, травмовани</w:t>
      </w:r>
      <w:r w:rsidR="004018FC">
        <w:rPr>
          <w:lang w:val="uk-UA"/>
        </w:rPr>
        <w:t>х</w:t>
      </w:r>
      <w:r w:rsidR="00B07944" w:rsidRPr="004F6B22">
        <w:rPr>
          <w:lang w:val="uk-UA"/>
        </w:rPr>
        <w:t xml:space="preserve"> (або одно</w:t>
      </w:r>
      <w:r w:rsidR="004018FC">
        <w:rPr>
          <w:lang w:val="uk-UA"/>
        </w:rPr>
        <w:t xml:space="preserve">го </w:t>
      </w:r>
      <w:r>
        <w:rPr>
          <w:lang w:val="uk-UA"/>
        </w:rPr>
        <w:t>з членів їх сімей);</w:t>
      </w:r>
      <w:r w:rsidR="00B07944" w:rsidRPr="004F6B22">
        <w:rPr>
          <w:lang w:val="uk-UA"/>
        </w:rPr>
        <w:t xml:space="preserve"> сім</w:t>
      </w:r>
      <w:r w:rsidR="004018FC">
        <w:rPr>
          <w:lang w:val="uk-UA"/>
        </w:rPr>
        <w:t>ей</w:t>
      </w:r>
      <w:r w:rsidR="00B07944" w:rsidRPr="004F6B22">
        <w:rPr>
          <w:lang w:val="uk-UA"/>
        </w:rPr>
        <w:t xml:space="preserve"> Захисників чи Захисниць України</w:t>
      </w:r>
      <w:r w:rsidR="004018FC">
        <w:rPr>
          <w:lang w:val="uk-UA"/>
        </w:rPr>
        <w:t>,</w:t>
      </w:r>
      <w:r w:rsidR="00B07944" w:rsidRPr="004F6B22">
        <w:rPr>
          <w:lang w:val="uk-UA"/>
        </w:rPr>
        <w:t xml:space="preserve"> </w:t>
      </w:r>
      <w:r w:rsidR="004018FC" w:rsidRPr="004F6B22">
        <w:rPr>
          <w:lang w:val="uk-UA"/>
        </w:rPr>
        <w:t xml:space="preserve">загиблих (померлих) </w:t>
      </w:r>
      <w:r w:rsidR="00B07944" w:rsidRPr="004F6B22">
        <w:rPr>
          <w:lang w:val="uk-UA"/>
        </w:rPr>
        <w:t>під час військової агресії російської федерації</w:t>
      </w:r>
      <w:r>
        <w:rPr>
          <w:lang w:val="uk-UA"/>
        </w:rPr>
        <w:t>;</w:t>
      </w:r>
      <w:r w:rsidR="00B07944" w:rsidRPr="004F6B22">
        <w:rPr>
          <w:lang w:val="uk-UA"/>
        </w:rPr>
        <w:t xml:space="preserve"> інши</w:t>
      </w:r>
      <w:r w:rsidR="004018FC">
        <w:rPr>
          <w:lang w:val="uk-UA"/>
        </w:rPr>
        <w:t>х</w:t>
      </w:r>
      <w:r w:rsidR="00B07944" w:rsidRPr="004F6B22">
        <w:rPr>
          <w:lang w:val="uk-UA"/>
        </w:rPr>
        <w:t xml:space="preserve"> громадян, що внаслідок недостатнього матеріального забезпечення опинилися в складних життєвих обставинах, які зареєстровані та/або постійно проживають на території Межівської </w:t>
      </w:r>
      <w:r>
        <w:rPr>
          <w:lang w:val="uk-UA"/>
        </w:rPr>
        <w:t>селищної територіальної громади;</w:t>
      </w:r>
      <w:r w:rsidR="00B07944" w:rsidRPr="004F6B22">
        <w:rPr>
          <w:lang w:val="uk-UA"/>
        </w:rPr>
        <w:t xml:space="preserve"> окреми</w:t>
      </w:r>
      <w:r w:rsidR="004018FC">
        <w:rPr>
          <w:lang w:val="uk-UA"/>
        </w:rPr>
        <w:t>х категорій</w:t>
      </w:r>
      <w:r w:rsidR="00B07944" w:rsidRPr="004F6B22">
        <w:rPr>
          <w:lang w:val="uk-UA"/>
        </w:rPr>
        <w:t xml:space="preserve"> населення Межівської селищної територіальної громади, які внаслідок недостатнього матеріального забезпечення, в тому числі внаслідок дій</w:t>
      </w:r>
      <w:r w:rsidR="00993CD4" w:rsidRPr="004F6B22">
        <w:rPr>
          <w:lang w:val="uk-UA"/>
        </w:rPr>
        <w:t xml:space="preserve"> військової агресії зі сторони російської ф</w:t>
      </w:r>
      <w:r w:rsidR="00B07944" w:rsidRPr="004F6B22">
        <w:rPr>
          <w:lang w:val="uk-UA"/>
        </w:rPr>
        <w:t xml:space="preserve">едерації (обстрілів та пошкодження чи руйнування домоволодінь) </w:t>
      </w:r>
      <w:r w:rsidR="00993CD4" w:rsidRPr="004F6B22">
        <w:rPr>
          <w:lang w:val="uk-UA"/>
        </w:rPr>
        <w:t>потребують соціальної підтримки;</w:t>
      </w:r>
    </w:p>
    <w:p w:rsidR="00B07944" w:rsidRPr="004F6B22" w:rsidRDefault="00B07944" w:rsidP="00E561B9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перевезення пільгових категорій громадян, що мають право на безкоштовний проїзд,</w:t>
      </w:r>
      <w:r w:rsidR="00091310">
        <w:rPr>
          <w:lang w:val="uk-UA"/>
        </w:rPr>
        <w:t xml:space="preserve"> яке</w:t>
      </w:r>
      <w:r w:rsidRPr="004F6B22">
        <w:rPr>
          <w:lang w:val="uk-UA"/>
        </w:rPr>
        <w:t xml:space="preserve"> здійснюється автотранспортом на умовах, визначених договором на перевезення пільгових категорій громадян автомобільним транспортом, укладеним між перевізником та відділом з питань соціального захисту населення Межівської селищної ради;</w:t>
      </w:r>
    </w:p>
    <w:p w:rsidR="00B07944" w:rsidRPr="004F6B22" w:rsidRDefault="00B07944" w:rsidP="00ED6EF7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відшкодування витрат, пов’язаних з перевезенням окремих категорій громадян Межівської селищної територіальної громади на залізничному транспорті;</w:t>
      </w:r>
    </w:p>
    <w:p w:rsidR="00B07944" w:rsidRPr="004F6B22" w:rsidRDefault="00ED6EF7" w:rsidP="00ED6EF7">
      <w:pPr>
        <w:pStyle w:val="a7"/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B07944" w:rsidRPr="004F6B22">
        <w:rPr>
          <w:lang w:val="uk-UA"/>
        </w:rPr>
        <w:t>забезпечення повноцінного оздоровлення та відпочинку дітей пільгових категорій, створення належних умов для освітньої, культурно-виховної, фізкультурно-оздоровчої та спортивної роботи, якісного медичного обслуговування й харчування, забезпечення державних гарантій щодо доступнос</w:t>
      </w:r>
      <w:r w:rsidR="00993CD4" w:rsidRPr="004F6B22">
        <w:rPr>
          <w:lang w:val="uk-UA"/>
        </w:rPr>
        <w:t>ті та якості відповідних послуг;</w:t>
      </w:r>
    </w:p>
    <w:p w:rsidR="00993CD4" w:rsidRPr="004F6B22" w:rsidRDefault="00ED6EF7" w:rsidP="00ED6EF7">
      <w:pPr>
        <w:pStyle w:val="a7"/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993CD4" w:rsidRPr="004F6B22">
        <w:rPr>
          <w:lang w:val="uk-UA"/>
        </w:rPr>
        <w:t xml:space="preserve">оплата ритуальних послуг на поховання Захисників </w:t>
      </w:r>
      <w:r w:rsidR="00091310">
        <w:rPr>
          <w:lang w:val="uk-UA"/>
        </w:rPr>
        <w:t>т</w:t>
      </w:r>
      <w:r w:rsidR="00993CD4" w:rsidRPr="004F6B22">
        <w:rPr>
          <w:lang w:val="uk-UA"/>
        </w:rPr>
        <w:t>а Захисниць України, що загинули/померли під час виконання заходів, спрямованих на забезпечення оборони України у зв’язку з військовою агресією російської федерації.</w:t>
      </w:r>
    </w:p>
    <w:p w:rsidR="00091310" w:rsidRDefault="00091310" w:rsidP="000F05F6">
      <w:pPr>
        <w:pStyle w:val="a7"/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>Паспорт Програми наведений у додатку 1 до Програми.</w:t>
      </w:r>
    </w:p>
    <w:p w:rsidR="004B6D89" w:rsidRPr="00770112" w:rsidRDefault="00091310" w:rsidP="000F05F6">
      <w:pPr>
        <w:pStyle w:val="a7"/>
        <w:tabs>
          <w:tab w:val="left" w:pos="567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p w:rsidR="00B07944" w:rsidRDefault="00B07944" w:rsidP="000F05F6">
      <w:pPr>
        <w:pStyle w:val="a7"/>
        <w:tabs>
          <w:tab w:val="left" w:pos="567"/>
        </w:tabs>
        <w:jc w:val="center"/>
        <w:rPr>
          <w:b/>
        </w:rPr>
      </w:pPr>
      <w:r w:rsidRPr="004F6B22">
        <w:rPr>
          <w:b/>
          <w:lang w:val="en-US"/>
        </w:rPr>
        <w:t>I</w:t>
      </w:r>
      <w:r w:rsidRPr="004F6B22">
        <w:rPr>
          <w:b/>
        </w:rPr>
        <w:t xml:space="preserve">V. Шляхи </w:t>
      </w:r>
      <w:proofErr w:type="spellStart"/>
      <w:r w:rsidRPr="004F6B22">
        <w:rPr>
          <w:b/>
        </w:rPr>
        <w:t>і</w:t>
      </w:r>
      <w:proofErr w:type="spellEnd"/>
      <w:r w:rsidRPr="004F6B22">
        <w:rPr>
          <w:b/>
        </w:rPr>
        <w:t xml:space="preserve"> </w:t>
      </w:r>
      <w:proofErr w:type="spellStart"/>
      <w:r w:rsidRPr="004F6B22">
        <w:rPr>
          <w:b/>
        </w:rPr>
        <w:t>способи</w:t>
      </w:r>
      <w:proofErr w:type="spellEnd"/>
      <w:r w:rsidRPr="004F6B22">
        <w:rPr>
          <w:b/>
        </w:rPr>
        <w:t xml:space="preserve"> </w:t>
      </w:r>
      <w:proofErr w:type="spellStart"/>
      <w:r w:rsidRPr="004F6B22">
        <w:rPr>
          <w:b/>
        </w:rPr>
        <w:t>розв’язання</w:t>
      </w:r>
      <w:proofErr w:type="spellEnd"/>
      <w:r w:rsidRPr="004F6B22">
        <w:rPr>
          <w:b/>
        </w:rPr>
        <w:t xml:space="preserve"> </w:t>
      </w:r>
      <w:proofErr w:type="spellStart"/>
      <w:r w:rsidRPr="004F6B22">
        <w:rPr>
          <w:b/>
        </w:rPr>
        <w:t>проблеми</w:t>
      </w:r>
      <w:proofErr w:type="spellEnd"/>
    </w:p>
    <w:p w:rsidR="004B6D89" w:rsidRPr="00770112" w:rsidRDefault="004B6D89" w:rsidP="000F05F6">
      <w:pPr>
        <w:pStyle w:val="a7"/>
        <w:tabs>
          <w:tab w:val="left" w:pos="567"/>
        </w:tabs>
        <w:jc w:val="both"/>
        <w:rPr>
          <w:b/>
          <w:sz w:val="16"/>
          <w:szCs w:val="16"/>
          <w:lang w:val="uk-UA"/>
        </w:rPr>
      </w:pPr>
    </w:p>
    <w:p w:rsidR="00B07944" w:rsidRPr="004F6B22" w:rsidRDefault="00B5683C" w:rsidP="00ED6EF7">
      <w:pPr>
        <w:ind w:firstLine="567"/>
        <w:jc w:val="both"/>
        <w:rPr>
          <w:lang w:val="uk-UA"/>
        </w:rPr>
      </w:pPr>
      <w:r>
        <w:rPr>
          <w:lang w:val="uk-UA"/>
        </w:rPr>
        <w:t xml:space="preserve">Реалізація </w:t>
      </w:r>
      <w:r w:rsidR="00B07944" w:rsidRPr="004F6B22">
        <w:rPr>
          <w:lang w:val="uk-UA"/>
        </w:rPr>
        <w:t xml:space="preserve">Програми </w:t>
      </w:r>
      <w:r w:rsidR="00504F32">
        <w:rPr>
          <w:lang w:val="uk-UA"/>
        </w:rPr>
        <w:t xml:space="preserve">забезпечить </w:t>
      </w:r>
      <w:r w:rsidR="00B07944" w:rsidRPr="004F6B22">
        <w:rPr>
          <w:lang w:val="uk-UA"/>
        </w:rPr>
        <w:t>ефективн</w:t>
      </w:r>
      <w:r w:rsidR="00504F32">
        <w:rPr>
          <w:lang w:val="uk-UA"/>
        </w:rPr>
        <w:t xml:space="preserve">е </w:t>
      </w:r>
      <w:r w:rsidR="00B07944" w:rsidRPr="004F6B22">
        <w:rPr>
          <w:lang w:val="uk-UA"/>
        </w:rPr>
        <w:t>розв’язанн</w:t>
      </w:r>
      <w:r w:rsidR="00504F32">
        <w:rPr>
          <w:lang w:val="uk-UA"/>
        </w:rPr>
        <w:t>я</w:t>
      </w:r>
      <w:r w:rsidR="00B07944" w:rsidRPr="004F6B22">
        <w:rPr>
          <w:lang w:val="uk-UA"/>
        </w:rPr>
        <w:t xml:space="preserve"> соціальних проблем мешканців </w:t>
      </w:r>
      <w:r w:rsidR="005404A8">
        <w:rPr>
          <w:lang w:val="uk-UA"/>
        </w:rPr>
        <w:t xml:space="preserve">Межівської селищної </w:t>
      </w:r>
      <w:r w:rsidR="001808E5">
        <w:rPr>
          <w:lang w:val="uk-UA"/>
        </w:rPr>
        <w:t xml:space="preserve">територіальної громади з використанням </w:t>
      </w:r>
      <w:r w:rsidR="00B07944" w:rsidRPr="004F6B22">
        <w:rPr>
          <w:lang w:val="uk-UA"/>
        </w:rPr>
        <w:t>принцип</w:t>
      </w:r>
      <w:r w:rsidR="001808E5">
        <w:rPr>
          <w:lang w:val="uk-UA"/>
        </w:rPr>
        <w:t>ів</w:t>
      </w:r>
      <w:r w:rsidR="00B07944" w:rsidRPr="004F6B22">
        <w:rPr>
          <w:lang w:val="uk-UA"/>
        </w:rPr>
        <w:t xml:space="preserve"> </w:t>
      </w:r>
      <w:r w:rsidR="00B07944" w:rsidRPr="004F6B22">
        <w:rPr>
          <w:lang w:val="uk-UA"/>
        </w:rPr>
        <w:lastRenderedPageBreak/>
        <w:t>системності та адресності, взаємоді</w:t>
      </w:r>
      <w:r w:rsidR="004D76D6">
        <w:rPr>
          <w:lang w:val="uk-UA"/>
        </w:rPr>
        <w:t>ї</w:t>
      </w:r>
      <w:r w:rsidR="00B07944" w:rsidRPr="004F6B22">
        <w:rPr>
          <w:lang w:val="uk-UA"/>
        </w:rPr>
        <w:t xml:space="preserve"> виконавчих органів селищної ради, об’єднань громадян та безпосередньо громадськості. </w:t>
      </w:r>
      <w:r w:rsidR="004D76D6">
        <w:rPr>
          <w:lang w:val="uk-UA"/>
        </w:rPr>
        <w:t>В</w:t>
      </w:r>
      <w:r w:rsidR="00B07944" w:rsidRPr="004F6B22">
        <w:rPr>
          <w:lang w:val="uk-UA"/>
        </w:rPr>
        <w:t>икористання програмного фінансування заходів Програми забезпечує прозорість бюджетного процесу в соціальній сфері територіальної громад</w:t>
      </w:r>
      <w:r w:rsidR="004D76D6">
        <w:rPr>
          <w:lang w:val="uk-UA"/>
        </w:rPr>
        <w:t>и.</w:t>
      </w:r>
    </w:p>
    <w:p w:rsidR="00B07944" w:rsidRPr="004F6B22" w:rsidRDefault="007078E3" w:rsidP="00ED6EF7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b/>
          <w:lang w:val="uk-UA"/>
        </w:rPr>
        <w:t>Шляхами</w:t>
      </w:r>
      <w:r w:rsidR="00420ED8" w:rsidRPr="00420ED8">
        <w:rPr>
          <w:lang w:val="uk-UA"/>
        </w:rPr>
        <w:t>, визначеними даною Програмою, для розв’язання</w:t>
      </w:r>
      <w:r w:rsidR="00420ED8">
        <w:rPr>
          <w:lang w:val="uk-UA"/>
        </w:rPr>
        <w:t xml:space="preserve"> проблем соціального спрямування</w:t>
      </w:r>
      <w:r w:rsidR="006C366A">
        <w:rPr>
          <w:b/>
          <w:lang w:val="uk-UA"/>
        </w:rPr>
        <w:t xml:space="preserve"> </w:t>
      </w:r>
      <w:r w:rsidR="00B07944" w:rsidRPr="004F6B22">
        <w:rPr>
          <w:lang w:val="uk-UA"/>
        </w:rPr>
        <w:t>є:</w:t>
      </w:r>
    </w:p>
    <w:p w:rsidR="00B07944" w:rsidRPr="004F6B22" w:rsidRDefault="00B07944" w:rsidP="00ED6EF7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формування комплексної системи соціального захисту громадян, які потребують соціальної підтримки;</w:t>
      </w:r>
    </w:p>
    <w:p w:rsidR="00B07944" w:rsidRPr="004F6B22" w:rsidRDefault="00B07944" w:rsidP="00ED6EF7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удосконалення системи надання соціальної допомоги та соціальних послуг найбільш вразливим верствам населення, покращення якості обслуговування громадян, по</w:t>
      </w:r>
      <w:r w:rsidR="006C366A">
        <w:rPr>
          <w:lang w:val="uk-UA"/>
        </w:rPr>
        <w:t>силення адресної спрямованості;</w:t>
      </w:r>
    </w:p>
    <w:p w:rsidR="00B07944" w:rsidRPr="004F6B22" w:rsidRDefault="00B07944" w:rsidP="00ED6EF7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підвищення рівня соціального обслуговування, застосування інноваційного підходу при наданні соціальних послуг.</w:t>
      </w:r>
    </w:p>
    <w:p w:rsidR="00B07944" w:rsidRPr="004F6B22" w:rsidRDefault="007078E3" w:rsidP="00ED6EF7">
      <w:pPr>
        <w:shd w:val="clear" w:color="auto" w:fill="FFFFFF"/>
        <w:ind w:firstLine="567"/>
        <w:jc w:val="both"/>
        <w:rPr>
          <w:lang w:val="uk-UA"/>
        </w:rPr>
      </w:pPr>
      <w:r w:rsidRPr="0032503E">
        <w:rPr>
          <w:b/>
          <w:lang w:val="uk-UA"/>
        </w:rPr>
        <w:t xml:space="preserve">Способами </w:t>
      </w:r>
      <w:r w:rsidRPr="004F6B22">
        <w:rPr>
          <w:lang w:val="uk-UA"/>
        </w:rPr>
        <w:t>роз</w:t>
      </w:r>
      <w:r w:rsidR="0032503E">
        <w:rPr>
          <w:lang w:val="uk-UA"/>
        </w:rPr>
        <w:t>в</w:t>
      </w:r>
      <w:r w:rsidRPr="004F6B22">
        <w:rPr>
          <w:lang w:val="uk-UA"/>
        </w:rPr>
        <w:t>’</w:t>
      </w:r>
      <w:r w:rsidR="00B07944" w:rsidRPr="004F6B22">
        <w:rPr>
          <w:lang w:val="uk-UA"/>
        </w:rPr>
        <w:t>язання проблем є:</w:t>
      </w:r>
    </w:p>
    <w:p w:rsidR="00BF4E75" w:rsidRPr="004F6B22" w:rsidRDefault="00BF4E75" w:rsidP="00BF4E75">
      <w:pPr>
        <w:pStyle w:val="a7"/>
        <w:ind w:firstLine="567"/>
        <w:jc w:val="both"/>
        <w:rPr>
          <w:lang w:val="uk-UA"/>
        </w:rPr>
      </w:pPr>
      <w:r w:rsidRPr="004F6B22">
        <w:rPr>
          <w:lang w:val="uk-UA" w:eastAsia="uk-UA"/>
        </w:rPr>
        <w:t xml:space="preserve">надання цільової адресної матеріальної допомоги </w:t>
      </w:r>
      <w:r w:rsidRPr="004F6B22">
        <w:rPr>
          <w:lang w:val="uk-UA"/>
        </w:rPr>
        <w:t>малозабезпечени</w:t>
      </w:r>
      <w:r>
        <w:rPr>
          <w:lang w:val="uk-UA"/>
        </w:rPr>
        <w:t>м</w:t>
      </w:r>
      <w:r w:rsidRPr="004F6B22">
        <w:rPr>
          <w:lang w:val="uk-UA"/>
        </w:rPr>
        <w:t>, непрацездатни</w:t>
      </w:r>
      <w:r>
        <w:rPr>
          <w:lang w:val="uk-UA"/>
        </w:rPr>
        <w:t>м</w:t>
      </w:r>
      <w:r w:rsidRPr="004F6B22">
        <w:rPr>
          <w:lang w:val="uk-UA"/>
        </w:rPr>
        <w:t>, важко та/або хронічно хвори</w:t>
      </w:r>
      <w:r>
        <w:rPr>
          <w:lang w:val="uk-UA"/>
        </w:rPr>
        <w:t>м</w:t>
      </w:r>
      <w:r w:rsidRPr="004F6B22">
        <w:rPr>
          <w:lang w:val="uk-UA"/>
        </w:rPr>
        <w:t xml:space="preserve"> громадян</w:t>
      </w:r>
      <w:r>
        <w:rPr>
          <w:lang w:val="uk-UA"/>
        </w:rPr>
        <w:t>ам;</w:t>
      </w:r>
      <w:r w:rsidRPr="004F6B22">
        <w:rPr>
          <w:lang w:val="uk-UA"/>
        </w:rPr>
        <w:t xml:space="preserve"> багатодітни</w:t>
      </w:r>
      <w:r>
        <w:rPr>
          <w:lang w:val="uk-UA"/>
        </w:rPr>
        <w:t>м і неповним</w:t>
      </w:r>
      <w:r w:rsidRPr="004F6B22">
        <w:rPr>
          <w:lang w:val="uk-UA"/>
        </w:rPr>
        <w:t xml:space="preserve"> сім</w:t>
      </w:r>
      <w:r>
        <w:rPr>
          <w:lang w:val="uk-UA"/>
        </w:rPr>
        <w:t>’ям;</w:t>
      </w:r>
      <w:r w:rsidRPr="004F6B22">
        <w:rPr>
          <w:lang w:val="uk-UA"/>
        </w:rPr>
        <w:t xml:space="preserve"> громадян</w:t>
      </w:r>
      <w:r>
        <w:rPr>
          <w:lang w:val="uk-UA"/>
        </w:rPr>
        <w:t>ам</w:t>
      </w:r>
      <w:r w:rsidRPr="004F6B22">
        <w:rPr>
          <w:lang w:val="uk-UA"/>
        </w:rPr>
        <w:t xml:space="preserve"> похилого віку</w:t>
      </w:r>
      <w:r>
        <w:rPr>
          <w:lang w:val="uk-UA"/>
        </w:rPr>
        <w:t>;</w:t>
      </w:r>
      <w:r w:rsidRPr="004F6B22">
        <w:rPr>
          <w:lang w:val="uk-UA"/>
        </w:rPr>
        <w:t xml:space="preserve"> ветеран</w:t>
      </w:r>
      <w:r>
        <w:rPr>
          <w:lang w:val="uk-UA"/>
        </w:rPr>
        <w:t xml:space="preserve">ам війни та праці; особам </w:t>
      </w:r>
      <w:r w:rsidRPr="004F6B22">
        <w:rPr>
          <w:lang w:val="uk-UA"/>
        </w:rPr>
        <w:t>з об</w:t>
      </w:r>
      <w:r>
        <w:rPr>
          <w:lang w:val="uk-UA"/>
        </w:rPr>
        <w:t>меженими фізичними можливостями;</w:t>
      </w:r>
      <w:r w:rsidRPr="004F6B22">
        <w:rPr>
          <w:lang w:val="uk-UA"/>
        </w:rPr>
        <w:t xml:space="preserve"> Захисник</w:t>
      </w:r>
      <w:r>
        <w:rPr>
          <w:lang w:val="uk-UA"/>
        </w:rPr>
        <w:t>ам</w:t>
      </w:r>
      <w:r w:rsidRPr="004F6B22">
        <w:rPr>
          <w:lang w:val="uk-UA"/>
        </w:rPr>
        <w:t xml:space="preserve"> та Захисниц</w:t>
      </w:r>
      <w:r>
        <w:rPr>
          <w:lang w:val="uk-UA"/>
        </w:rPr>
        <w:t>ям</w:t>
      </w:r>
      <w:r w:rsidRPr="004F6B22">
        <w:rPr>
          <w:lang w:val="uk-UA"/>
        </w:rPr>
        <w:t xml:space="preserve"> України, поранени</w:t>
      </w:r>
      <w:r>
        <w:rPr>
          <w:lang w:val="uk-UA"/>
        </w:rPr>
        <w:t>м</w:t>
      </w:r>
      <w:r w:rsidRPr="004F6B22">
        <w:rPr>
          <w:lang w:val="uk-UA"/>
        </w:rPr>
        <w:t>, травмовани</w:t>
      </w:r>
      <w:r>
        <w:rPr>
          <w:lang w:val="uk-UA"/>
        </w:rPr>
        <w:t>м</w:t>
      </w:r>
      <w:r w:rsidRPr="004F6B22">
        <w:rPr>
          <w:lang w:val="uk-UA"/>
        </w:rPr>
        <w:t xml:space="preserve"> (або одно</w:t>
      </w:r>
      <w:r>
        <w:rPr>
          <w:lang w:val="uk-UA"/>
        </w:rPr>
        <w:t>му з членів їх сімей);</w:t>
      </w:r>
      <w:r w:rsidRPr="004F6B22">
        <w:rPr>
          <w:lang w:val="uk-UA"/>
        </w:rPr>
        <w:t xml:space="preserve"> сім</w:t>
      </w:r>
      <w:r>
        <w:rPr>
          <w:lang w:val="uk-UA"/>
        </w:rPr>
        <w:t>’ям</w:t>
      </w:r>
      <w:r w:rsidRPr="004F6B22">
        <w:rPr>
          <w:lang w:val="uk-UA"/>
        </w:rPr>
        <w:t xml:space="preserve"> Захисників чи Захисниць України</w:t>
      </w:r>
      <w:r>
        <w:rPr>
          <w:lang w:val="uk-UA"/>
        </w:rPr>
        <w:t>,</w:t>
      </w:r>
      <w:r w:rsidRPr="004F6B22">
        <w:rPr>
          <w:lang w:val="uk-UA"/>
        </w:rPr>
        <w:t xml:space="preserve"> загиблих (померлих) під час військової агресії російської федерації</w:t>
      </w:r>
      <w:r>
        <w:rPr>
          <w:lang w:val="uk-UA"/>
        </w:rPr>
        <w:t>;</w:t>
      </w:r>
      <w:r w:rsidRPr="004F6B22">
        <w:rPr>
          <w:lang w:val="uk-UA"/>
        </w:rPr>
        <w:t xml:space="preserve"> інши</w:t>
      </w:r>
      <w:r>
        <w:rPr>
          <w:lang w:val="uk-UA"/>
        </w:rPr>
        <w:t>м</w:t>
      </w:r>
      <w:r w:rsidRPr="004F6B22">
        <w:rPr>
          <w:lang w:val="uk-UA"/>
        </w:rPr>
        <w:t xml:space="preserve"> громадян</w:t>
      </w:r>
      <w:r>
        <w:rPr>
          <w:lang w:val="uk-UA"/>
        </w:rPr>
        <w:t>ам</w:t>
      </w:r>
      <w:r w:rsidRPr="004F6B22">
        <w:rPr>
          <w:lang w:val="uk-UA"/>
        </w:rPr>
        <w:t xml:space="preserve">, що внаслідок недостатнього матеріального забезпечення опинилися в складних життєвих обставинах, які зареєстровані та/або постійно проживають на території Межівської </w:t>
      </w:r>
      <w:r>
        <w:rPr>
          <w:lang w:val="uk-UA"/>
        </w:rPr>
        <w:t>селищної територіальної громади;</w:t>
      </w:r>
      <w:r w:rsidRPr="004F6B22">
        <w:rPr>
          <w:lang w:val="uk-UA"/>
        </w:rPr>
        <w:t xml:space="preserve"> окреми</w:t>
      </w:r>
      <w:r>
        <w:rPr>
          <w:lang w:val="uk-UA"/>
        </w:rPr>
        <w:t>м категоріям</w:t>
      </w:r>
      <w:r w:rsidRPr="004F6B22">
        <w:rPr>
          <w:lang w:val="uk-UA"/>
        </w:rPr>
        <w:t xml:space="preserve"> населення Межівської селищної територіальної громади, які внаслідок недостатнього матеріального забезпечення, в тому числі внаслідок дій військової агресії зі сторони російської федерації (обстрілів та пошкодження чи руйнування домоволодінь) потребують соціальної підтримки;</w:t>
      </w:r>
    </w:p>
    <w:p w:rsidR="00B07944" w:rsidRPr="004F6B22" w:rsidRDefault="00ED6EF7" w:rsidP="00ED6EF7">
      <w:pPr>
        <w:pStyle w:val="a7"/>
        <w:shd w:val="clear" w:color="auto" w:fill="FFFFFF"/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B07944" w:rsidRPr="004F6B22">
        <w:rPr>
          <w:lang w:val="uk-UA"/>
        </w:rPr>
        <w:t>оплата ритуальних послуг</w:t>
      </w:r>
      <w:r w:rsidR="00993CD4" w:rsidRPr="004F6B22">
        <w:rPr>
          <w:lang w:val="uk-UA"/>
        </w:rPr>
        <w:t xml:space="preserve"> на</w:t>
      </w:r>
      <w:r w:rsidR="00B07944" w:rsidRPr="004F6B22">
        <w:rPr>
          <w:lang w:val="uk-UA"/>
        </w:rPr>
        <w:t xml:space="preserve"> </w:t>
      </w:r>
      <w:r w:rsidR="00993CD4" w:rsidRPr="004F6B22">
        <w:rPr>
          <w:lang w:val="uk-UA"/>
        </w:rPr>
        <w:t>поховання Захисників та Захисниць України, що загинули/померли під час виконання заходів, спрямованих на забезпечення оборони України у зв’язку з військовою агресією російської федерації</w:t>
      </w:r>
      <w:r w:rsidR="00B07944" w:rsidRPr="004F6B22">
        <w:rPr>
          <w:lang w:val="uk-UA"/>
        </w:rPr>
        <w:t>;</w:t>
      </w:r>
    </w:p>
    <w:p w:rsidR="00B07944" w:rsidRPr="004F6B22" w:rsidRDefault="00B07944" w:rsidP="00ED6EF7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компенсація</w:t>
      </w:r>
      <w:r w:rsidR="00815917">
        <w:rPr>
          <w:lang w:val="uk-UA"/>
        </w:rPr>
        <w:t>,</w:t>
      </w:r>
      <w:r w:rsidRPr="004F6B22">
        <w:rPr>
          <w:lang w:val="uk-UA"/>
        </w:rPr>
        <w:t xml:space="preserve"> пов’язана з перевезенням пільгової категорії громадян Межівської селищної територіальної </w:t>
      </w:r>
      <w:r w:rsidRPr="00E93CDF">
        <w:rPr>
          <w:lang w:val="uk-UA"/>
        </w:rPr>
        <w:t>громади на залізничному транспорті</w:t>
      </w:r>
      <w:r w:rsidR="00815917">
        <w:rPr>
          <w:lang w:val="uk-UA"/>
        </w:rPr>
        <w:t>, яка</w:t>
      </w:r>
      <w:r w:rsidRPr="00E93CDF">
        <w:rPr>
          <w:lang w:val="uk-UA"/>
        </w:rPr>
        <w:t xml:space="preserve"> визначається</w:t>
      </w:r>
      <w:r w:rsidRPr="004F6B22">
        <w:rPr>
          <w:lang w:val="uk-UA"/>
        </w:rPr>
        <w:t xml:space="preserve"> кошторисними призначеннями на відповідний рік згідно з рішенням селищної ради про бюджет Межівської селищної територіальної громади на відповідний рік</w:t>
      </w:r>
      <w:r w:rsidR="00FD41F2" w:rsidRPr="004F6B22">
        <w:rPr>
          <w:lang w:val="uk-UA"/>
        </w:rPr>
        <w:t>;</w:t>
      </w:r>
    </w:p>
    <w:p w:rsidR="00B07944" w:rsidRPr="004F6B22" w:rsidRDefault="00B07944" w:rsidP="00ED6EF7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компенсація</w:t>
      </w:r>
      <w:r w:rsidR="00815917">
        <w:rPr>
          <w:lang w:val="uk-UA"/>
        </w:rPr>
        <w:t>,</w:t>
      </w:r>
      <w:r w:rsidRPr="004F6B22">
        <w:rPr>
          <w:lang w:val="uk-UA"/>
        </w:rPr>
        <w:t xml:space="preserve"> пов’язана з перевезенням пільгової категорії громадян автомобільним транспортом в адміністративних межах Межівської селищної територіальної громади,</w:t>
      </w:r>
      <w:r w:rsidR="00815917">
        <w:rPr>
          <w:lang w:val="uk-UA"/>
        </w:rPr>
        <w:t xml:space="preserve"> яка </w:t>
      </w:r>
      <w:r w:rsidRPr="004F6B22">
        <w:rPr>
          <w:lang w:val="uk-UA"/>
        </w:rPr>
        <w:t>визначається кошторисними призначеннями на відповідний рік згідно з рішенням селищної ради про бюджет Межівської селищної територіальної громади на відповідний рік;</w:t>
      </w:r>
    </w:p>
    <w:p w:rsidR="00B07944" w:rsidRPr="004F6B22" w:rsidRDefault="00B07944" w:rsidP="00ED6EF7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оздоровлення та відпочинок дітей пільгових категорій Межівської селищної територіальної громади на 2024-2026 роки</w:t>
      </w:r>
      <w:r w:rsidR="00815917">
        <w:rPr>
          <w:lang w:val="uk-UA"/>
        </w:rPr>
        <w:t>, які</w:t>
      </w:r>
      <w:r w:rsidRPr="004F6B22">
        <w:rPr>
          <w:lang w:val="uk-UA"/>
        </w:rPr>
        <w:t xml:space="preserve"> зумовлен</w:t>
      </w:r>
      <w:r w:rsidR="00815917">
        <w:rPr>
          <w:lang w:val="uk-UA"/>
        </w:rPr>
        <w:t>і</w:t>
      </w:r>
      <w:r w:rsidRPr="004F6B22">
        <w:rPr>
          <w:lang w:val="uk-UA"/>
        </w:rPr>
        <w:t xml:space="preserve"> необхідністю реалізації сучасної державної політики в галузі оздоровлення дітей, спрямованої на забезпечення сприятливих умов для всебічного розвитку дітей Межівської селищної територіальної громади.</w:t>
      </w:r>
    </w:p>
    <w:p w:rsidR="00613E7C" w:rsidRPr="00770112" w:rsidRDefault="00613E7C" w:rsidP="000F05F6">
      <w:pPr>
        <w:shd w:val="clear" w:color="auto" w:fill="FFFFFF"/>
        <w:jc w:val="center"/>
        <w:rPr>
          <w:b/>
          <w:sz w:val="16"/>
          <w:szCs w:val="16"/>
          <w:lang w:val="uk-UA"/>
        </w:rPr>
      </w:pPr>
    </w:p>
    <w:p w:rsidR="00B07944" w:rsidRPr="004B6D89" w:rsidRDefault="00B07944" w:rsidP="000F05F6">
      <w:pPr>
        <w:shd w:val="clear" w:color="auto" w:fill="FFFFFF"/>
        <w:jc w:val="center"/>
        <w:rPr>
          <w:lang w:val="uk-UA"/>
        </w:rPr>
      </w:pPr>
      <w:r w:rsidRPr="004F6B22">
        <w:rPr>
          <w:b/>
        </w:rPr>
        <w:t>V</w:t>
      </w:r>
      <w:r w:rsidRPr="004F6B22">
        <w:rPr>
          <w:b/>
          <w:lang w:val="uk-UA"/>
        </w:rPr>
        <w:t>. Завдання і заходи Програми</w:t>
      </w:r>
    </w:p>
    <w:p w:rsidR="00CB2754" w:rsidRPr="00770112" w:rsidRDefault="00CB2754" w:rsidP="000F05F6">
      <w:pPr>
        <w:suppressAutoHyphens/>
        <w:ind w:left="360"/>
        <w:jc w:val="center"/>
        <w:rPr>
          <w:b/>
          <w:sz w:val="16"/>
          <w:szCs w:val="16"/>
          <w:lang w:val="uk-UA"/>
        </w:rPr>
      </w:pPr>
    </w:p>
    <w:p w:rsidR="001E6B37" w:rsidRDefault="00B07944" w:rsidP="00613E7C">
      <w:pPr>
        <w:suppressAutoHyphens/>
        <w:ind w:firstLine="567"/>
        <w:jc w:val="both"/>
        <w:rPr>
          <w:lang w:val="uk-UA"/>
        </w:rPr>
      </w:pPr>
      <w:r w:rsidRPr="004F6B22">
        <w:rPr>
          <w:lang w:val="uk-UA"/>
        </w:rPr>
        <w:t xml:space="preserve">Завданнями </w:t>
      </w:r>
      <w:r w:rsidR="00760D72">
        <w:rPr>
          <w:lang w:val="uk-UA"/>
        </w:rPr>
        <w:t>Програми є</w:t>
      </w:r>
      <w:r w:rsidRPr="004F6B22">
        <w:rPr>
          <w:lang w:val="uk-UA"/>
        </w:rPr>
        <w:t xml:space="preserve"> посилення соціального захисту населення, як</w:t>
      </w:r>
      <w:r w:rsidR="00993CD4" w:rsidRPr="004F6B22">
        <w:rPr>
          <w:lang w:val="uk-UA"/>
        </w:rPr>
        <w:t>е</w:t>
      </w:r>
      <w:r w:rsidRPr="004F6B22">
        <w:rPr>
          <w:lang w:val="uk-UA"/>
        </w:rPr>
        <w:t xml:space="preserve"> прожива</w:t>
      </w:r>
      <w:r w:rsidR="00993CD4" w:rsidRPr="004F6B22">
        <w:rPr>
          <w:lang w:val="uk-UA"/>
        </w:rPr>
        <w:t>є</w:t>
      </w:r>
      <w:r w:rsidR="00C5240C" w:rsidRPr="004F6B22">
        <w:rPr>
          <w:lang w:val="uk-UA"/>
        </w:rPr>
        <w:t xml:space="preserve"> </w:t>
      </w:r>
      <w:r w:rsidRPr="004F6B22">
        <w:rPr>
          <w:lang w:val="uk-UA"/>
        </w:rPr>
        <w:t>на території Межівської селищної територіальної гр</w:t>
      </w:r>
      <w:r w:rsidR="001E6B37">
        <w:rPr>
          <w:lang w:val="uk-UA"/>
        </w:rPr>
        <w:t xml:space="preserve">омади, </w:t>
      </w:r>
      <w:r w:rsidR="00760D72">
        <w:rPr>
          <w:lang w:val="uk-UA"/>
        </w:rPr>
        <w:t xml:space="preserve">а також </w:t>
      </w:r>
      <w:r w:rsidRPr="004F6B22">
        <w:rPr>
          <w:lang w:val="uk-UA"/>
        </w:rPr>
        <w:t>Захисників і Захисниць України,</w:t>
      </w:r>
      <w:r w:rsidR="00F83C0C">
        <w:rPr>
          <w:lang w:val="uk-UA"/>
        </w:rPr>
        <w:t xml:space="preserve"> в тому числі </w:t>
      </w:r>
      <w:r w:rsidRPr="004F6B22">
        <w:rPr>
          <w:lang w:val="uk-UA"/>
        </w:rPr>
        <w:t>учасників АТО</w:t>
      </w:r>
      <w:r w:rsidR="00F83C0C">
        <w:rPr>
          <w:lang w:val="uk-UA"/>
        </w:rPr>
        <w:t>, ООС</w:t>
      </w:r>
      <w:r w:rsidRPr="004F6B22">
        <w:rPr>
          <w:lang w:val="uk-UA"/>
        </w:rPr>
        <w:t xml:space="preserve"> та їх сімей; покращення якості соціального обслуговування найбіл</w:t>
      </w:r>
      <w:r w:rsidR="00F83C0C">
        <w:rPr>
          <w:lang w:val="uk-UA"/>
        </w:rPr>
        <w:t>ьш вразливих верств населення (</w:t>
      </w:r>
      <w:r w:rsidRPr="004F6B22">
        <w:rPr>
          <w:lang w:val="uk-UA"/>
        </w:rPr>
        <w:t>пільгових категорій</w:t>
      </w:r>
      <w:r w:rsidR="00F83C0C">
        <w:rPr>
          <w:lang w:val="uk-UA"/>
        </w:rPr>
        <w:t>)</w:t>
      </w:r>
      <w:r w:rsidR="001E6B37">
        <w:rPr>
          <w:lang w:val="uk-UA"/>
        </w:rPr>
        <w:t>,</w:t>
      </w:r>
      <w:r w:rsidRPr="004F6B22">
        <w:rPr>
          <w:lang w:val="uk-UA"/>
        </w:rPr>
        <w:t xml:space="preserve"> </w:t>
      </w:r>
      <w:r w:rsidR="001E6B37">
        <w:rPr>
          <w:lang w:val="uk-UA"/>
        </w:rPr>
        <w:t>у</w:t>
      </w:r>
      <w:r w:rsidRPr="004F6B22">
        <w:rPr>
          <w:lang w:val="uk-UA"/>
        </w:rPr>
        <w:t xml:space="preserve"> тому числі дітей, а також пенсіонерів за віком, сімей</w:t>
      </w:r>
      <w:r w:rsidR="00F83C0C">
        <w:rPr>
          <w:lang w:val="uk-UA"/>
        </w:rPr>
        <w:t>, що потрапили</w:t>
      </w:r>
      <w:r w:rsidRPr="004F6B22">
        <w:rPr>
          <w:lang w:val="uk-UA"/>
        </w:rPr>
        <w:t xml:space="preserve"> </w:t>
      </w:r>
      <w:r w:rsidR="001E6B37">
        <w:rPr>
          <w:lang w:val="uk-UA"/>
        </w:rPr>
        <w:t>у</w:t>
      </w:r>
      <w:r w:rsidRPr="004F6B22">
        <w:rPr>
          <w:lang w:val="uk-UA"/>
        </w:rPr>
        <w:t xml:space="preserve"> складн</w:t>
      </w:r>
      <w:r w:rsidR="00F83C0C">
        <w:rPr>
          <w:lang w:val="uk-UA"/>
        </w:rPr>
        <w:t>і</w:t>
      </w:r>
      <w:r w:rsidRPr="004F6B22">
        <w:rPr>
          <w:lang w:val="uk-UA"/>
        </w:rPr>
        <w:t xml:space="preserve"> життєв</w:t>
      </w:r>
      <w:r w:rsidR="00F83C0C">
        <w:rPr>
          <w:lang w:val="uk-UA"/>
        </w:rPr>
        <w:t>і</w:t>
      </w:r>
      <w:r w:rsidRPr="004F6B22">
        <w:rPr>
          <w:lang w:val="uk-UA"/>
        </w:rPr>
        <w:t xml:space="preserve"> обставин</w:t>
      </w:r>
      <w:r w:rsidR="00F83C0C">
        <w:rPr>
          <w:lang w:val="uk-UA"/>
        </w:rPr>
        <w:t>и</w:t>
      </w:r>
      <w:r w:rsidRPr="004F6B22">
        <w:rPr>
          <w:lang w:val="uk-UA"/>
        </w:rPr>
        <w:t>.</w:t>
      </w:r>
    </w:p>
    <w:p w:rsidR="00B07944" w:rsidRDefault="00B07944" w:rsidP="00613E7C">
      <w:pPr>
        <w:suppressAutoHyphens/>
        <w:ind w:firstLine="567"/>
        <w:jc w:val="both"/>
        <w:rPr>
          <w:lang w:val="uk-UA"/>
        </w:rPr>
      </w:pPr>
      <w:r w:rsidRPr="004F6B22">
        <w:rPr>
          <w:lang w:val="uk-UA"/>
        </w:rPr>
        <w:t xml:space="preserve">Перелік завдань і заходів </w:t>
      </w:r>
      <w:r w:rsidR="001E6B37">
        <w:rPr>
          <w:lang w:val="uk-UA"/>
        </w:rPr>
        <w:t>П</w:t>
      </w:r>
      <w:r w:rsidRPr="004F6B22">
        <w:rPr>
          <w:lang w:val="uk-UA"/>
        </w:rPr>
        <w:t xml:space="preserve">рограми викладено </w:t>
      </w:r>
      <w:r w:rsidR="001E6B37">
        <w:rPr>
          <w:lang w:val="uk-UA"/>
        </w:rPr>
        <w:t>у</w:t>
      </w:r>
      <w:r w:rsidRPr="004F6B22">
        <w:rPr>
          <w:lang w:val="uk-UA"/>
        </w:rPr>
        <w:t xml:space="preserve"> додатку 2 до Програми.</w:t>
      </w:r>
    </w:p>
    <w:p w:rsidR="00A23C75" w:rsidRDefault="00A23C75" w:rsidP="00A23C75">
      <w:pPr>
        <w:suppressAutoHyphens/>
        <w:ind w:firstLine="567"/>
        <w:jc w:val="both"/>
        <w:rPr>
          <w:lang w:val="uk-UA"/>
        </w:rPr>
      </w:pPr>
      <w:r>
        <w:rPr>
          <w:lang w:val="uk-UA"/>
        </w:rPr>
        <w:t xml:space="preserve">Невід’ємними додатками до </w:t>
      </w:r>
      <w:r w:rsidR="00770112">
        <w:rPr>
          <w:lang w:val="uk-UA"/>
        </w:rPr>
        <w:t>з</w:t>
      </w:r>
      <w:r>
        <w:rPr>
          <w:lang w:val="uk-UA"/>
        </w:rPr>
        <w:t>авдань і заходів Програми є:</w:t>
      </w:r>
    </w:p>
    <w:p w:rsidR="00A23C75" w:rsidRDefault="00A23C75" w:rsidP="00A23C75">
      <w:pPr>
        <w:suppressAutoHyphens/>
        <w:ind w:firstLine="567"/>
        <w:jc w:val="both"/>
        <w:rPr>
          <w:rFonts w:eastAsia="MS Mincho"/>
          <w:lang w:val="uk-UA"/>
        </w:rPr>
      </w:pPr>
      <w:r w:rsidRPr="00A23C75">
        <w:rPr>
          <w:rStyle w:val="aa"/>
          <w:rFonts w:eastAsia="MS Mincho"/>
          <w:i w:val="0"/>
          <w:lang w:val="uk-UA"/>
        </w:rPr>
        <w:t xml:space="preserve">1) </w:t>
      </w:r>
      <w:r>
        <w:rPr>
          <w:rStyle w:val="aa"/>
          <w:rFonts w:eastAsia="MS Mincho"/>
          <w:i w:val="0"/>
          <w:lang w:val="uk-UA"/>
        </w:rPr>
        <w:t xml:space="preserve">Порядок </w:t>
      </w:r>
      <w:r w:rsidRPr="00A23C75">
        <w:rPr>
          <w:rFonts w:eastAsia="MS Mincho"/>
          <w:lang w:val="uk-UA"/>
        </w:rPr>
        <w:t>надання цільової адресної допомоги окремим категоріям населення</w:t>
      </w:r>
      <w:r>
        <w:rPr>
          <w:rFonts w:eastAsia="MS Mincho"/>
          <w:lang w:val="uk-UA"/>
        </w:rPr>
        <w:t xml:space="preserve"> </w:t>
      </w:r>
      <w:r w:rsidRPr="00A23C75">
        <w:rPr>
          <w:rFonts w:eastAsia="MS Mincho"/>
          <w:lang w:val="uk-UA"/>
        </w:rPr>
        <w:t>Межівської селищної територіальної громади</w:t>
      </w:r>
      <w:r w:rsidR="00FD42A1">
        <w:rPr>
          <w:rFonts w:eastAsia="MS Mincho"/>
          <w:lang w:val="uk-UA"/>
        </w:rPr>
        <w:t>,</w:t>
      </w:r>
      <w:r w:rsidRPr="00A23C75">
        <w:rPr>
          <w:rFonts w:eastAsia="MS Mincho"/>
          <w:lang w:val="uk-UA"/>
        </w:rPr>
        <w:t xml:space="preserve"> </w:t>
      </w:r>
      <w:r w:rsidR="00FD42A1" w:rsidRPr="00E8579C">
        <w:rPr>
          <w:color w:val="000000"/>
          <w:lang w:val="uk-UA"/>
        </w:rPr>
        <w:t>які внаслідок недостатнього матеріального забезпечення потребують соціальної підтримки</w:t>
      </w:r>
      <w:r w:rsidR="00FD42A1">
        <w:rPr>
          <w:color w:val="000000"/>
          <w:lang w:val="uk-UA"/>
        </w:rPr>
        <w:t>, на 2024-2026 роки</w:t>
      </w:r>
      <w:r w:rsidR="00FD42A1" w:rsidRPr="00E8579C">
        <w:rPr>
          <w:color w:val="000000"/>
          <w:lang w:val="uk-UA"/>
        </w:rPr>
        <w:t xml:space="preserve"> </w:t>
      </w:r>
      <w:r>
        <w:rPr>
          <w:rFonts w:eastAsia="MS Mincho"/>
          <w:lang w:val="uk-UA"/>
        </w:rPr>
        <w:t xml:space="preserve">(додаток 1 до </w:t>
      </w:r>
      <w:r w:rsidR="00770112">
        <w:rPr>
          <w:rFonts w:eastAsia="MS Mincho"/>
          <w:lang w:val="uk-UA"/>
        </w:rPr>
        <w:t>з</w:t>
      </w:r>
      <w:r>
        <w:rPr>
          <w:rFonts w:eastAsia="MS Mincho"/>
          <w:lang w:val="uk-UA"/>
        </w:rPr>
        <w:t>авдань і заходів Програми);</w:t>
      </w:r>
    </w:p>
    <w:p w:rsidR="002C61D2" w:rsidRDefault="00A23C75" w:rsidP="002C61D2">
      <w:pPr>
        <w:suppressAutoHyphens/>
        <w:ind w:firstLine="567"/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lastRenderedPageBreak/>
        <w:t xml:space="preserve">2) </w:t>
      </w:r>
      <w:r w:rsidR="002C61D2" w:rsidRPr="00830A0B">
        <w:rPr>
          <w:color w:val="000000"/>
          <w:lang w:val="uk-UA"/>
        </w:rPr>
        <w:t>П</w:t>
      </w:r>
      <w:r w:rsidR="002C61D2">
        <w:rPr>
          <w:color w:val="000000"/>
          <w:lang w:val="uk-UA"/>
        </w:rPr>
        <w:t xml:space="preserve">орядок </w:t>
      </w:r>
      <w:r w:rsidR="002C61D2" w:rsidRPr="00830A0B">
        <w:rPr>
          <w:color w:val="000000"/>
          <w:lang w:val="uk-UA"/>
        </w:rPr>
        <w:t xml:space="preserve">оплати послуг перевізнику за перевезення пільгових категорій громадян автомобільним транспортом </w:t>
      </w:r>
      <w:r w:rsidR="002C61D2">
        <w:rPr>
          <w:color w:val="000000"/>
          <w:lang w:val="uk-UA"/>
        </w:rPr>
        <w:t>у</w:t>
      </w:r>
      <w:r w:rsidR="002C61D2" w:rsidRPr="00830A0B">
        <w:rPr>
          <w:color w:val="000000"/>
          <w:lang w:val="uk-UA"/>
        </w:rPr>
        <w:t xml:space="preserve"> межах Межівської селищної територіальної громади</w:t>
      </w:r>
      <w:r w:rsidR="002C61D2" w:rsidRPr="00830A0B">
        <w:rPr>
          <w:bCs/>
          <w:color w:val="000000"/>
          <w:lang w:val="uk-UA"/>
        </w:rPr>
        <w:t xml:space="preserve"> </w:t>
      </w:r>
      <w:r w:rsidR="002C61D2" w:rsidRPr="00830A0B">
        <w:rPr>
          <w:color w:val="000000"/>
          <w:lang w:val="uk-UA"/>
        </w:rPr>
        <w:t>на 2024-2026 роки</w:t>
      </w:r>
      <w:r w:rsidR="002C61D2">
        <w:rPr>
          <w:color w:val="000000"/>
          <w:lang w:val="uk-UA"/>
        </w:rPr>
        <w:t xml:space="preserve"> </w:t>
      </w:r>
      <w:r w:rsidR="002C61D2">
        <w:rPr>
          <w:rFonts w:eastAsia="MS Mincho"/>
          <w:lang w:val="uk-UA"/>
        </w:rPr>
        <w:t xml:space="preserve">(додаток 2 до </w:t>
      </w:r>
      <w:r w:rsidR="00770112">
        <w:rPr>
          <w:rFonts w:eastAsia="MS Mincho"/>
          <w:lang w:val="uk-UA"/>
        </w:rPr>
        <w:t>з</w:t>
      </w:r>
      <w:r w:rsidR="002C61D2">
        <w:rPr>
          <w:rFonts w:eastAsia="MS Mincho"/>
          <w:lang w:val="uk-UA"/>
        </w:rPr>
        <w:t>авдань і заходів Програми);</w:t>
      </w:r>
    </w:p>
    <w:p w:rsidR="00226D66" w:rsidRDefault="002C61D2" w:rsidP="00226D66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3) </w:t>
      </w:r>
      <w:r w:rsidR="00226D66">
        <w:rPr>
          <w:lang w:val="uk-UA"/>
        </w:rPr>
        <w:t xml:space="preserve">Порядок відшкодування витрат, пов’язаних з перевезенням окремих категорій громадян Межівської селищної територіальної громади на залізничному транспорті </w:t>
      </w:r>
      <w:r w:rsidR="00226D66">
        <w:rPr>
          <w:rFonts w:eastAsia="MS Mincho"/>
          <w:lang w:val="uk-UA"/>
        </w:rPr>
        <w:t xml:space="preserve">(додаток 3 до </w:t>
      </w:r>
      <w:r w:rsidR="00770112">
        <w:rPr>
          <w:rFonts w:eastAsia="MS Mincho"/>
          <w:lang w:val="uk-UA"/>
        </w:rPr>
        <w:t>з</w:t>
      </w:r>
      <w:r w:rsidR="00226D66">
        <w:rPr>
          <w:rFonts w:eastAsia="MS Mincho"/>
          <w:lang w:val="uk-UA"/>
        </w:rPr>
        <w:t>авдань і заходів Програми);</w:t>
      </w:r>
    </w:p>
    <w:p w:rsidR="00D23473" w:rsidRDefault="00226D66" w:rsidP="00D23473">
      <w:pPr>
        <w:ind w:firstLine="567"/>
        <w:jc w:val="both"/>
        <w:rPr>
          <w:rFonts w:eastAsia="MS Mincho"/>
          <w:lang w:val="uk-UA"/>
        </w:rPr>
      </w:pPr>
      <w:r>
        <w:rPr>
          <w:color w:val="000000"/>
          <w:lang w:val="uk-UA"/>
        </w:rPr>
        <w:t xml:space="preserve">4) </w:t>
      </w:r>
      <w:r w:rsidR="00D23473">
        <w:rPr>
          <w:color w:val="000000"/>
          <w:lang w:val="uk-UA"/>
        </w:rPr>
        <w:t xml:space="preserve">Порядок </w:t>
      </w:r>
      <w:r w:rsidR="00D23473" w:rsidRPr="00D23473">
        <w:rPr>
          <w:bCs/>
          <w:lang w:val="uk-UA"/>
        </w:rPr>
        <w:t>направлення дітей пільгових категорій Межівської селищної територіальної громади на оздоровлення та відпочинок за рахунок коштів бюджету Межівської селищної територіальної громади</w:t>
      </w:r>
      <w:r w:rsidR="00D23473">
        <w:rPr>
          <w:bCs/>
          <w:lang w:val="uk-UA"/>
        </w:rPr>
        <w:t xml:space="preserve"> </w:t>
      </w:r>
      <w:r w:rsidR="00D23473">
        <w:rPr>
          <w:rFonts w:eastAsia="MS Mincho"/>
          <w:lang w:val="uk-UA"/>
        </w:rPr>
        <w:t xml:space="preserve">(додаток 4 до </w:t>
      </w:r>
      <w:r w:rsidR="00770112">
        <w:rPr>
          <w:rFonts w:eastAsia="MS Mincho"/>
          <w:lang w:val="uk-UA"/>
        </w:rPr>
        <w:t>з</w:t>
      </w:r>
      <w:r w:rsidR="00D23473">
        <w:rPr>
          <w:rFonts w:eastAsia="MS Mincho"/>
          <w:lang w:val="uk-UA"/>
        </w:rPr>
        <w:t>авдань і заходів Програми);</w:t>
      </w:r>
    </w:p>
    <w:p w:rsidR="00BA6AE7" w:rsidRDefault="00D23473" w:rsidP="00BA6AE7">
      <w:pPr>
        <w:pStyle w:val="a7"/>
        <w:ind w:firstLine="567"/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 xml:space="preserve">5) </w:t>
      </w:r>
      <w:r w:rsidR="00BA6AE7">
        <w:rPr>
          <w:rFonts w:eastAsia="MS Mincho"/>
          <w:lang w:val="uk-UA"/>
        </w:rPr>
        <w:t xml:space="preserve">Порядок </w:t>
      </w:r>
      <w:r w:rsidR="00BA6AE7" w:rsidRPr="002D5705">
        <w:rPr>
          <w:bCs/>
          <w:lang w:val="uk-UA"/>
        </w:rPr>
        <w:t>оплати ритуальних послуг на поховання Захисників та Захисниць України,</w:t>
      </w:r>
      <w:r w:rsidR="00BA6AE7">
        <w:rPr>
          <w:bCs/>
          <w:lang w:val="uk-UA"/>
        </w:rPr>
        <w:t xml:space="preserve"> </w:t>
      </w:r>
      <w:r w:rsidR="00BA6AE7" w:rsidRPr="002D5705">
        <w:rPr>
          <w:bCs/>
          <w:lang w:val="uk-UA"/>
        </w:rPr>
        <w:t>які загинули (померли) під час військової агресії російської федерації проти України</w:t>
      </w:r>
      <w:r w:rsidR="00BA6AE7">
        <w:rPr>
          <w:bCs/>
          <w:lang w:val="uk-UA"/>
        </w:rPr>
        <w:t xml:space="preserve"> </w:t>
      </w:r>
      <w:r w:rsidR="00BA6AE7" w:rsidRPr="002D5705">
        <w:rPr>
          <w:bCs/>
          <w:lang w:val="uk-UA"/>
        </w:rPr>
        <w:t>у період дії воєнного стану</w:t>
      </w:r>
      <w:r w:rsidR="00BA6AE7">
        <w:rPr>
          <w:bCs/>
          <w:lang w:val="uk-UA"/>
        </w:rPr>
        <w:t xml:space="preserve"> </w:t>
      </w:r>
      <w:r w:rsidR="00BA6AE7">
        <w:rPr>
          <w:rFonts w:eastAsia="MS Mincho"/>
          <w:lang w:val="uk-UA"/>
        </w:rPr>
        <w:t xml:space="preserve">(додаток 5 до </w:t>
      </w:r>
      <w:r w:rsidR="00770112">
        <w:rPr>
          <w:rFonts w:eastAsia="MS Mincho"/>
          <w:lang w:val="uk-UA"/>
        </w:rPr>
        <w:t>з</w:t>
      </w:r>
      <w:r w:rsidR="00BA6AE7">
        <w:rPr>
          <w:rFonts w:eastAsia="MS Mincho"/>
          <w:lang w:val="uk-UA"/>
        </w:rPr>
        <w:t>авдань і заходів Програми).</w:t>
      </w:r>
    </w:p>
    <w:p w:rsidR="004B6D89" w:rsidRPr="00770112" w:rsidRDefault="004B6D89" w:rsidP="000F05F6">
      <w:pPr>
        <w:rPr>
          <w:sz w:val="16"/>
          <w:szCs w:val="16"/>
          <w:lang w:val="uk-UA"/>
        </w:rPr>
      </w:pPr>
    </w:p>
    <w:p w:rsidR="00B07944" w:rsidRDefault="00B07944" w:rsidP="000F05F6">
      <w:pPr>
        <w:jc w:val="center"/>
        <w:rPr>
          <w:b/>
        </w:rPr>
      </w:pPr>
      <w:r w:rsidRPr="004F6B22">
        <w:rPr>
          <w:b/>
        </w:rPr>
        <w:t xml:space="preserve">VI. </w:t>
      </w:r>
      <w:proofErr w:type="spellStart"/>
      <w:r w:rsidRPr="004F6B22">
        <w:rPr>
          <w:b/>
        </w:rPr>
        <w:t>Очікувані</w:t>
      </w:r>
      <w:proofErr w:type="spellEnd"/>
      <w:r w:rsidRPr="004F6B22">
        <w:rPr>
          <w:b/>
        </w:rPr>
        <w:t xml:space="preserve"> </w:t>
      </w:r>
      <w:proofErr w:type="spellStart"/>
      <w:r w:rsidRPr="004F6B22">
        <w:rPr>
          <w:b/>
        </w:rPr>
        <w:t>результати</w:t>
      </w:r>
      <w:proofErr w:type="spellEnd"/>
      <w:r w:rsidRPr="004F6B22">
        <w:rPr>
          <w:b/>
        </w:rPr>
        <w:t xml:space="preserve">, </w:t>
      </w:r>
      <w:proofErr w:type="spellStart"/>
      <w:r w:rsidRPr="004F6B22">
        <w:rPr>
          <w:b/>
        </w:rPr>
        <w:t>ефективність</w:t>
      </w:r>
      <w:proofErr w:type="spellEnd"/>
      <w:r w:rsidRPr="004F6B22">
        <w:rPr>
          <w:b/>
        </w:rPr>
        <w:t xml:space="preserve"> </w:t>
      </w:r>
      <w:proofErr w:type="spellStart"/>
      <w:r w:rsidRPr="004F6B22">
        <w:rPr>
          <w:b/>
        </w:rPr>
        <w:t>Програми</w:t>
      </w:r>
      <w:proofErr w:type="spellEnd"/>
    </w:p>
    <w:p w:rsidR="004B6D89" w:rsidRPr="00770112" w:rsidRDefault="004B6D89" w:rsidP="000F05F6">
      <w:pPr>
        <w:jc w:val="center"/>
        <w:rPr>
          <w:b/>
          <w:sz w:val="16"/>
          <w:szCs w:val="16"/>
          <w:lang w:val="uk-UA"/>
        </w:rPr>
      </w:pPr>
    </w:p>
    <w:p w:rsidR="00613E7C" w:rsidRDefault="00B07944" w:rsidP="00613E7C">
      <w:pPr>
        <w:ind w:firstLine="567"/>
        <w:jc w:val="both"/>
        <w:rPr>
          <w:shd w:val="clear" w:color="auto" w:fill="FFFFFF"/>
          <w:lang w:val="uk-UA"/>
        </w:rPr>
      </w:pPr>
      <w:r w:rsidRPr="004F6B22">
        <w:rPr>
          <w:shd w:val="clear" w:color="auto" w:fill="FFFFFF"/>
          <w:lang w:val="uk-UA"/>
        </w:rPr>
        <w:t>Реалізація заходів Програми забезпечить:</w:t>
      </w:r>
    </w:p>
    <w:p w:rsidR="00B07944" w:rsidRPr="004F6B22" w:rsidRDefault="00B07944" w:rsidP="00613E7C">
      <w:pPr>
        <w:ind w:firstLine="567"/>
        <w:jc w:val="both"/>
        <w:rPr>
          <w:shd w:val="clear" w:color="auto" w:fill="FFFFFF"/>
          <w:lang w:val="uk-UA"/>
        </w:rPr>
      </w:pPr>
      <w:r w:rsidRPr="004F6B22">
        <w:rPr>
          <w:shd w:val="clear" w:color="auto" w:fill="FFFFFF"/>
          <w:lang w:val="uk-UA"/>
        </w:rPr>
        <w:t>можливість отримати соціально незахищеним громадянам громади додаткову соціальну допомогу, що дозволить по</w:t>
      </w:r>
      <w:r w:rsidR="00F83C0C">
        <w:rPr>
          <w:shd w:val="clear" w:color="auto" w:fill="FFFFFF"/>
          <w:lang w:val="uk-UA"/>
        </w:rPr>
        <w:t>м’якшити соціальну напругу, пов’</w:t>
      </w:r>
      <w:r w:rsidRPr="004F6B22">
        <w:rPr>
          <w:shd w:val="clear" w:color="auto" w:fill="FFFFFF"/>
          <w:lang w:val="uk-UA"/>
        </w:rPr>
        <w:t>язану з негативним впливом фінансово-економічної кризи</w:t>
      </w:r>
      <w:r w:rsidR="00F83C0C">
        <w:rPr>
          <w:shd w:val="clear" w:color="auto" w:fill="FFFFFF"/>
          <w:lang w:val="uk-UA"/>
        </w:rPr>
        <w:t>,</w:t>
      </w:r>
      <w:r w:rsidRPr="004F6B22">
        <w:rPr>
          <w:shd w:val="clear" w:color="auto" w:fill="FFFFFF"/>
          <w:lang w:val="uk-UA"/>
        </w:rPr>
        <w:t xml:space="preserve"> і відчути реальну допомогу зі сторони Межівської селищної тер</w:t>
      </w:r>
      <w:r w:rsidR="00FD41F2" w:rsidRPr="004F6B22">
        <w:rPr>
          <w:shd w:val="clear" w:color="auto" w:fill="FFFFFF"/>
          <w:lang w:val="uk-UA"/>
        </w:rPr>
        <w:t>иторіальної громади;</w:t>
      </w:r>
    </w:p>
    <w:p w:rsidR="00B40724" w:rsidRPr="004F6B22" w:rsidRDefault="00B40724" w:rsidP="000F05F6">
      <w:pPr>
        <w:ind w:firstLine="567"/>
        <w:jc w:val="both"/>
        <w:rPr>
          <w:shd w:val="clear" w:color="auto" w:fill="FFFFFF"/>
          <w:lang w:val="uk-UA"/>
        </w:rPr>
      </w:pPr>
      <w:r w:rsidRPr="004F6B22">
        <w:rPr>
          <w:lang w:val="uk-UA"/>
        </w:rPr>
        <w:t>ефективн</w:t>
      </w:r>
      <w:r>
        <w:rPr>
          <w:lang w:val="uk-UA"/>
        </w:rPr>
        <w:t xml:space="preserve">е </w:t>
      </w:r>
      <w:r w:rsidRPr="004F6B22">
        <w:rPr>
          <w:lang w:val="uk-UA"/>
        </w:rPr>
        <w:t>розв’язанн</w:t>
      </w:r>
      <w:r>
        <w:rPr>
          <w:lang w:val="uk-UA"/>
        </w:rPr>
        <w:t>я</w:t>
      </w:r>
      <w:r w:rsidRPr="004F6B22">
        <w:rPr>
          <w:lang w:val="uk-UA"/>
        </w:rPr>
        <w:t xml:space="preserve"> соціальних проблем мешканців </w:t>
      </w:r>
      <w:r>
        <w:rPr>
          <w:lang w:val="uk-UA"/>
        </w:rPr>
        <w:t xml:space="preserve">Межівської селищної територіальної громади з використанням </w:t>
      </w:r>
      <w:r w:rsidRPr="004F6B22">
        <w:rPr>
          <w:lang w:val="uk-UA"/>
        </w:rPr>
        <w:t>принцип</w:t>
      </w:r>
      <w:r>
        <w:rPr>
          <w:lang w:val="uk-UA"/>
        </w:rPr>
        <w:t>ів</w:t>
      </w:r>
      <w:r w:rsidRPr="004F6B22">
        <w:rPr>
          <w:lang w:val="uk-UA"/>
        </w:rPr>
        <w:t xml:space="preserve"> системності та адресності, взаємоді</w:t>
      </w:r>
      <w:r>
        <w:rPr>
          <w:lang w:val="uk-UA"/>
        </w:rPr>
        <w:t>ї</w:t>
      </w:r>
      <w:r w:rsidRPr="004F6B22">
        <w:rPr>
          <w:lang w:val="uk-UA"/>
        </w:rPr>
        <w:t xml:space="preserve"> виконавчих органів селищної ради, об’єднань громадян</w:t>
      </w:r>
      <w:r>
        <w:rPr>
          <w:lang w:val="uk-UA"/>
        </w:rPr>
        <w:t xml:space="preserve"> та безпосередньо громадськості;</w:t>
      </w:r>
    </w:p>
    <w:p w:rsidR="00613E7C" w:rsidRDefault="00B07944" w:rsidP="00613E7C">
      <w:pPr>
        <w:ind w:firstLine="567"/>
        <w:jc w:val="both"/>
        <w:rPr>
          <w:shd w:val="clear" w:color="auto" w:fill="FFFFFF"/>
          <w:lang w:val="uk-UA"/>
        </w:rPr>
      </w:pPr>
      <w:r w:rsidRPr="004F6B22">
        <w:rPr>
          <w:shd w:val="clear" w:color="auto" w:fill="FFFFFF"/>
          <w:lang w:val="uk-UA"/>
        </w:rPr>
        <w:t>прозорість бюджетного процесу в соціальній сфері територіальної громади</w:t>
      </w:r>
      <w:r w:rsidR="00FD41F2" w:rsidRPr="004F6B22">
        <w:rPr>
          <w:shd w:val="clear" w:color="auto" w:fill="FFFFFF"/>
          <w:lang w:val="uk-UA"/>
        </w:rPr>
        <w:t>;</w:t>
      </w:r>
    </w:p>
    <w:p w:rsidR="00B07944" w:rsidRPr="004F6B22" w:rsidRDefault="00B07944" w:rsidP="00613E7C">
      <w:pPr>
        <w:ind w:firstLine="567"/>
        <w:jc w:val="both"/>
        <w:rPr>
          <w:shd w:val="clear" w:color="auto" w:fill="FFFFFF"/>
          <w:lang w:val="uk-UA"/>
        </w:rPr>
      </w:pPr>
      <w:r w:rsidRPr="004F6B22">
        <w:rPr>
          <w:shd w:val="clear" w:color="auto" w:fill="FFFFFF"/>
          <w:lang w:val="uk-UA"/>
        </w:rPr>
        <w:t>продовження надання адресної грошової допомоги для підтримки та покращення матеріального стану окремих груп н</w:t>
      </w:r>
      <w:r w:rsidR="00FD41F2" w:rsidRPr="004F6B22">
        <w:rPr>
          <w:shd w:val="clear" w:color="auto" w:fill="FFFFFF"/>
          <w:lang w:val="uk-UA"/>
        </w:rPr>
        <w:t>аселення територіальної громади;</w:t>
      </w:r>
    </w:p>
    <w:p w:rsidR="00613E7C" w:rsidRDefault="00B07944" w:rsidP="00613E7C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щорічне надання послуг з оздоровлення та відпочинку дітей, які потребують особливої соціальної уваги та підтримки</w:t>
      </w:r>
      <w:r w:rsidR="00FD41F2" w:rsidRPr="004F6B22">
        <w:rPr>
          <w:lang w:val="uk-UA"/>
        </w:rPr>
        <w:t>;</w:t>
      </w:r>
    </w:p>
    <w:p w:rsidR="00613E7C" w:rsidRDefault="00B07944" w:rsidP="00613E7C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перевезення</w:t>
      </w:r>
      <w:r w:rsidR="00B40724">
        <w:rPr>
          <w:lang w:val="uk-UA"/>
        </w:rPr>
        <w:t xml:space="preserve"> </w:t>
      </w:r>
      <w:r w:rsidRPr="004F6B22">
        <w:rPr>
          <w:lang w:val="uk-UA"/>
        </w:rPr>
        <w:t>пільгової категорії громадян автомобільним транспортом в адміністративних межах Межівської селищної територіальної громади та на залізнич</w:t>
      </w:r>
      <w:r w:rsidR="00613E7C">
        <w:rPr>
          <w:lang w:val="uk-UA"/>
        </w:rPr>
        <w:t>ному транспорті.</w:t>
      </w:r>
    </w:p>
    <w:p w:rsidR="00B07944" w:rsidRPr="00613E7C" w:rsidRDefault="00B07944" w:rsidP="00613E7C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shd w:val="clear" w:color="auto" w:fill="FFFFFF"/>
          <w:lang w:val="uk-UA"/>
        </w:rPr>
        <w:t>Завдяки реалізації Програми буде досягнута основна мета – покращення добробуту та яко</w:t>
      </w:r>
      <w:r w:rsidR="006C366A">
        <w:rPr>
          <w:shd w:val="clear" w:color="auto" w:fill="FFFFFF"/>
          <w:lang w:val="uk-UA"/>
        </w:rPr>
        <w:t>сті життя мешканців Межівської с</w:t>
      </w:r>
      <w:r w:rsidRPr="004F6B22">
        <w:rPr>
          <w:shd w:val="clear" w:color="auto" w:fill="FFFFFF"/>
          <w:lang w:val="uk-UA"/>
        </w:rPr>
        <w:t>елищної об’єднаної територіальної громади.</w:t>
      </w:r>
      <w:bookmarkStart w:id="0" w:name="_GoBack"/>
      <w:bookmarkEnd w:id="0"/>
    </w:p>
    <w:p w:rsidR="000F05F6" w:rsidRPr="00770112" w:rsidRDefault="000F05F6" w:rsidP="000F05F6">
      <w:pPr>
        <w:jc w:val="both"/>
        <w:rPr>
          <w:sz w:val="16"/>
          <w:szCs w:val="16"/>
          <w:shd w:val="clear" w:color="auto" w:fill="FFFFFF"/>
          <w:lang w:val="uk-UA"/>
        </w:rPr>
      </w:pPr>
    </w:p>
    <w:p w:rsidR="00B07944" w:rsidRDefault="00B07944" w:rsidP="000F05F6">
      <w:pPr>
        <w:jc w:val="center"/>
        <w:rPr>
          <w:b/>
          <w:lang w:val="uk-UA"/>
        </w:rPr>
      </w:pPr>
      <w:r w:rsidRPr="004F6B22">
        <w:rPr>
          <w:b/>
          <w:lang w:val="uk-UA"/>
        </w:rPr>
        <w:t>VII. Фінансове забезпечення</w:t>
      </w:r>
    </w:p>
    <w:p w:rsidR="004219F1" w:rsidRPr="00770112" w:rsidRDefault="004219F1" w:rsidP="000F05F6">
      <w:pPr>
        <w:jc w:val="center"/>
        <w:rPr>
          <w:b/>
          <w:sz w:val="16"/>
          <w:szCs w:val="16"/>
          <w:lang w:val="uk-UA"/>
        </w:rPr>
      </w:pPr>
    </w:p>
    <w:p w:rsidR="00B07944" w:rsidRDefault="00B07944" w:rsidP="00613E7C">
      <w:pPr>
        <w:shd w:val="clear" w:color="auto" w:fill="FFFFFF"/>
        <w:ind w:firstLine="567"/>
        <w:jc w:val="both"/>
        <w:rPr>
          <w:lang w:val="uk-UA"/>
        </w:rPr>
      </w:pPr>
      <w:r w:rsidRPr="004F6B22">
        <w:rPr>
          <w:lang w:val="uk-UA"/>
        </w:rPr>
        <w:t>Фінансування Програми здійснюється за рахунок коштів бюджету Межівської селищної територіальної громади, а також інших джерел, не заборонених чинним законодавством України.</w:t>
      </w:r>
    </w:p>
    <w:p w:rsidR="00BE6486" w:rsidRDefault="00BE6486" w:rsidP="00613E7C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Ресурсне забезпечення Програми наведене у додатку 3 до Програми.</w:t>
      </w:r>
    </w:p>
    <w:p w:rsidR="004B6D89" w:rsidRPr="00770112" w:rsidRDefault="004B6D89" w:rsidP="000F05F6">
      <w:pPr>
        <w:shd w:val="clear" w:color="auto" w:fill="FFFFFF"/>
        <w:ind w:firstLine="709"/>
        <w:jc w:val="both"/>
        <w:rPr>
          <w:sz w:val="16"/>
          <w:szCs w:val="16"/>
          <w:lang w:val="uk-UA"/>
        </w:rPr>
      </w:pPr>
    </w:p>
    <w:p w:rsidR="00B07944" w:rsidRDefault="00B07944" w:rsidP="000F05F6">
      <w:pPr>
        <w:jc w:val="center"/>
        <w:rPr>
          <w:b/>
          <w:lang w:val="uk-UA"/>
        </w:rPr>
      </w:pPr>
      <w:r w:rsidRPr="004F6B22">
        <w:rPr>
          <w:b/>
        </w:rPr>
        <w:t>VII</w:t>
      </w:r>
      <w:r w:rsidRPr="004F6B22">
        <w:rPr>
          <w:b/>
          <w:lang w:val="en-US"/>
        </w:rPr>
        <w:t>I</w:t>
      </w:r>
      <w:r w:rsidRPr="004F6B22">
        <w:rPr>
          <w:b/>
          <w:lang w:val="uk-UA"/>
        </w:rPr>
        <w:t>. Контроль за виконанням Програми</w:t>
      </w:r>
    </w:p>
    <w:p w:rsidR="004219F1" w:rsidRPr="00770112" w:rsidRDefault="004219F1" w:rsidP="000F05F6">
      <w:pPr>
        <w:jc w:val="center"/>
        <w:rPr>
          <w:b/>
          <w:sz w:val="16"/>
          <w:szCs w:val="16"/>
          <w:lang w:val="uk-UA"/>
        </w:rPr>
      </w:pPr>
    </w:p>
    <w:p w:rsidR="00E71D15" w:rsidRDefault="00E71D15" w:rsidP="00E71D15">
      <w:pPr>
        <w:tabs>
          <w:tab w:val="left" w:pos="540"/>
        </w:tabs>
        <w:ind w:firstLine="567"/>
        <w:jc w:val="both"/>
        <w:rPr>
          <w:lang w:val="uk-UA"/>
        </w:rPr>
      </w:pPr>
      <w:r w:rsidRPr="00AD4314">
        <w:rPr>
          <w:lang w:val="uk-UA"/>
        </w:rPr>
        <w:t xml:space="preserve">Координацію </w:t>
      </w:r>
      <w:r>
        <w:rPr>
          <w:lang w:val="uk-UA"/>
        </w:rPr>
        <w:t xml:space="preserve">роботи щодо </w:t>
      </w:r>
      <w:r w:rsidRPr="00AD4314">
        <w:rPr>
          <w:lang w:val="uk-UA"/>
        </w:rPr>
        <w:t>виконання</w:t>
      </w:r>
      <w:r>
        <w:rPr>
          <w:lang w:val="uk-UA"/>
        </w:rPr>
        <w:t xml:space="preserve"> заходів Програми, ефективного</w:t>
      </w:r>
      <w:r w:rsidRPr="00AD4314">
        <w:rPr>
          <w:lang w:val="uk-UA"/>
        </w:rPr>
        <w:t xml:space="preserve"> та цільов</w:t>
      </w:r>
      <w:r>
        <w:rPr>
          <w:lang w:val="uk-UA"/>
        </w:rPr>
        <w:t>ого</w:t>
      </w:r>
      <w:r w:rsidRPr="00AD4314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AD4314">
        <w:rPr>
          <w:lang w:val="uk-UA"/>
        </w:rPr>
        <w:t>коштів здійснює відділ з питань соціального захисту населення Межівської селищної ради</w:t>
      </w:r>
      <w:r>
        <w:rPr>
          <w:lang w:val="uk-UA"/>
        </w:rPr>
        <w:t>.</w:t>
      </w:r>
    </w:p>
    <w:p w:rsidR="00E71D15" w:rsidRPr="00E71D15" w:rsidRDefault="00E71D15" w:rsidP="00E71D15">
      <w:pPr>
        <w:tabs>
          <w:tab w:val="left" w:pos="540"/>
        </w:tabs>
        <w:ind w:firstLine="567"/>
        <w:jc w:val="both"/>
        <w:rPr>
          <w:lang w:val="uk-UA"/>
        </w:rPr>
      </w:pPr>
      <w:r w:rsidRPr="00AD4314">
        <w:rPr>
          <w:lang w:val="uk-UA"/>
        </w:rPr>
        <w:t xml:space="preserve">Контроль за виконанням </w:t>
      </w:r>
      <w:r>
        <w:rPr>
          <w:lang w:val="uk-UA"/>
        </w:rPr>
        <w:t>П</w:t>
      </w:r>
      <w:r w:rsidRPr="00AD4314">
        <w:rPr>
          <w:lang w:val="uk-UA"/>
        </w:rPr>
        <w:t xml:space="preserve">рограми здійснюють </w:t>
      </w:r>
      <w:r w:rsidRPr="00AD4314">
        <w:rPr>
          <w:color w:val="000000"/>
          <w:lang w:val="uk-UA"/>
        </w:rPr>
        <w:t>постійні комісії селищної ради з питань освіти, охорони здоров’я, соціальної політики, культури, молоді, фізичного виховання та спорту</w:t>
      </w:r>
      <w:r>
        <w:rPr>
          <w:color w:val="000000"/>
          <w:lang w:val="uk-UA"/>
        </w:rPr>
        <w:t xml:space="preserve">, а також </w:t>
      </w:r>
      <w:r w:rsidRPr="00AD4314">
        <w:rPr>
          <w:lang w:val="uk-UA"/>
        </w:rPr>
        <w:t>з питань фінансів та планування соціально</w:t>
      </w:r>
      <w:r>
        <w:rPr>
          <w:lang w:val="uk-UA"/>
        </w:rPr>
        <w:t>-</w:t>
      </w:r>
      <w:r w:rsidRPr="00AD4314">
        <w:rPr>
          <w:lang w:val="uk-UA"/>
        </w:rPr>
        <w:t>економічного розвитку</w:t>
      </w:r>
      <w:r>
        <w:rPr>
          <w:lang w:val="uk-UA"/>
        </w:rPr>
        <w:t>.</w:t>
      </w:r>
    </w:p>
    <w:p w:rsidR="00770112" w:rsidRDefault="00770112" w:rsidP="00770112">
      <w:pPr>
        <w:jc w:val="center"/>
        <w:rPr>
          <w:lang w:val="uk-UA"/>
        </w:rPr>
      </w:pPr>
      <w:r>
        <w:rPr>
          <w:lang w:val="uk-UA"/>
        </w:rPr>
        <w:t>________________________</w:t>
      </w:r>
    </w:p>
    <w:p w:rsidR="00B149AE" w:rsidRDefault="00B149AE" w:rsidP="000F05F6">
      <w:pPr>
        <w:rPr>
          <w:lang w:val="uk-UA"/>
        </w:rPr>
      </w:pPr>
    </w:p>
    <w:p w:rsidR="00770112" w:rsidRDefault="00770112" w:rsidP="000F05F6">
      <w:pPr>
        <w:rPr>
          <w:lang w:val="uk-UA"/>
        </w:rPr>
      </w:pPr>
    </w:p>
    <w:p w:rsidR="00B07944" w:rsidRDefault="00B07944" w:rsidP="000F05F6">
      <w:pPr>
        <w:rPr>
          <w:lang w:val="uk-UA"/>
        </w:rPr>
      </w:pPr>
      <w:r w:rsidRPr="004F6B22">
        <w:rPr>
          <w:lang w:val="uk-UA"/>
        </w:rPr>
        <w:t>Секретар ради</w:t>
      </w:r>
      <w:r w:rsidRPr="004F6B22">
        <w:rPr>
          <w:lang w:val="uk-UA"/>
        </w:rPr>
        <w:tab/>
      </w:r>
      <w:r w:rsidRPr="004F6B22">
        <w:rPr>
          <w:lang w:val="uk-UA"/>
        </w:rPr>
        <w:tab/>
      </w:r>
      <w:r w:rsidRPr="004F6B22">
        <w:rPr>
          <w:lang w:val="uk-UA"/>
        </w:rPr>
        <w:tab/>
      </w:r>
      <w:r w:rsidRPr="004F6B22">
        <w:rPr>
          <w:lang w:val="uk-UA"/>
        </w:rPr>
        <w:tab/>
      </w:r>
      <w:r w:rsidRPr="004F6B22">
        <w:rPr>
          <w:lang w:val="uk-UA"/>
        </w:rPr>
        <w:tab/>
      </w:r>
      <w:r w:rsidRPr="004F6B22">
        <w:rPr>
          <w:lang w:val="uk-UA"/>
        </w:rPr>
        <w:tab/>
      </w:r>
      <w:r w:rsidRPr="004F6B22">
        <w:rPr>
          <w:lang w:val="uk-UA"/>
        </w:rPr>
        <w:tab/>
      </w:r>
      <w:r w:rsidRPr="004F6B22">
        <w:rPr>
          <w:lang w:val="uk-UA"/>
        </w:rPr>
        <w:tab/>
      </w:r>
      <w:r w:rsidR="004D177A">
        <w:rPr>
          <w:lang w:val="uk-UA"/>
        </w:rPr>
        <w:t xml:space="preserve">   </w:t>
      </w:r>
      <w:r w:rsidRPr="004F6B22">
        <w:rPr>
          <w:lang w:val="uk-UA"/>
        </w:rPr>
        <w:t>Любов МАКСІМКІНА</w:t>
      </w:r>
    </w:p>
    <w:sectPr w:rsidR="00B07944" w:rsidSect="00770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66" w:rsidRDefault="00585966" w:rsidP="00F77433">
      <w:r>
        <w:separator/>
      </w:r>
    </w:p>
  </w:endnote>
  <w:endnote w:type="continuationSeparator" w:id="0">
    <w:p w:rsidR="00585966" w:rsidRDefault="00585966" w:rsidP="00F7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82" w:rsidRDefault="001874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82" w:rsidRDefault="0018748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82" w:rsidRDefault="001874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66" w:rsidRDefault="00585966" w:rsidP="00F77433">
      <w:r>
        <w:separator/>
      </w:r>
    </w:p>
  </w:footnote>
  <w:footnote w:type="continuationSeparator" w:id="0">
    <w:p w:rsidR="00585966" w:rsidRDefault="00585966" w:rsidP="00F77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D5" w:rsidRDefault="00263F56" w:rsidP="006729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79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DD5" w:rsidRDefault="005859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D5" w:rsidRDefault="00263F56" w:rsidP="006729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79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0112">
      <w:rPr>
        <w:rStyle w:val="a6"/>
        <w:noProof/>
      </w:rPr>
      <w:t>5</w:t>
    </w:r>
    <w:r>
      <w:rPr>
        <w:rStyle w:val="a6"/>
      </w:rPr>
      <w:fldChar w:fldCharType="end"/>
    </w:r>
  </w:p>
  <w:p w:rsidR="00877DD5" w:rsidRPr="00877DD5" w:rsidRDefault="00187482" w:rsidP="00187482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82" w:rsidRDefault="001874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5F95"/>
    <w:multiLevelType w:val="hybridMultilevel"/>
    <w:tmpl w:val="63029862"/>
    <w:lvl w:ilvl="0" w:tplc="6220D3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7925E14"/>
    <w:multiLevelType w:val="hybridMultilevel"/>
    <w:tmpl w:val="DAE03BDE"/>
    <w:lvl w:ilvl="0" w:tplc="9F26F95C">
      <w:start w:val="1"/>
      <w:numFmt w:val="decimal"/>
      <w:lvlText w:val="%1)"/>
      <w:lvlJc w:val="left"/>
      <w:pPr>
        <w:ind w:left="927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944"/>
    <w:rsid w:val="000351B9"/>
    <w:rsid w:val="00091310"/>
    <w:rsid w:val="000F05F6"/>
    <w:rsid w:val="00166657"/>
    <w:rsid w:val="001808E5"/>
    <w:rsid w:val="00187482"/>
    <w:rsid w:val="001E6B37"/>
    <w:rsid w:val="001F3BDD"/>
    <w:rsid w:val="00226D66"/>
    <w:rsid w:val="00263F56"/>
    <w:rsid w:val="0027504E"/>
    <w:rsid w:val="00283B1A"/>
    <w:rsid w:val="002C61D2"/>
    <w:rsid w:val="00322A77"/>
    <w:rsid w:val="0032503E"/>
    <w:rsid w:val="00327752"/>
    <w:rsid w:val="0035752E"/>
    <w:rsid w:val="0037189F"/>
    <w:rsid w:val="003C7B1E"/>
    <w:rsid w:val="003D6EA9"/>
    <w:rsid w:val="003E1D72"/>
    <w:rsid w:val="003F6A59"/>
    <w:rsid w:val="004018FC"/>
    <w:rsid w:val="00420ED8"/>
    <w:rsid w:val="004219F1"/>
    <w:rsid w:val="004949EF"/>
    <w:rsid w:val="004B6D89"/>
    <w:rsid w:val="004D177A"/>
    <w:rsid w:val="004D76D6"/>
    <w:rsid w:val="004F6B22"/>
    <w:rsid w:val="00504F32"/>
    <w:rsid w:val="0052698A"/>
    <w:rsid w:val="005358B2"/>
    <w:rsid w:val="005404A8"/>
    <w:rsid w:val="00565D9E"/>
    <w:rsid w:val="00574A24"/>
    <w:rsid w:val="00585966"/>
    <w:rsid w:val="005938E3"/>
    <w:rsid w:val="005C76E0"/>
    <w:rsid w:val="00603031"/>
    <w:rsid w:val="00613E7C"/>
    <w:rsid w:val="0067549B"/>
    <w:rsid w:val="006C1386"/>
    <w:rsid w:val="006C366A"/>
    <w:rsid w:val="00700C79"/>
    <w:rsid w:val="007078E3"/>
    <w:rsid w:val="0075538F"/>
    <w:rsid w:val="00760D72"/>
    <w:rsid w:val="00770112"/>
    <w:rsid w:val="00773C1C"/>
    <w:rsid w:val="008012D0"/>
    <w:rsid w:val="00807195"/>
    <w:rsid w:val="00815917"/>
    <w:rsid w:val="0083054B"/>
    <w:rsid w:val="00837E86"/>
    <w:rsid w:val="00883ECA"/>
    <w:rsid w:val="008A1CAB"/>
    <w:rsid w:val="008C6B47"/>
    <w:rsid w:val="008D5EB9"/>
    <w:rsid w:val="00993CD4"/>
    <w:rsid w:val="0099751B"/>
    <w:rsid w:val="009B4117"/>
    <w:rsid w:val="00A23C75"/>
    <w:rsid w:val="00A67C2D"/>
    <w:rsid w:val="00A82BF4"/>
    <w:rsid w:val="00AA4612"/>
    <w:rsid w:val="00AA4D67"/>
    <w:rsid w:val="00AA6484"/>
    <w:rsid w:val="00B07944"/>
    <w:rsid w:val="00B149AE"/>
    <w:rsid w:val="00B40724"/>
    <w:rsid w:val="00B5683C"/>
    <w:rsid w:val="00B634B2"/>
    <w:rsid w:val="00BA6AE7"/>
    <w:rsid w:val="00BC4E9A"/>
    <w:rsid w:val="00BE6486"/>
    <w:rsid w:val="00BF4E75"/>
    <w:rsid w:val="00C273B6"/>
    <w:rsid w:val="00C4571B"/>
    <w:rsid w:val="00C5240C"/>
    <w:rsid w:val="00C658B6"/>
    <w:rsid w:val="00C9304C"/>
    <w:rsid w:val="00C9454E"/>
    <w:rsid w:val="00CA53C7"/>
    <w:rsid w:val="00CB0BCB"/>
    <w:rsid w:val="00CB2754"/>
    <w:rsid w:val="00CB2A7A"/>
    <w:rsid w:val="00CB5B7C"/>
    <w:rsid w:val="00CC0E11"/>
    <w:rsid w:val="00CD360C"/>
    <w:rsid w:val="00CF5F6C"/>
    <w:rsid w:val="00D122DB"/>
    <w:rsid w:val="00D23473"/>
    <w:rsid w:val="00D32FEE"/>
    <w:rsid w:val="00D757EC"/>
    <w:rsid w:val="00DD7CED"/>
    <w:rsid w:val="00E3297F"/>
    <w:rsid w:val="00E52189"/>
    <w:rsid w:val="00E561B9"/>
    <w:rsid w:val="00E71D15"/>
    <w:rsid w:val="00E93CDF"/>
    <w:rsid w:val="00ED570E"/>
    <w:rsid w:val="00ED6EF7"/>
    <w:rsid w:val="00F0674C"/>
    <w:rsid w:val="00F14619"/>
    <w:rsid w:val="00F56193"/>
    <w:rsid w:val="00F73CF2"/>
    <w:rsid w:val="00F77433"/>
    <w:rsid w:val="00F83C0C"/>
    <w:rsid w:val="00FB7A32"/>
    <w:rsid w:val="00FC009F"/>
    <w:rsid w:val="00FD41F2"/>
    <w:rsid w:val="00FD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44"/>
    <w:pPr>
      <w:spacing w:after="0" w:line="240" w:lineRule="auto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3C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7944"/>
    <w:rPr>
      <w:b/>
      <w:bCs/>
    </w:rPr>
  </w:style>
  <w:style w:type="paragraph" w:styleId="a4">
    <w:name w:val="header"/>
    <w:basedOn w:val="a"/>
    <w:link w:val="a5"/>
    <w:rsid w:val="00B079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7944"/>
    <w:rPr>
      <w:sz w:val="24"/>
      <w:szCs w:val="24"/>
      <w:lang w:eastAsia="ru-RU"/>
    </w:rPr>
  </w:style>
  <w:style w:type="character" w:styleId="a6">
    <w:name w:val="page number"/>
    <w:basedOn w:val="a0"/>
    <w:rsid w:val="00B07944"/>
  </w:style>
  <w:style w:type="paragraph" w:styleId="a7">
    <w:name w:val="No Spacing"/>
    <w:uiPriority w:val="1"/>
    <w:qFormat/>
    <w:rsid w:val="00B07944"/>
    <w:pPr>
      <w:spacing w:after="0" w:line="240" w:lineRule="auto"/>
    </w:pPr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7482"/>
    <w:pPr>
      <w:tabs>
        <w:tab w:val="center" w:pos="4986"/>
        <w:tab w:val="right" w:pos="9973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482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23C75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Emphasis"/>
    <w:basedOn w:val="a0"/>
    <w:qFormat/>
    <w:rsid w:val="00A23C75"/>
    <w:rPr>
      <w:i/>
      <w:iCs/>
    </w:rPr>
  </w:style>
  <w:style w:type="paragraph" w:styleId="ab">
    <w:name w:val="List Paragraph"/>
    <w:basedOn w:val="a"/>
    <w:uiPriority w:val="34"/>
    <w:qFormat/>
    <w:rsid w:val="00A23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2193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Maximkina</cp:lastModifiedBy>
  <cp:revision>86</cp:revision>
  <cp:lastPrinted>2024-01-17T13:55:00Z</cp:lastPrinted>
  <dcterms:created xsi:type="dcterms:W3CDTF">2023-10-12T12:21:00Z</dcterms:created>
  <dcterms:modified xsi:type="dcterms:W3CDTF">2024-01-17T13:55:00Z</dcterms:modified>
</cp:coreProperties>
</file>