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93" w:rsidRPr="00A05A93" w:rsidRDefault="00A05A93" w:rsidP="00A05A93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A05A93" w:rsidRPr="009904AE" w:rsidRDefault="00A05A93" w:rsidP="007B5E39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</w:pP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Повідомлення про оприлюднення проекту регуляторного акту</w:t>
      </w:r>
    </w:p>
    <w:p w:rsidR="00A05A93" w:rsidRPr="00A05A93" w:rsidRDefault="00A05A93" w:rsidP="00A05A93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9904AE" w:rsidRDefault="00A05A93" w:rsidP="009904AE">
      <w:pPr>
        <w:pStyle w:val="a7"/>
        <w:ind w:right="-1" w:firstLine="708"/>
        <w:jc w:val="both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Повідомлення про оприлюднення проекту регуляторного акта Межівської селищної ради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«</w:t>
      </w:r>
      <w:r w:rsidRPr="009904AE">
        <w:rPr>
          <w:rFonts w:ascii="Times New Roman" w:hAnsi="Times New Roman" w:cs="Times New Roman"/>
          <w:b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»</w:t>
      </w:r>
      <w:r w:rsidRPr="009904AE">
        <w:rPr>
          <w:rFonts w:ascii="Times New Roman" w:hAnsi="Times New Roman"/>
          <w:b/>
          <w:kern w:val="36"/>
          <w:sz w:val="24"/>
          <w:szCs w:val="24"/>
          <w:lang w:eastAsia="uk-UA"/>
        </w:rPr>
        <w:t>.</w:t>
      </w:r>
    </w:p>
    <w:p w:rsidR="00A05A93" w:rsidRPr="00A05A93" w:rsidRDefault="00A05A93" w:rsidP="009904AE">
      <w:pPr>
        <w:pStyle w:val="a7"/>
        <w:ind w:right="-1" w:firstLine="708"/>
        <w:jc w:val="both"/>
        <w:rPr>
          <w:lang w:eastAsia="uk-UA"/>
        </w:rPr>
      </w:pPr>
      <w:r w:rsidRPr="009904AE">
        <w:rPr>
          <w:b/>
          <w:lang w:eastAsia="uk-UA"/>
        </w:rPr>
        <w:tab/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Відповідно до ЗУ «Про засади державної регуляторної політики у сфері господарської</w:t>
      </w:r>
    </w:p>
    <w:p w:rsidR="00A05A93" w:rsidRPr="009904AE" w:rsidRDefault="00A05A93" w:rsidP="007B5E39">
      <w:pPr>
        <w:pStyle w:val="a7"/>
        <w:ind w:right="-1" w:firstLine="567"/>
        <w:jc w:val="both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діяльності», з метою прийняття пропозицій, зауважень громадян, суб’єктів господарювання,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консультативно-дорадчих органів, Межівська селищна рада оприлюднює проект рішення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«</w:t>
      </w:r>
      <w:r w:rsidRPr="009904AE">
        <w:rPr>
          <w:rFonts w:ascii="Times New Roman" w:hAnsi="Times New Roman"/>
          <w:b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».</w:t>
      </w:r>
    </w:p>
    <w:p w:rsidR="006C468B" w:rsidRDefault="006C468B" w:rsidP="007B5E39">
      <w:pPr>
        <w:pStyle w:val="a7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sz w:val="24"/>
          <w:szCs w:val="24"/>
          <w:lang w:eastAsia="uk-UA"/>
        </w:rPr>
        <w:t xml:space="preserve">Проєкт рішення </w:t>
      </w:r>
      <w:r>
        <w:rPr>
          <w:rFonts w:ascii="Times New Roman" w:hAnsi="Times New Roman" w:cs="Times New Roman"/>
          <w:sz w:val="24"/>
          <w:szCs w:val="24"/>
          <w:lang w:eastAsia="uk-UA"/>
        </w:rPr>
        <w:t>«</w:t>
      </w:r>
      <w:r w:rsidRPr="009904AE">
        <w:rPr>
          <w:rFonts w:ascii="Times New Roman" w:hAnsi="Times New Roman"/>
          <w:b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>
        <w:rPr>
          <w:rFonts w:ascii="Times New Roman" w:hAnsi="Times New Roman"/>
          <w:sz w:val="24"/>
          <w:szCs w:val="24"/>
          <w:lang w:eastAsia="uk-UA"/>
        </w:rPr>
        <w:t>»</w:t>
      </w:r>
      <w:r w:rsidRPr="00A05A93">
        <w:rPr>
          <w:rFonts w:ascii="Times New Roman" w:hAnsi="Times New Roman" w:cs="Times New Roman"/>
          <w:sz w:val="24"/>
          <w:szCs w:val="24"/>
          <w:lang w:eastAsia="uk-UA"/>
        </w:rPr>
        <w:t xml:space="preserve"> розроблено фінансовим</w:t>
      </w:r>
      <w:r w:rsidR="007B5E39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відділом Межівської селищної ради спільно з відділом економіки, планування та інвестиційної діяльності виконавчого комітету Межівської селищної ради</w:t>
      </w:r>
      <w:r w:rsidRPr="00A05A93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C468B" w:rsidRPr="006C468B" w:rsidRDefault="006C468B" w:rsidP="007B5E39">
      <w:pPr>
        <w:pStyle w:val="a7"/>
        <w:ind w:right="-1" w:firstLine="567"/>
        <w:jc w:val="both"/>
        <w:rPr>
          <w:lang w:eastAsia="uk-UA"/>
        </w:rPr>
      </w:pPr>
      <w:r w:rsidRPr="00577514">
        <w:rPr>
          <w:rFonts w:ascii="Times New Roman" w:hAnsi="Times New Roman" w:cs="Times New Roman"/>
          <w:sz w:val="24"/>
          <w:szCs w:val="24"/>
          <w:lang w:eastAsia="uk-UA"/>
        </w:rPr>
        <w:t>Проєктом регуляторного акта передбачається встановлення ставок земельного податку </w:t>
      </w:r>
      <w:r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у зв’язку із внесенням змін до класифікації видів цільового призначення земельних ділянок, </w:t>
      </w:r>
      <w:r w:rsidR="00577514"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>внесення до</w:t>
      </w:r>
      <w:r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додатк</w:t>
      </w:r>
      <w:r w:rsidR="00577514"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>у</w:t>
      </w:r>
      <w:r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 1 та 2 кодів згідно з Кодифікатором</w:t>
      </w:r>
      <w:r w:rsidRPr="00577514">
        <w:rPr>
          <w:rFonts w:ascii="Times New Roman" w:hAnsi="Times New Roman" w:cs="Times New Roman"/>
          <w:iCs/>
          <w:sz w:val="24"/>
          <w:szCs w:val="24"/>
          <w:lang w:val="ru-RU" w:eastAsia="uk-UA"/>
        </w:rPr>
        <w:t> </w:t>
      </w:r>
      <w:r w:rsidRPr="00577514">
        <w:rPr>
          <w:rFonts w:ascii="Times New Roman" w:hAnsi="Times New Roman" w:cs="Times New Roman"/>
          <w:iCs/>
          <w:sz w:val="24"/>
          <w:szCs w:val="24"/>
          <w:lang w:eastAsia="uk-UA"/>
        </w:rPr>
        <w:t xml:space="preserve">адміністративно-територіальних одиниць </w:t>
      </w:r>
      <w:r w:rsidR="00577514">
        <w:rPr>
          <w:rFonts w:ascii="Times New Roman" w:hAnsi="Times New Roman" w:cs="Times New Roman"/>
          <w:iCs/>
          <w:sz w:val="24"/>
          <w:szCs w:val="24"/>
          <w:lang w:eastAsia="uk-UA"/>
        </w:rPr>
        <w:t>.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З повним текстом проекту регуляторного акта та аналізом його регуляторного впливу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можна ознайомитися щоденно  з 8 год. 00 хв. до 17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год. 00 хв., перерва з 12 год. 00 хв. до 13</w:t>
      </w:r>
      <w:r w:rsidR="007B5E39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год.00 хв., крім вихідних) у </w:t>
      </w:r>
      <w:r w:rsidR="009904AE" w:rsidRPr="00A05A93">
        <w:rPr>
          <w:rFonts w:ascii="Times New Roman" w:hAnsi="Times New Roman" w:cs="Times New Roman"/>
          <w:sz w:val="24"/>
          <w:szCs w:val="24"/>
          <w:lang w:eastAsia="uk-UA"/>
        </w:rPr>
        <w:t>фінансов</w:t>
      </w:r>
      <w:r w:rsidR="009904AE">
        <w:rPr>
          <w:rFonts w:ascii="Times New Roman" w:hAnsi="Times New Roman" w:cs="Times New Roman"/>
          <w:sz w:val="24"/>
          <w:szCs w:val="24"/>
          <w:lang w:eastAsia="uk-UA"/>
        </w:rPr>
        <w:t>ому</w:t>
      </w:r>
      <w:r w:rsidR="007B5E3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904AE">
        <w:rPr>
          <w:rFonts w:ascii="Times New Roman" w:hAnsi="Times New Roman" w:cs="Times New Roman"/>
          <w:sz w:val="24"/>
          <w:szCs w:val="24"/>
          <w:lang w:eastAsia="uk-UA"/>
        </w:rPr>
        <w:t>відділі Межівської селищної ради, відділі економіки, планування та інвестиційної діяльності виконавчого комітету Межівської селищної ради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, а також на сайті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Межівської селищної ради.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Пропозиції та зауваження у письмовій формі від фізичних та юридичних осіб до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проекту рішення Межівської селищної ради прийматимуться протягом одного місяця з дати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оприлюднення.</w:t>
      </w:r>
    </w:p>
    <w:p w:rsid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A05A93" w:rsidRPr="00A05A93" w:rsidRDefault="00A05A93" w:rsidP="007B5E39">
      <w:pPr>
        <w:pStyle w:val="a8"/>
        <w:spacing w:before="0" w:after="0"/>
        <w:ind w:right="-1" w:firstLine="567"/>
        <w:jc w:val="both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Зміст проекту: Проект рішення Межівської селищної ради «</w:t>
      </w:r>
      <w:r w:rsidRPr="00A66AC9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».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Адреса розробника: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Межівська селищна рада, вул. Грушевська, 9 смт. Межова, 52900,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тел. (05630) 60-4-62, тел./факс (05630) 60-4-63</w:t>
      </w:r>
    </w:p>
    <w:p w:rsidR="00A05A93" w:rsidRPr="006C468B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Спосіб оприлюднення: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З проектом рішення можна ознайомитись на офіційному сайті Межівської селищної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ради</w:t>
      </w:r>
      <w:r w:rsidR="006C468B" w:rsidRPr="006C468B">
        <w:t xml:space="preserve"> </w:t>
      </w:r>
      <w:r w:rsidR="006C468B"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https://mezhova.otg.dp.gov.ua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у розділі </w:t>
      </w:r>
      <w:r w:rsidR="006C468B"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Діяльність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підрозділ </w:t>
      </w:r>
      <w:r w:rsidR="006C468B"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Регуляторна діяльність</w:t>
      </w:r>
      <w:r w:rsid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Строк приймання зауважень та пропозицій: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Зауваження та пропозиції від фізичних та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юридичних осіб, їх об’єднань приймаються до розгляду протягом місяця з моменту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оприлюднення проекту регуляторного акту та аналізу регуляторного впливу.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Спосіб надання зауважень та пропозицій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: 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>п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исьмово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та </w:t>
      </w:r>
      <w:r w:rsidR="006C468B"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на електрону </w:t>
      </w:r>
      <w:r w:rsidR="006C468B" w:rsidRP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>info@mezhova.otg.dp.gov.ua</w:t>
      </w:r>
    </w:p>
    <w:p w:rsidR="006C468B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Перелік документів для ознайомлення: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</w:p>
    <w:p w:rsidR="00A05A93" w:rsidRPr="00A05A93" w:rsidRDefault="00A05A93" w:rsidP="007B5E39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1.Проект рішення Межівської селищної ради «</w:t>
      </w:r>
      <w:r w:rsidR="006C468B" w:rsidRPr="00A66AC9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».</w:t>
      </w:r>
    </w:p>
    <w:p w:rsidR="00A05A93" w:rsidRDefault="00A05A93" w:rsidP="007B5E39">
      <w:pPr>
        <w:pStyle w:val="a7"/>
        <w:ind w:right="-1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2.Аналіз регуляторного впливу до проєкту регуляторного акта - рішення селищної ради</w:t>
      </w:r>
      <w:r w:rsidR="006C468B" w:rsidRPr="006C468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6C468B">
        <w:rPr>
          <w:rFonts w:ascii="Times New Roman" w:hAnsi="Times New Roman"/>
          <w:sz w:val="24"/>
          <w:szCs w:val="24"/>
          <w:lang w:eastAsia="uk-UA"/>
        </w:rPr>
        <w:t>«</w:t>
      </w:r>
      <w:r w:rsidR="006C468B" w:rsidRPr="00A66AC9">
        <w:rPr>
          <w:rFonts w:ascii="Times New Roman" w:hAnsi="Times New Roman"/>
          <w:sz w:val="24"/>
          <w:szCs w:val="24"/>
          <w:lang w:eastAsia="uk-UA"/>
        </w:rPr>
        <w:t>Про встановлення ставок та пільг із сплати земельного податку на території Межівської селищної територіальної громади</w:t>
      </w:r>
      <w:r w:rsidR="006C468B">
        <w:rPr>
          <w:rFonts w:ascii="Times New Roman" w:hAnsi="Times New Roman"/>
          <w:sz w:val="24"/>
          <w:szCs w:val="24"/>
          <w:lang w:eastAsia="uk-UA"/>
        </w:rPr>
        <w:t>»</w:t>
      </w:r>
    </w:p>
    <w:p w:rsidR="006C468B" w:rsidRPr="00A05A93" w:rsidRDefault="006C468B" w:rsidP="009904AE">
      <w:pPr>
        <w:pStyle w:val="a7"/>
        <w:ind w:right="-1" w:firstLine="708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9904AE" w:rsidRPr="00A05A93" w:rsidRDefault="009904AE" w:rsidP="009904AE">
      <w:pPr>
        <w:pStyle w:val="a7"/>
        <w:ind w:right="-1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7B5E39" w:rsidRPr="00884657" w:rsidRDefault="007B5E39" w:rsidP="007B5E39">
      <w:pPr>
        <w:pStyle w:val="a7"/>
        <w:rPr>
          <w:rFonts w:ascii="Times New Roman" w:hAnsi="Times New Roman" w:cs="Times New Roman"/>
          <w:sz w:val="24"/>
          <w:szCs w:val="24"/>
        </w:rPr>
      </w:pPr>
      <w:r w:rsidRPr="00884657">
        <w:rPr>
          <w:rFonts w:ascii="Times New Roman" w:hAnsi="Times New Roman" w:cs="Times New Roman"/>
          <w:sz w:val="24"/>
          <w:szCs w:val="24"/>
        </w:rPr>
        <w:t>Завідувач сектору доходів та видатків бюджету</w:t>
      </w:r>
    </w:p>
    <w:p w:rsidR="007B5E39" w:rsidRPr="00884657" w:rsidRDefault="007B5E39" w:rsidP="007B5E39">
      <w:pPr>
        <w:pStyle w:val="a7"/>
        <w:rPr>
          <w:rFonts w:ascii="Times New Roman" w:hAnsi="Times New Roman" w:cs="Times New Roman"/>
          <w:color w:val="000000"/>
          <w:sz w:val="24"/>
          <w:szCs w:val="24"/>
        </w:rPr>
      </w:pPr>
      <w:r w:rsidRPr="00884657">
        <w:rPr>
          <w:rFonts w:ascii="Times New Roman" w:hAnsi="Times New Roman" w:cs="Times New Roman"/>
          <w:sz w:val="24"/>
          <w:szCs w:val="24"/>
        </w:rPr>
        <w:t>фінансового відділу Межівської селищної ради</w:t>
      </w:r>
      <w:r w:rsidRPr="00884657">
        <w:rPr>
          <w:rFonts w:ascii="Times New Roman" w:hAnsi="Times New Roman" w:cs="Times New Roman"/>
          <w:sz w:val="24"/>
          <w:szCs w:val="24"/>
        </w:rPr>
        <w:tab/>
      </w:r>
      <w:r w:rsidRPr="0088465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8465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4657">
        <w:rPr>
          <w:rFonts w:ascii="Times New Roman" w:hAnsi="Times New Roman" w:cs="Times New Roman"/>
          <w:sz w:val="24"/>
          <w:szCs w:val="24"/>
        </w:rPr>
        <w:t>Тетяна ЗІНЕНКО</w:t>
      </w:r>
    </w:p>
    <w:sectPr w:rsidR="007B5E39" w:rsidRPr="00884657" w:rsidSect="00A05A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A93"/>
    <w:rsid w:val="00186901"/>
    <w:rsid w:val="00301061"/>
    <w:rsid w:val="003A3537"/>
    <w:rsid w:val="00577514"/>
    <w:rsid w:val="006C468B"/>
    <w:rsid w:val="00743EF1"/>
    <w:rsid w:val="007A0987"/>
    <w:rsid w:val="007B5E39"/>
    <w:rsid w:val="007C002F"/>
    <w:rsid w:val="009904AE"/>
    <w:rsid w:val="009C10BE"/>
    <w:rsid w:val="00A05A93"/>
    <w:rsid w:val="00B34770"/>
    <w:rsid w:val="00B53C23"/>
    <w:rsid w:val="00D259A5"/>
    <w:rsid w:val="00DC1B1B"/>
    <w:rsid w:val="00EB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1B"/>
  </w:style>
  <w:style w:type="paragraph" w:styleId="1">
    <w:name w:val="heading 1"/>
    <w:basedOn w:val="a"/>
    <w:link w:val="10"/>
    <w:uiPriority w:val="9"/>
    <w:qFormat/>
    <w:rsid w:val="00A05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05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5A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05A93"/>
    <w:rPr>
      <w:i/>
      <w:iCs/>
    </w:rPr>
  </w:style>
  <w:style w:type="character" w:styleId="a5">
    <w:name w:val="Hyperlink"/>
    <w:basedOn w:val="a0"/>
    <w:uiPriority w:val="99"/>
    <w:semiHidden/>
    <w:unhideWhenUsed/>
    <w:rsid w:val="00A05A93"/>
    <w:rPr>
      <w:color w:val="0000FF"/>
      <w:u w:val="single"/>
    </w:rPr>
  </w:style>
  <w:style w:type="character" w:styleId="a6">
    <w:name w:val="Strong"/>
    <w:basedOn w:val="a0"/>
    <w:uiPriority w:val="22"/>
    <w:qFormat/>
    <w:rsid w:val="00A05A93"/>
    <w:rPr>
      <w:b/>
      <w:bCs/>
    </w:rPr>
  </w:style>
  <w:style w:type="paragraph" w:styleId="a7">
    <w:name w:val="No Spacing"/>
    <w:uiPriority w:val="1"/>
    <w:qFormat/>
    <w:rsid w:val="00A05A93"/>
    <w:pPr>
      <w:spacing w:after="0" w:line="240" w:lineRule="auto"/>
    </w:pPr>
  </w:style>
  <w:style w:type="paragraph" w:customStyle="1" w:styleId="a8">
    <w:name w:val="Назва документа"/>
    <w:basedOn w:val="a"/>
    <w:next w:val="a"/>
    <w:rsid w:val="00A05A9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Maximkina</cp:lastModifiedBy>
  <cp:revision>5</cp:revision>
  <cp:lastPrinted>2024-07-16T08:51:00Z</cp:lastPrinted>
  <dcterms:created xsi:type="dcterms:W3CDTF">2024-05-13T08:49:00Z</dcterms:created>
  <dcterms:modified xsi:type="dcterms:W3CDTF">2024-07-16T08:51:00Z</dcterms:modified>
</cp:coreProperties>
</file>