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260"/>
      </w:tblGrid>
      <w:tr w:rsidR="0030738F" w:rsidTr="00E00605">
        <w:tc>
          <w:tcPr>
            <w:tcW w:w="6487" w:type="dxa"/>
          </w:tcPr>
          <w:p w:rsidR="0030738F" w:rsidRPr="00A01526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738F" w:rsidRPr="00A01526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</w:t>
            </w:r>
          </w:p>
        </w:tc>
      </w:tr>
      <w:tr w:rsidR="0030738F" w:rsidTr="00E00605">
        <w:tc>
          <w:tcPr>
            <w:tcW w:w="6487" w:type="dxa"/>
          </w:tcPr>
          <w:p w:rsidR="0030738F" w:rsidRPr="00A01526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селищної ради</w:t>
            </w:r>
          </w:p>
        </w:tc>
      </w:tr>
      <w:tr w:rsidR="0030738F" w:rsidTr="00E00605">
        <w:tc>
          <w:tcPr>
            <w:tcW w:w="6487" w:type="dxa"/>
          </w:tcPr>
          <w:p w:rsidR="0030738F" w:rsidRPr="00A01526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12 липня 2024 року</w:t>
            </w:r>
          </w:p>
        </w:tc>
      </w:tr>
      <w:tr w:rsidR="0030738F" w:rsidTr="00E00605">
        <w:tc>
          <w:tcPr>
            <w:tcW w:w="6487" w:type="dxa"/>
          </w:tcPr>
          <w:p w:rsidR="0030738F" w:rsidRPr="00A01526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0738F" w:rsidRPr="00E4202C" w:rsidRDefault="0030738F" w:rsidP="005F0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5F0E30">
              <w:rPr>
                <w:sz w:val="24"/>
                <w:szCs w:val="24"/>
              </w:rPr>
              <w:t>1961</w:t>
            </w:r>
            <w:r>
              <w:rPr>
                <w:sz w:val="24"/>
                <w:szCs w:val="24"/>
              </w:rPr>
              <w:t>-36/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ІІІ</w:t>
            </w:r>
          </w:p>
        </w:tc>
      </w:tr>
    </w:tbl>
    <w:p w:rsidR="0030738F" w:rsidRDefault="0030738F" w:rsidP="0030738F"/>
    <w:p w:rsidR="0030738F" w:rsidRDefault="0030738F" w:rsidP="0030738F">
      <w:pPr>
        <w:jc w:val="center"/>
        <w:rPr>
          <w:sz w:val="24"/>
          <w:szCs w:val="24"/>
        </w:rPr>
      </w:pPr>
      <w:r>
        <w:rPr>
          <w:sz w:val="24"/>
          <w:szCs w:val="24"/>
        </w:rPr>
        <w:t>СКЛАД</w:t>
      </w:r>
    </w:p>
    <w:p w:rsidR="0030738F" w:rsidRDefault="0030738F" w:rsidP="0030738F">
      <w:pPr>
        <w:jc w:val="center"/>
        <w:rPr>
          <w:sz w:val="24"/>
          <w:szCs w:val="24"/>
        </w:rPr>
      </w:pPr>
      <w:r w:rsidRPr="00E44C9F">
        <w:rPr>
          <w:sz w:val="24"/>
          <w:szCs w:val="24"/>
        </w:rPr>
        <w:t>конкурсн</w:t>
      </w:r>
      <w:r>
        <w:rPr>
          <w:sz w:val="24"/>
          <w:szCs w:val="24"/>
        </w:rPr>
        <w:t>ої</w:t>
      </w:r>
      <w:r w:rsidRPr="00E44C9F">
        <w:rPr>
          <w:sz w:val="24"/>
          <w:szCs w:val="24"/>
        </w:rPr>
        <w:t xml:space="preserve"> комісі</w:t>
      </w:r>
      <w:r>
        <w:rPr>
          <w:sz w:val="24"/>
          <w:szCs w:val="24"/>
        </w:rPr>
        <w:t>ї</w:t>
      </w:r>
      <w:r w:rsidRPr="00E44C9F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E44C9F">
        <w:rPr>
          <w:sz w:val="24"/>
          <w:szCs w:val="24"/>
        </w:rPr>
        <w:t xml:space="preserve"> обрання член</w:t>
      </w:r>
      <w:r>
        <w:rPr>
          <w:sz w:val="24"/>
          <w:szCs w:val="24"/>
        </w:rPr>
        <w:t xml:space="preserve">ів наглядової ради комунального </w:t>
      </w:r>
      <w:r w:rsidRPr="00E44C9F">
        <w:rPr>
          <w:sz w:val="24"/>
          <w:szCs w:val="24"/>
        </w:rPr>
        <w:t>некомерційного підприємства «Центральна лікарня» Межівської селищної ради»</w:t>
      </w:r>
    </w:p>
    <w:p w:rsidR="0030738F" w:rsidRDefault="0030738F" w:rsidP="0030738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0738F" w:rsidTr="00E00605">
        <w:tc>
          <w:tcPr>
            <w:tcW w:w="9854" w:type="dxa"/>
            <w:gridSpan w:val="2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Представники громадської організації:</w:t>
            </w:r>
          </w:p>
        </w:tc>
      </w:tr>
      <w:tr w:rsidR="0030738F" w:rsidTr="00E00605">
        <w:tc>
          <w:tcPr>
            <w:tcW w:w="4927" w:type="dxa"/>
          </w:tcPr>
          <w:p w:rsidR="005F0E30" w:rsidRDefault="005F0E30" w:rsidP="00E00605">
            <w:pPr>
              <w:rPr>
                <w:sz w:val="24"/>
                <w:szCs w:val="24"/>
              </w:rPr>
            </w:pPr>
          </w:p>
          <w:p w:rsidR="0030738F" w:rsidRPr="00E4202C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ВАЛЕВСЬКА Ольга</w:t>
            </w:r>
          </w:p>
        </w:tc>
        <w:tc>
          <w:tcPr>
            <w:tcW w:w="4927" w:type="dxa"/>
          </w:tcPr>
          <w:p w:rsidR="005F0E30" w:rsidRDefault="005F0E30" w:rsidP="00E00605">
            <w:pPr>
              <w:rPr>
                <w:sz w:val="24"/>
                <w:szCs w:val="24"/>
              </w:rPr>
            </w:pPr>
          </w:p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 Дніпропетровської обласної організації профспілки працівників охорони здоров’я України</w:t>
            </w:r>
          </w:p>
          <w:p w:rsidR="0030738F" w:rsidRPr="00E4202C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КАРАЛЕЦЬКА Наталія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завідувача відділу з організаційної роботи Дніпропетровської обласної організації профспілки працівників охорони здоров’я України</w:t>
            </w:r>
          </w:p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СТРИЖКО Сергій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відділу із соціально-економічних питань  Дніпропетровської обласної організації профспілки працівників охорони здоров’я України</w:t>
            </w: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9854" w:type="dxa"/>
            <w:gridSpan w:val="2"/>
          </w:tcPr>
          <w:p w:rsidR="0030738F" w:rsidRDefault="0030738F" w:rsidP="00307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Представники структурного підрозділу з питань охорони здоров’я Дніпропетровської обласної державної адміністрації:</w:t>
            </w: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ОБУХОВСЬКА Ольга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фінансово-ресурсного забезпечення закладів охорони здоров’я та закладів медичної освіти управління фінансово-ресурсного забезпечення та післядипломної медичної  освіти департаменту охорони здоров’я Дніпропетровської обласної державної адміністрації</w:t>
            </w:r>
          </w:p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УСТИМЧУК Ольга 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відділу кадрової роботи та післядипломної  медичної освіти управління фінансово-ресурсного забезпечення та післядипломної медичної освіти департаменту охорони здоров’я Дніпропетровської обласної державної адміністрації</w:t>
            </w:r>
          </w:p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ШАПОВАЛ Олена 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розвитку первинної, паліативної та екстреної медичної допомоги та системи реабілітації управління медичної допомоги населенню та реабілітації департаменту охорони здоров’я Дніпропетровської обласної державної адміністрації</w:t>
            </w: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9854" w:type="dxa"/>
            <w:gridSpan w:val="2"/>
          </w:tcPr>
          <w:p w:rsidR="0030738F" w:rsidRDefault="0030738F" w:rsidP="00307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Представники власника комунального некомерційного підприємства «Центральна  лікарня» Межівської селищної ради»</w:t>
            </w: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КОЛОТ Інна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керуючий справами виконавчого комітету Межівської селищної ради  </w:t>
            </w:r>
          </w:p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МАКСІМКІНА Любов </w:t>
            </w:r>
          </w:p>
        </w:tc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ради</w:t>
            </w:r>
          </w:p>
          <w:p w:rsidR="0030738F" w:rsidRDefault="0030738F" w:rsidP="00E00605">
            <w:pPr>
              <w:rPr>
                <w:sz w:val="24"/>
                <w:szCs w:val="24"/>
              </w:rPr>
            </w:pPr>
          </w:p>
        </w:tc>
      </w:tr>
      <w:tr w:rsidR="0030738F" w:rsidTr="00E00605">
        <w:tc>
          <w:tcPr>
            <w:tcW w:w="4927" w:type="dxa"/>
          </w:tcPr>
          <w:p w:rsidR="0030738F" w:rsidRDefault="0030738F" w:rsidP="00E0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ТРОЯНОВСЬКА Валентина</w:t>
            </w:r>
          </w:p>
        </w:tc>
        <w:tc>
          <w:tcPr>
            <w:tcW w:w="4927" w:type="dxa"/>
          </w:tcPr>
          <w:p w:rsidR="0030738F" w:rsidRDefault="0030738F" w:rsidP="00307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юридичного відділу виконавчого комітету Межівської селищної ради</w:t>
            </w:r>
          </w:p>
        </w:tc>
      </w:tr>
    </w:tbl>
    <w:p w:rsidR="0030738F" w:rsidRDefault="0030738F" w:rsidP="0030738F">
      <w:pPr>
        <w:jc w:val="center"/>
      </w:pPr>
      <w:r>
        <w:t>____________________________</w:t>
      </w:r>
    </w:p>
    <w:p w:rsidR="005F0E30" w:rsidRDefault="005F0E30" w:rsidP="0030738F">
      <w:pPr>
        <w:rPr>
          <w:sz w:val="24"/>
          <w:szCs w:val="24"/>
        </w:rPr>
      </w:pPr>
    </w:p>
    <w:p w:rsidR="005F0E30" w:rsidRDefault="005F0E30" w:rsidP="0030738F">
      <w:pPr>
        <w:rPr>
          <w:sz w:val="24"/>
          <w:szCs w:val="24"/>
        </w:rPr>
      </w:pPr>
    </w:p>
    <w:p w:rsidR="0030738F" w:rsidRPr="00F030DE" w:rsidRDefault="0030738F" w:rsidP="0030738F">
      <w:pPr>
        <w:rPr>
          <w:sz w:val="24"/>
          <w:szCs w:val="24"/>
        </w:rPr>
      </w:pPr>
      <w:r w:rsidRPr="00F030DE">
        <w:rPr>
          <w:sz w:val="24"/>
          <w:szCs w:val="24"/>
        </w:rPr>
        <w:t xml:space="preserve">Секретар ради </w:t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</w:r>
      <w:r w:rsidRPr="00F030DE">
        <w:rPr>
          <w:sz w:val="24"/>
          <w:szCs w:val="24"/>
        </w:rPr>
        <w:tab/>
        <w:t>Любов МАКСІМКІНА</w:t>
      </w:r>
    </w:p>
    <w:sectPr w:rsidR="0030738F" w:rsidRPr="00F030DE" w:rsidSect="0030738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CF0" w:rsidRDefault="001C6CF0" w:rsidP="0030738F">
      <w:r>
        <w:separator/>
      </w:r>
    </w:p>
  </w:endnote>
  <w:endnote w:type="continuationSeparator" w:id="0">
    <w:p w:rsidR="001C6CF0" w:rsidRDefault="001C6CF0" w:rsidP="0030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CF0" w:rsidRDefault="001C6CF0" w:rsidP="0030738F">
      <w:r>
        <w:separator/>
      </w:r>
    </w:p>
  </w:footnote>
  <w:footnote w:type="continuationSeparator" w:id="0">
    <w:p w:rsidR="001C6CF0" w:rsidRDefault="001C6CF0" w:rsidP="00307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60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738F" w:rsidRPr="0030738F" w:rsidRDefault="008923BB" w:rsidP="0030738F">
        <w:pPr>
          <w:pStyle w:val="a4"/>
          <w:jc w:val="right"/>
          <w:rPr>
            <w:sz w:val="24"/>
            <w:szCs w:val="24"/>
          </w:rPr>
        </w:pPr>
        <w:r w:rsidRPr="0030738F">
          <w:rPr>
            <w:sz w:val="24"/>
            <w:szCs w:val="24"/>
          </w:rPr>
          <w:fldChar w:fldCharType="begin"/>
        </w:r>
        <w:r w:rsidR="0030738F" w:rsidRPr="0030738F">
          <w:rPr>
            <w:sz w:val="24"/>
            <w:szCs w:val="24"/>
          </w:rPr>
          <w:instrText xml:space="preserve"> PAGE   \* MERGEFORMAT </w:instrText>
        </w:r>
        <w:r w:rsidRPr="0030738F">
          <w:rPr>
            <w:sz w:val="24"/>
            <w:szCs w:val="24"/>
          </w:rPr>
          <w:fldChar w:fldCharType="separate"/>
        </w:r>
        <w:r w:rsidR="005F0E30">
          <w:rPr>
            <w:noProof/>
            <w:sz w:val="24"/>
            <w:szCs w:val="24"/>
          </w:rPr>
          <w:t>2</w:t>
        </w:r>
        <w:r w:rsidRPr="0030738F">
          <w:rPr>
            <w:sz w:val="24"/>
            <w:szCs w:val="24"/>
          </w:rPr>
          <w:fldChar w:fldCharType="end"/>
        </w:r>
        <w:r w:rsidR="0030738F">
          <w:rPr>
            <w:sz w:val="24"/>
            <w:szCs w:val="24"/>
          </w:rPr>
          <w:t xml:space="preserve">                                            Продовження додатка</w:t>
        </w:r>
      </w:p>
    </w:sdtContent>
  </w:sdt>
  <w:p w:rsidR="0030738F" w:rsidRDefault="003073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38F"/>
    <w:rsid w:val="001C6CF0"/>
    <w:rsid w:val="00300243"/>
    <w:rsid w:val="0030738F"/>
    <w:rsid w:val="005551C9"/>
    <w:rsid w:val="005F0E30"/>
    <w:rsid w:val="008153F1"/>
    <w:rsid w:val="008923BB"/>
    <w:rsid w:val="00A17767"/>
    <w:rsid w:val="00A818F4"/>
    <w:rsid w:val="00B4354F"/>
    <w:rsid w:val="00BF6743"/>
    <w:rsid w:val="00D95A88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38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73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738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3073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738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Maximkina</cp:lastModifiedBy>
  <cp:revision>3</cp:revision>
  <cp:lastPrinted>2024-07-19T09:05:00Z</cp:lastPrinted>
  <dcterms:created xsi:type="dcterms:W3CDTF">2024-07-02T07:15:00Z</dcterms:created>
  <dcterms:modified xsi:type="dcterms:W3CDTF">2024-07-19T09:08:00Z</dcterms:modified>
</cp:coreProperties>
</file>