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1C3" w:rsidRPr="00EF0220" w:rsidRDefault="008C61C3" w:rsidP="00EF0220">
      <w:pPr>
        <w:pStyle w:val="af3"/>
        <w:ind w:left="6521"/>
        <w:rPr>
          <w:rFonts w:ascii="Times New Roman" w:hAnsi="Times New Roman" w:cs="Times New Roman"/>
          <w:noProof/>
          <w:sz w:val="24"/>
          <w:szCs w:val="24"/>
        </w:rPr>
      </w:pPr>
      <w:r w:rsidRPr="00EF0220">
        <w:rPr>
          <w:rFonts w:ascii="Times New Roman" w:hAnsi="Times New Roman" w:cs="Times New Roman"/>
          <w:noProof/>
          <w:sz w:val="24"/>
          <w:szCs w:val="24"/>
        </w:rPr>
        <w:t>Додаток 1</w:t>
      </w:r>
    </w:p>
    <w:p w:rsidR="008C61C3" w:rsidRPr="00EF0220" w:rsidRDefault="008C61C3" w:rsidP="00EF0220">
      <w:pPr>
        <w:pStyle w:val="af3"/>
        <w:ind w:left="6521"/>
        <w:rPr>
          <w:rFonts w:ascii="Times New Roman" w:hAnsi="Times New Roman" w:cs="Times New Roman"/>
          <w:noProof/>
          <w:sz w:val="24"/>
          <w:szCs w:val="24"/>
        </w:rPr>
      </w:pPr>
      <w:r w:rsidRPr="00EF0220">
        <w:rPr>
          <w:rFonts w:ascii="Times New Roman" w:hAnsi="Times New Roman" w:cs="Times New Roman"/>
          <w:noProof/>
          <w:sz w:val="24"/>
          <w:szCs w:val="24"/>
        </w:rPr>
        <w:t>до рішення селищної ради</w:t>
      </w:r>
    </w:p>
    <w:p w:rsidR="00EF0220" w:rsidRPr="00EF0220" w:rsidRDefault="008C61C3" w:rsidP="00EF0220">
      <w:pPr>
        <w:pStyle w:val="af3"/>
        <w:ind w:left="6521"/>
        <w:rPr>
          <w:rFonts w:ascii="Times New Roman" w:hAnsi="Times New Roman" w:cs="Times New Roman"/>
          <w:sz w:val="24"/>
          <w:szCs w:val="24"/>
        </w:rPr>
      </w:pPr>
      <w:r w:rsidRPr="00EF0220">
        <w:rPr>
          <w:rFonts w:ascii="Times New Roman" w:hAnsi="Times New Roman" w:cs="Times New Roman"/>
          <w:sz w:val="24"/>
          <w:szCs w:val="24"/>
        </w:rPr>
        <w:t xml:space="preserve">від </w:t>
      </w:r>
      <w:r w:rsidR="00EF0220" w:rsidRPr="00EF0220">
        <w:rPr>
          <w:rFonts w:ascii="Times New Roman" w:hAnsi="Times New Roman" w:cs="Times New Roman"/>
          <w:sz w:val="24"/>
          <w:szCs w:val="24"/>
        </w:rPr>
        <w:t>12 липня 2024 року</w:t>
      </w:r>
    </w:p>
    <w:p w:rsidR="008C61C3" w:rsidRPr="00EF0220" w:rsidRDefault="008C61C3" w:rsidP="00EF0220">
      <w:pPr>
        <w:pStyle w:val="af3"/>
        <w:ind w:left="6521"/>
        <w:rPr>
          <w:rFonts w:ascii="Times New Roman" w:hAnsi="Times New Roman" w:cs="Times New Roman"/>
          <w:sz w:val="24"/>
          <w:szCs w:val="24"/>
        </w:rPr>
      </w:pPr>
      <w:r w:rsidRPr="00EF0220">
        <w:rPr>
          <w:rFonts w:ascii="Times New Roman" w:hAnsi="Times New Roman" w:cs="Times New Roman"/>
          <w:sz w:val="24"/>
          <w:szCs w:val="24"/>
        </w:rPr>
        <w:t xml:space="preserve">№ </w:t>
      </w:r>
      <w:r w:rsidR="00EF0220" w:rsidRPr="00EF0220">
        <w:rPr>
          <w:rFonts w:ascii="Times New Roman" w:hAnsi="Times New Roman" w:cs="Times New Roman"/>
          <w:sz w:val="24"/>
          <w:szCs w:val="24"/>
        </w:rPr>
        <w:t>1951-36</w:t>
      </w:r>
      <w:r w:rsidRPr="00EF0220">
        <w:rPr>
          <w:rFonts w:ascii="Times New Roman" w:hAnsi="Times New Roman" w:cs="Times New Roman"/>
          <w:sz w:val="24"/>
          <w:szCs w:val="24"/>
        </w:rPr>
        <w:t>/VIІI</w:t>
      </w:r>
    </w:p>
    <w:p w:rsidR="008C61C3" w:rsidRPr="00EF0220" w:rsidRDefault="008C61C3" w:rsidP="008C61C3">
      <w:pPr>
        <w:pStyle w:val="af3"/>
        <w:rPr>
          <w:rFonts w:ascii="Times New Roman" w:hAnsi="Times New Roman" w:cs="Times New Roman"/>
          <w:b/>
          <w:sz w:val="24"/>
          <w:szCs w:val="24"/>
        </w:rPr>
      </w:pPr>
    </w:p>
    <w:p w:rsidR="008C61C3" w:rsidRPr="00EF0220" w:rsidRDefault="008C61C3" w:rsidP="008C61C3">
      <w:pPr>
        <w:pStyle w:val="af3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EF0220">
        <w:rPr>
          <w:rFonts w:ascii="Times New Roman" w:hAnsi="Times New Roman" w:cs="Times New Roman"/>
          <w:b/>
          <w:sz w:val="24"/>
          <w:szCs w:val="24"/>
        </w:rPr>
        <w:t>Податок</w:t>
      </w:r>
      <w:r w:rsidRPr="00EF022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b/>
          <w:sz w:val="24"/>
          <w:szCs w:val="24"/>
        </w:rPr>
        <w:t>на</w:t>
      </w:r>
      <w:r w:rsidRPr="00EF022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b/>
          <w:sz w:val="24"/>
          <w:szCs w:val="24"/>
        </w:rPr>
        <w:t>нерухоме</w:t>
      </w:r>
      <w:r w:rsidRPr="00EF022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b/>
          <w:sz w:val="24"/>
          <w:szCs w:val="24"/>
        </w:rPr>
        <w:t>майно,</w:t>
      </w:r>
      <w:r w:rsidRPr="00EF022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b/>
          <w:sz w:val="24"/>
          <w:szCs w:val="24"/>
        </w:rPr>
        <w:t>відмінне</w:t>
      </w:r>
      <w:r w:rsidRPr="00EF022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b/>
          <w:sz w:val="24"/>
          <w:szCs w:val="24"/>
        </w:rPr>
        <w:t>від</w:t>
      </w:r>
      <w:r w:rsidRPr="00EF022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b/>
          <w:sz w:val="24"/>
          <w:szCs w:val="24"/>
        </w:rPr>
        <w:t>земельної</w:t>
      </w:r>
      <w:r w:rsidRPr="00EF022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b/>
          <w:spacing w:val="-2"/>
          <w:sz w:val="24"/>
          <w:szCs w:val="24"/>
        </w:rPr>
        <w:t>ділянки</w:t>
      </w:r>
    </w:p>
    <w:p w:rsidR="008C61C3" w:rsidRPr="00EF0220" w:rsidRDefault="008C61C3" w:rsidP="008C61C3">
      <w:pPr>
        <w:pStyle w:val="af3"/>
        <w:rPr>
          <w:rFonts w:ascii="Times New Roman" w:hAnsi="Times New Roman" w:cs="Times New Roman"/>
          <w:b/>
          <w:sz w:val="24"/>
          <w:szCs w:val="24"/>
        </w:rPr>
      </w:pPr>
    </w:p>
    <w:p w:rsidR="008C61C3" w:rsidRPr="00EF0220" w:rsidRDefault="008C61C3" w:rsidP="008C61C3">
      <w:pPr>
        <w:pStyle w:val="af3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EF0220">
        <w:rPr>
          <w:rFonts w:ascii="Times New Roman" w:hAnsi="Times New Roman" w:cs="Times New Roman"/>
          <w:b/>
          <w:sz w:val="24"/>
          <w:szCs w:val="24"/>
        </w:rPr>
        <w:t>Платники</w:t>
      </w:r>
      <w:r w:rsidRPr="00EF022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b/>
          <w:spacing w:val="-2"/>
          <w:sz w:val="24"/>
          <w:szCs w:val="24"/>
        </w:rPr>
        <w:t>податку</w:t>
      </w:r>
    </w:p>
    <w:p w:rsidR="008C61C3" w:rsidRPr="00EF0220" w:rsidRDefault="008C61C3" w:rsidP="008C61C3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EF0220">
        <w:rPr>
          <w:rFonts w:ascii="Times New Roman" w:hAnsi="Times New Roman" w:cs="Times New Roman"/>
          <w:sz w:val="24"/>
          <w:szCs w:val="24"/>
        </w:rPr>
        <w:t>Платники</w:t>
      </w:r>
      <w:r w:rsidRPr="00EF022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податку</w:t>
      </w:r>
      <w:r w:rsidRPr="00EF022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визначені</w:t>
      </w:r>
      <w:r w:rsidRPr="00EF022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пунктом</w:t>
      </w:r>
      <w:r w:rsidRPr="00EF022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266.1</w:t>
      </w:r>
      <w:r w:rsidRPr="00EF022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статті</w:t>
      </w:r>
      <w:r w:rsidRPr="00EF022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266</w:t>
      </w:r>
      <w:r w:rsidRPr="00EF022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Податкового кодексу України.</w:t>
      </w:r>
    </w:p>
    <w:p w:rsidR="00EF0220" w:rsidRPr="00EF0220" w:rsidRDefault="00EF0220" w:rsidP="008C61C3">
      <w:pPr>
        <w:pStyle w:val="af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1C3" w:rsidRPr="00EF0220" w:rsidRDefault="008C61C3" w:rsidP="008C61C3">
      <w:pPr>
        <w:pStyle w:val="af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220">
        <w:rPr>
          <w:rFonts w:ascii="Times New Roman" w:hAnsi="Times New Roman" w:cs="Times New Roman"/>
          <w:b/>
          <w:sz w:val="24"/>
          <w:szCs w:val="24"/>
        </w:rPr>
        <w:t>Об'єкт</w:t>
      </w:r>
      <w:r w:rsidRPr="00EF022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b/>
          <w:spacing w:val="-2"/>
          <w:sz w:val="24"/>
          <w:szCs w:val="24"/>
        </w:rPr>
        <w:t>оподаткування</w:t>
      </w:r>
    </w:p>
    <w:p w:rsidR="008C61C3" w:rsidRPr="00EF0220" w:rsidRDefault="008C61C3" w:rsidP="008C61C3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EF0220">
        <w:rPr>
          <w:rFonts w:ascii="Times New Roman" w:hAnsi="Times New Roman" w:cs="Times New Roman"/>
          <w:sz w:val="24"/>
          <w:szCs w:val="24"/>
        </w:rPr>
        <w:t>Об'єкт</w:t>
      </w:r>
      <w:r w:rsidRPr="00EF02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оподаткування</w:t>
      </w:r>
      <w:r w:rsidRPr="00EF02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визначено</w:t>
      </w:r>
      <w:r w:rsidRPr="00EF02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пунктом</w:t>
      </w:r>
      <w:r w:rsidRPr="00EF02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266.2</w:t>
      </w:r>
      <w:r w:rsidRPr="00EF02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статті</w:t>
      </w:r>
      <w:r w:rsidRPr="00EF02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266</w:t>
      </w:r>
      <w:r w:rsidRPr="00EF02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Податкового кодексу України.</w:t>
      </w:r>
    </w:p>
    <w:p w:rsidR="00EF0220" w:rsidRPr="00EF0220" w:rsidRDefault="00EF0220" w:rsidP="008C61C3">
      <w:pPr>
        <w:pStyle w:val="af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1C3" w:rsidRPr="00EF0220" w:rsidRDefault="008C61C3" w:rsidP="008C61C3">
      <w:pPr>
        <w:pStyle w:val="af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220">
        <w:rPr>
          <w:rFonts w:ascii="Times New Roman" w:hAnsi="Times New Roman" w:cs="Times New Roman"/>
          <w:b/>
          <w:sz w:val="24"/>
          <w:szCs w:val="24"/>
        </w:rPr>
        <w:t>База</w:t>
      </w:r>
      <w:r w:rsidRPr="00EF022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b/>
          <w:spacing w:val="-2"/>
          <w:sz w:val="24"/>
          <w:szCs w:val="24"/>
        </w:rPr>
        <w:t>оподаткування</w:t>
      </w:r>
    </w:p>
    <w:p w:rsidR="008C61C3" w:rsidRPr="00EF0220" w:rsidRDefault="008C61C3" w:rsidP="008C61C3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EF0220">
        <w:rPr>
          <w:rFonts w:ascii="Times New Roman" w:hAnsi="Times New Roman" w:cs="Times New Roman"/>
          <w:sz w:val="24"/>
          <w:szCs w:val="24"/>
        </w:rPr>
        <w:t>База</w:t>
      </w:r>
      <w:r w:rsidRPr="00EF02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оподаткування</w:t>
      </w:r>
      <w:r w:rsidRPr="00EF02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визначена</w:t>
      </w:r>
      <w:r w:rsidRPr="00EF02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пунктом</w:t>
      </w:r>
      <w:r w:rsidRPr="00EF02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266.3</w:t>
      </w:r>
      <w:r w:rsidRPr="00EF02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статті</w:t>
      </w:r>
      <w:r w:rsidRPr="00EF02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266</w:t>
      </w:r>
      <w:r w:rsidRPr="00EF02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Податкового</w:t>
      </w:r>
      <w:r w:rsidRPr="00EF022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кодексу України.</w:t>
      </w:r>
    </w:p>
    <w:p w:rsidR="00EF0220" w:rsidRPr="00EF0220" w:rsidRDefault="00EF0220" w:rsidP="008C61C3">
      <w:pPr>
        <w:pStyle w:val="af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1C3" w:rsidRPr="00EF0220" w:rsidRDefault="008C61C3" w:rsidP="008C61C3">
      <w:pPr>
        <w:pStyle w:val="af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220">
        <w:rPr>
          <w:rFonts w:ascii="Times New Roman" w:hAnsi="Times New Roman" w:cs="Times New Roman"/>
          <w:b/>
          <w:sz w:val="24"/>
          <w:szCs w:val="24"/>
        </w:rPr>
        <w:t>Пільги</w:t>
      </w:r>
      <w:r w:rsidRPr="00EF022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b/>
          <w:sz w:val="24"/>
          <w:szCs w:val="24"/>
        </w:rPr>
        <w:t>із</w:t>
      </w:r>
      <w:r w:rsidRPr="00EF022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b/>
          <w:sz w:val="24"/>
          <w:szCs w:val="24"/>
        </w:rPr>
        <w:t>сплати</w:t>
      </w:r>
      <w:r w:rsidRPr="00EF022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b/>
          <w:spacing w:val="-2"/>
          <w:sz w:val="24"/>
          <w:szCs w:val="24"/>
        </w:rPr>
        <w:t>податку</w:t>
      </w:r>
    </w:p>
    <w:p w:rsidR="008C61C3" w:rsidRPr="00EF0220" w:rsidRDefault="008C61C3" w:rsidP="008C61C3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EF0220">
        <w:rPr>
          <w:rFonts w:ascii="Times New Roman" w:hAnsi="Times New Roman" w:cs="Times New Roman"/>
          <w:sz w:val="24"/>
          <w:szCs w:val="24"/>
        </w:rPr>
        <w:t>Пільги із сплати податку визначені підпунктами 266.4.1- 266.4.3 статті</w:t>
      </w:r>
      <w:r w:rsidRPr="00EF02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266 Податкового кодексу України.</w:t>
      </w:r>
    </w:p>
    <w:p w:rsidR="00EF0220" w:rsidRPr="00EF0220" w:rsidRDefault="00EF0220" w:rsidP="008C61C3">
      <w:pPr>
        <w:pStyle w:val="af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1C3" w:rsidRPr="00EF0220" w:rsidRDefault="008C61C3" w:rsidP="008C61C3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EF0220">
        <w:rPr>
          <w:rFonts w:ascii="Times New Roman" w:hAnsi="Times New Roman" w:cs="Times New Roman"/>
          <w:b/>
          <w:sz w:val="24"/>
          <w:szCs w:val="24"/>
        </w:rPr>
        <w:t>База оподаткування об’єкта/об’єктів житлової нерухомості</w:t>
      </w:r>
      <w:r w:rsidRPr="00EF0220">
        <w:rPr>
          <w:rFonts w:ascii="Times New Roman" w:hAnsi="Times New Roman" w:cs="Times New Roman"/>
          <w:sz w:val="24"/>
          <w:szCs w:val="24"/>
        </w:rPr>
        <w:t xml:space="preserve">, в тому числі їх часток, що перебувають у власності фізичної особи - платника податку, </w:t>
      </w:r>
      <w:r w:rsidRPr="00EF0220">
        <w:rPr>
          <w:rFonts w:ascii="Times New Roman" w:hAnsi="Times New Roman" w:cs="Times New Roman"/>
          <w:spacing w:val="-2"/>
          <w:sz w:val="24"/>
          <w:szCs w:val="24"/>
        </w:rPr>
        <w:t>зменшується:</w:t>
      </w:r>
    </w:p>
    <w:p w:rsidR="008C61C3" w:rsidRPr="00EF0220" w:rsidRDefault="008C61C3" w:rsidP="008C61C3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EF0220">
        <w:rPr>
          <w:rFonts w:ascii="Times New Roman" w:hAnsi="Times New Roman" w:cs="Times New Roman"/>
          <w:sz w:val="24"/>
          <w:szCs w:val="24"/>
        </w:rPr>
        <w:t>а)</w:t>
      </w:r>
      <w:r w:rsidRPr="00EF02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для</w:t>
      </w:r>
      <w:r w:rsidRPr="00EF02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квартири/квартир</w:t>
      </w:r>
      <w:r w:rsidRPr="00EF02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незалежно</w:t>
      </w:r>
      <w:r w:rsidRPr="00EF02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від</w:t>
      </w:r>
      <w:r w:rsidRPr="00EF02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їх</w:t>
      </w:r>
      <w:r w:rsidRPr="00EF02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кількості -</w:t>
      </w:r>
      <w:r w:rsidRPr="00EF02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на</w:t>
      </w:r>
      <w:r w:rsidRPr="00EF02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60</w:t>
      </w:r>
      <w:r w:rsidRPr="00EF02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кв.</w:t>
      </w:r>
      <w:r w:rsidRPr="00EF02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pacing w:val="-2"/>
          <w:sz w:val="24"/>
          <w:szCs w:val="24"/>
        </w:rPr>
        <w:t>метрів;</w:t>
      </w:r>
    </w:p>
    <w:p w:rsidR="008C61C3" w:rsidRPr="00EF0220" w:rsidRDefault="008C61C3" w:rsidP="008C61C3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EF0220">
        <w:rPr>
          <w:rFonts w:ascii="Times New Roman" w:hAnsi="Times New Roman" w:cs="Times New Roman"/>
          <w:sz w:val="24"/>
          <w:szCs w:val="24"/>
        </w:rPr>
        <w:t xml:space="preserve">б) для житлового будинку/будинків незалежно від їх кількості - на 120 кв. </w:t>
      </w:r>
      <w:r w:rsidRPr="00EF0220">
        <w:rPr>
          <w:rFonts w:ascii="Times New Roman" w:hAnsi="Times New Roman" w:cs="Times New Roman"/>
          <w:spacing w:val="-2"/>
          <w:sz w:val="24"/>
          <w:szCs w:val="24"/>
        </w:rPr>
        <w:t>метрів;</w:t>
      </w:r>
    </w:p>
    <w:p w:rsidR="008C61C3" w:rsidRPr="00EF0220" w:rsidRDefault="008C61C3" w:rsidP="008C61C3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EF0220">
        <w:rPr>
          <w:rFonts w:ascii="Times New Roman" w:hAnsi="Times New Roman" w:cs="Times New Roman"/>
          <w:sz w:val="24"/>
          <w:szCs w:val="24"/>
        </w:rPr>
        <w:t>в) для різних типів об’єктів житлової нерухомості, в тому числі їх часток (у разі одночасного перебування у власності платника податку квартири/квартир та житлового будинку/будинків, у тому числі їх часток), - на 180 кв. метрів.</w:t>
      </w:r>
    </w:p>
    <w:p w:rsidR="008C61C3" w:rsidRPr="00EF0220" w:rsidRDefault="008C61C3" w:rsidP="008C61C3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EF0220">
        <w:rPr>
          <w:rFonts w:ascii="Times New Roman" w:hAnsi="Times New Roman" w:cs="Times New Roman"/>
          <w:sz w:val="24"/>
          <w:szCs w:val="24"/>
        </w:rPr>
        <w:t>Звільнити</w:t>
      </w:r>
      <w:r w:rsidRPr="00EF02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F0220">
        <w:rPr>
          <w:rFonts w:ascii="Times New Roman" w:hAnsi="Times New Roman" w:cs="Times New Roman"/>
          <w:sz w:val="24"/>
          <w:szCs w:val="24"/>
        </w:rPr>
        <w:t>від сплати податку на нерухоме майно, відмінне від земельної ділянки малозабезпечених та багатодітних громадян, якщо середньомісячний сукупний дохід сім’ї (пільговика) в розрахунку на одну особу за попередні шість місяців не перевищує величину доходу, який дає право на податкову соціальну пільгу.</w:t>
      </w:r>
    </w:p>
    <w:p w:rsidR="00EF0220" w:rsidRPr="00EF0220" w:rsidRDefault="00EF0220" w:rsidP="008C61C3">
      <w:pPr>
        <w:pStyle w:val="Heading1"/>
        <w:tabs>
          <w:tab w:val="left" w:pos="4906"/>
        </w:tabs>
        <w:spacing w:line="321" w:lineRule="exact"/>
        <w:ind w:left="0" w:firstLine="0"/>
        <w:jc w:val="both"/>
        <w:rPr>
          <w:sz w:val="24"/>
          <w:szCs w:val="24"/>
        </w:rPr>
      </w:pPr>
    </w:p>
    <w:p w:rsidR="008C61C3" w:rsidRPr="00EF0220" w:rsidRDefault="008C61C3" w:rsidP="008C61C3">
      <w:pPr>
        <w:pStyle w:val="Heading1"/>
        <w:tabs>
          <w:tab w:val="left" w:pos="4906"/>
        </w:tabs>
        <w:spacing w:line="321" w:lineRule="exact"/>
        <w:ind w:left="0" w:firstLine="0"/>
        <w:jc w:val="both"/>
        <w:rPr>
          <w:sz w:val="24"/>
          <w:szCs w:val="24"/>
        </w:rPr>
      </w:pPr>
      <w:r w:rsidRPr="00EF0220">
        <w:rPr>
          <w:sz w:val="24"/>
          <w:szCs w:val="24"/>
        </w:rPr>
        <w:t>Ставка</w:t>
      </w:r>
      <w:r w:rsidRPr="00EF0220">
        <w:rPr>
          <w:spacing w:val="-5"/>
          <w:sz w:val="24"/>
          <w:szCs w:val="24"/>
        </w:rPr>
        <w:t xml:space="preserve"> </w:t>
      </w:r>
      <w:r w:rsidRPr="00EF0220">
        <w:rPr>
          <w:spacing w:val="-2"/>
          <w:sz w:val="24"/>
          <w:szCs w:val="24"/>
        </w:rPr>
        <w:t>податку</w:t>
      </w:r>
    </w:p>
    <w:p w:rsidR="008C61C3" w:rsidRPr="00EF0220" w:rsidRDefault="008C61C3" w:rsidP="008C61C3">
      <w:pPr>
        <w:pStyle w:val="a9"/>
        <w:spacing w:before="43" w:line="276" w:lineRule="auto"/>
        <w:ind w:right="-2"/>
      </w:pPr>
      <w:r w:rsidRPr="00EF0220">
        <w:t>Ставки податку для об’єктів житлової та/або нежитлової нерухомості, що перебувають у власності фізичних та юридичних осіб встановлюються у відсотках до розміру мінімальної заробітної плати, встановленої законом на 1 січня звітного (податкового) року за 1 кв.</w:t>
      </w:r>
      <w:r w:rsidR="00EF0220" w:rsidRPr="00EF0220">
        <w:t xml:space="preserve"> </w:t>
      </w:r>
      <w:r w:rsidRPr="00EF0220">
        <w:t>м. бази оподаткування, залежно від місця розташування (зональності) та типів таких об’єктів нерухомості (пункт 266.5.1 статті 266 Податкового кодексу України).</w:t>
      </w:r>
    </w:p>
    <w:p w:rsidR="008C61C3" w:rsidRPr="00EF0220" w:rsidRDefault="008C61C3" w:rsidP="008C61C3">
      <w:pPr>
        <w:pStyle w:val="af3"/>
        <w:jc w:val="right"/>
        <w:rPr>
          <w:rFonts w:ascii="Times New Roman" w:hAnsi="Times New Roman" w:cs="Times New Roman"/>
        </w:rPr>
      </w:pPr>
    </w:p>
    <w:p w:rsidR="00EF0220" w:rsidRPr="00EF0220" w:rsidRDefault="00EF0220">
      <w:pPr>
        <w:spacing w:after="200" w:line="276" w:lineRule="auto"/>
        <w:rPr>
          <w:rFonts w:eastAsiaTheme="minorHAnsi"/>
          <w:b/>
          <w:noProof/>
          <w:lang w:eastAsia="en-US"/>
        </w:rPr>
      </w:pPr>
      <w:r w:rsidRPr="00EF0220">
        <w:rPr>
          <w:b/>
          <w:noProof/>
        </w:rPr>
        <w:br w:type="page"/>
      </w:r>
    </w:p>
    <w:p w:rsidR="008C61C3" w:rsidRPr="00EF0220" w:rsidRDefault="008C61C3" w:rsidP="008C61C3">
      <w:pPr>
        <w:pStyle w:val="af3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F022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СТАВКИ</w:t>
      </w:r>
      <w:r w:rsidRPr="00EF0220">
        <w:rPr>
          <w:rFonts w:ascii="Times New Roman" w:hAnsi="Times New Roman" w:cs="Times New Roman"/>
          <w:b/>
          <w:noProof/>
          <w:sz w:val="24"/>
          <w:szCs w:val="24"/>
          <w:vertAlign w:val="superscript"/>
        </w:rPr>
        <w:br/>
      </w:r>
      <w:r w:rsidRPr="00EF0220">
        <w:rPr>
          <w:rFonts w:ascii="Times New Roman" w:hAnsi="Times New Roman" w:cs="Times New Roman"/>
          <w:b/>
          <w:noProof/>
          <w:sz w:val="24"/>
          <w:szCs w:val="24"/>
        </w:rPr>
        <w:t>податку на нерухоме майно, відмінне від земельної ділянки</w:t>
      </w:r>
      <w:r w:rsidRPr="00EF0220">
        <w:rPr>
          <w:rFonts w:ascii="Times New Roman" w:hAnsi="Times New Roman" w:cs="Times New Roman"/>
          <w:b/>
          <w:noProof/>
          <w:sz w:val="24"/>
          <w:szCs w:val="24"/>
          <w:vertAlign w:val="superscript"/>
        </w:rPr>
        <w:t>1</w:t>
      </w:r>
    </w:p>
    <w:p w:rsidR="008C61C3" w:rsidRPr="00EF0220" w:rsidRDefault="008C61C3" w:rsidP="008C61C3">
      <w:pPr>
        <w:pStyle w:val="af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F0220">
        <w:rPr>
          <w:rFonts w:ascii="Times New Roman" w:hAnsi="Times New Roman" w:cs="Times New Roman"/>
          <w:sz w:val="24"/>
          <w:szCs w:val="24"/>
          <w:lang w:eastAsia="uk-UA"/>
        </w:rPr>
        <w:t>Адміністративно-територіальні одиниці або населені пункти, на які поширюється дія рішення ради:</w:t>
      </w:r>
    </w:p>
    <w:p w:rsidR="00EF0220" w:rsidRPr="00EF0220" w:rsidRDefault="00EF0220" w:rsidP="008C61C3">
      <w:pPr>
        <w:pStyle w:val="af3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6"/>
        <w:gridCol w:w="2256"/>
        <w:gridCol w:w="2636"/>
        <w:gridCol w:w="2572"/>
      </w:tblGrid>
      <w:tr w:rsidR="008C61C3" w:rsidRPr="00EF0220" w:rsidTr="00EF0220">
        <w:tc>
          <w:tcPr>
            <w:tcW w:w="2256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noProof/>
                <w:sz w:val="24"/>
                <w:szCs w:val="24"/>
              </w:rPr>
              <w:t>Код області</w:t>
            </w:r>
          </w:p>
        </w:tc>
        <w:tc>
          <w:tcPr>
            <w:tcW w:w="2256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noProof/>
                <w:sz w:val="24"/>
                <w:szCs w:val="24"/>
              </w:rPr>
              <w:t>Код району</w:t>
            </w:r>
          </w:p>
        </w:tc>
        <w:tc>
          <w:tcPr>
            <w:tcW w:w="2636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noProof/>
                <w:sz w:val="24"/>
                <w:szCs w:val="24"/>
              </w:rPr>
              <w:t>Код згідно з КОАТУУ</w:t>
            </w:r>
          </w:p>
        </w:tc>
        <w:tc>
          <w:tcPr>
            <w:tcW w:w="2572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Найменування адміністративно-територіальної одиниці або </w:t>
            </w:r>
            <w:r w:rsidRPr="00EF0220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населеного пункту, або території об’єднаної територіальної громади</w:t>
            </w:r>
          </w:p>
        </w:tc>
      </w:tr>
      <w:tr w:rsidR="008C61C3" w:rsidRPr="00EF0220" w:rsidTr="00EF0220"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12000000000090473</w:t>
            </w: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12140000000011720</w:t>
            </w: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UA12140150010037835</w:t>
            </w:r>
          </w:p>
        </w:tc>
        <w:tc>
          <w:tcPr>
            <w:tcW w:w="2572" w:type="dxa"/>
          </w:tcPr>
          <w:p w:rsidR="008C61C3" w:rsidRPr="00EF0220" w:rsidRDefault="00EF0220" w:rsidP="00EF0220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 xml:space="preserve">с-ще </w:t>
            </w:r>
            <w:r w:rsidR="008C61C3" w:rsidRPr="00EF0220">
              <w:rPr>
                <w:rFonts w:ascii="Times New Roman" w:hAnsi="Times New Roman" w:cs="Times New Roman"/>
                <w:sz w:val="24"/>
                <w:szCs w:val="24"/>
              </w:rPr>
              <w:t>Межова</w:t>
            </w:r>
          </w:p>
        </w:tc>
      </w:tr>
      <w:tr w:rsidR="008C61C3" w:rsidRPr="00EF0220" w:rsidTr="00EF0220"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UA12140150050098929</w:t>
            </w:r>
          </w:p>
        </w:tc>
        <w:tc>
          <w:tcPr>
            <w:tcW w:w="2572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F0220" w:rsidRPr="00EF0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Веселе</w:t>
            </w:r>
          </w:p>
        </w:tc>
      </w:tr>
      <w:tr w:rsidR="008C61C3" w:rsidRPr="00EF0220" w:rsidTr="00EF0220"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UA12140150080055286</w:t>
            </w:r>
          </w:p>
        </w:tc>
        <w:tc>
          <w:tcPr>
            <w:tcW w:w="2572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F0220" w:rsidRPr="00EF0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Вознесенське</w:t>
            </w:r>
          </w:p>
        </w:tc>
      </w:tr>
      <w:tr w:rsidR="008C61C3" w:rsidRPr="00EF0220" w:rsidTr="00EF0220"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UA12140150110089447</w:t>
            </w:r>
          </w:p>
        </w:tc>
        <w:tc>
          <w:tcPr>
            <w:tcW w:w="2572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F0220" w:rsidRPr="00EF0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Жукове</w:t>
            </w:r>
            <w:proofErr w:type="spellEnd"/>
          </w:p>
        </w:tc>
      </w:tr>
      <w:tr w:rsidR="008C61C3" w:rsidRPr="00EF0220" w:rsidTr="00EF0220"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UA12140150120025585</w:t>
            </w:r>
          </w:p>
        </w:tc>
        <w:tc>
          <w:tcPr>
            <w:tcW w:w="2572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с.З</w:t>
            </w:r>
            <w:proofErr w:type="spellEnd"/>
            <w:r w:rsidR="00EF0220" w:rsidRPr="00EF0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апорізьке</w:t>
            </w:r>
            <w:proofErr w:type="spellEnd"/>
          </w:p>
        </w:tc>
      </w:tr>
      <w:tr w:rsidR="008C61C3" w:rsidRPr="00EF0220" w:rsidTr="00EF0220"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UA12140150270068758</w:t>
            </w:r>
          </w:p>
        </w:tc>
        <w:tc>
          <w:tcPr>
            <w:tcW w:w="2572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с. Степове</w:t>
            </w:r>
          </w:p>
        </w:tc>
      </w:tr>
      <w:tr w:rsidR="008C61C3" w:rsidRPr="00EF0220" w:rsidTr="00EF0220"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U</w:t>
            </w: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A12140150180097966</w:t>
            </w:r>
          </w:p>
        </w:tc>
        <w:tc>
          <w:tcPr>
            <w:tcW w:w="2572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F0220" w:rsidRPr="00EF0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Новолозуватівка</w:t>
            </w:r>
          </w:p>
        </w:tc>
      </w:tr>
      <w:tr w:rsidR="008C61C3" w:rsidRPr="00EF0220" w:rsidTr="00EF0220"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UA12140150260080393</w:t>
            </w:r>
          </w:p>
        </w:tc>
        <w:tc>
          <w:tcPr>
            <w:tcW w:w="2572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F0220" w:rsidRPr="00EF0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Славне</w:t>
            </w:r>
          </w:p>
        </w:tc>
      </w:tr>
      <w:tr w:rsidR="008C61C3" w:rsidRPr="00EF0220" w:rsidTr="00EF0220"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</w:t>
            </w: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A12140150290085876</w:t>
            </w:r>
          </w:p>
        </w:tc>
        <w:tc>
          <w:tcPr>
            <w:tcW w:w="2572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F0220" w:rsidRPr="00EF0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Українка</w:t>
            </w:r>
          </w:p>
        </w:tc>
      </w:tr>
      <w:tr w:rsidR="008C61C3" w:rsidRPr="00EF0220" w:rsidTr="00EF0220"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UA12140150060060336</w:t>
            </w:r>
          </w:p>
        </w:tc>
        <w:tc>
          <w:tcPr>
            <w:tcW w:w="2572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F0220" w:rsidRPr="00EF0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Веселе</w:t>
            </w:r>
          </w:p>
        </w:tc>
      </w:tr>
      <w:tr w:rsidR="008C61C3" w:rsidRPr="00EF0220" w:rsidTr="00EF0220"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UA12140150220018796</w:t>
            </w:r>
          </w:p>
        </w:tc>
        <w:tc>
          <w:tcPr>
            <w:tcW w:w="2572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F0220" w:rsidRPr="00EF0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Олександрівка</w:t>
            </w:r>
          </w:p>
        </w:tc>
      </w:tr>
      <w:tr w:rsidR="008C61C3" w:rsidRPr="00EF0220" w:rsidTr="00EF0220"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UA12140150230037603</w:t>
            </w:r>
          </w:p>
        </w:tc>
        <w:tc>
          <w:tcPr>
            <w:tcW w:w="2572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F0220" w:rsidRPr="00EF0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Попутне</w:t>
            </w:r>
          </w:p>
        </w:tc>
      </w:tr>
      <w:tr w:rsidR="008C61C3" w:rsidRPr="00EF0220" w:rsidTr="00EF0220"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U</w:t>
            </w: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A12140150240024959</w:t>
            </w:r>
          </w:p>
        </w:tc>
        <w:tc>
          <w:tcPr>
            <w:tcW w:w="2572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F0220" w:rsidRPr="00EF0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Преображенка</w:t>
            </w:r>
          </w:p>
        </w:tc>
      </w:tr>
      <w:tr w:rsidR="008C61C3" w:rsidRPr="00EF0220" w:rsidTr="00EF0220"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UA12140150100035064</w:t>
            </w:r>
          </w:p>
        </w:tc>
        <w:tc>
          <w:tcPr>
            <w:tcW w:w="2572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F0220" w:rsidRPr="00EF0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Всесвятське</w:t>
            </w:r>
          </w:p>
        </w:tc>
      </w:tr>
      <w:tr w:rsidR="008C61C3" w:rsidRPr="00EF0220" w:rsidTr="00EF0220"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</w:t>
            </w: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A12140150210062</w:t>
            </w:r>
            <w:r w:rsidRPr="00EF0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785</w:t>
            </w:r>
          </w:p>
        </w:tc>
        <w:tc>
          <w:tcPr>
            <w:tcW w:w="2572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с.Н</w:t>
            </w:r>
            <w:proofErr w:type="spellEnd"/>
            <w:r w:rsidR="00EF0220" w:rsidRPr="00EF0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овотроїцьке</w:t>
            </w:r>
            <w:proofErr w:type="spellEnd"/>
          </w:p>
        </w:tc>
      </w:tr>
      <w:tr w:rsidR="008C61C3" w:rsidRPr="00EF0220" w:rsidTr="00EF0220"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UA12140150250039236</w:t>
            </w:r>
          </w:p>
        </w:tc>
        <w:tc>
          <w:tcPr>
            <w:tcW w:w="2572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с. Райполе</w:t>
            </w:r>
          </w:p>
        </w:tc>
      </w:tr>
      <w:tr w:rsidR="008C61C3" w:rsidRPr="00EF0220" w:rsidTr="00EF0220"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UA12140150140033906</w:t>
            </w:r>
          </w:p>
        </w:tc>
        <w:tc>
          <w:tcPr>
            <w:tcW w:w="2572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с. Колона-Межова</w:t>
            </w:r>
          </w:p>
        </w:tc>
      </w:tr>
      <w:tr w:rsidR="008C61C3" w:rsidRPr="00EF0220" w:rsidTr="00EF0220"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UA12140150030098333</w:t>
            </w:r>
          </w:p>
        </w:tc>
        <w:tc>
          <w:tcPr>
            <w:tcW w:w="2572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Біляківка</w:t>
            </w:r>
            <w:proofErr w:type="spellEnd"/>
          </w:p>
        </w:tc>
      </w:tr>
      <w:tr w:rsidR="008C61C3" w:rsidRPr="00EF0220" w:rsidTr="00EF0220"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UA12140150160062525</w:t>
            </w:r>
          </w:p>
        </w:tc>
        <w:tc>
          <w:tcPr>
            <w:tcW w:w="2572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Марʼївка</w:t>
            </w:r>
            <w:proofErr w:type="spellEnd"/>
          </w:p>
        </w:tc>
      </w:tr>
      <w:tr w:rsidR="008C61C3" w:rsidRPr="00EF0220" w:rsidTr="00EF0220"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UA12140150190010882</w:t>
            </w:r>
          </w:p>
        </w:tc>
        <w:tc>
          <w:tcPr>
            <w:tcW w:w="2572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Новоолександрівка</w:t>
            </w:r>
            <w:proofErr w:type="spellEnd"/>
          </w:p>
        </w:tc>
      </w:tr>
      <w:tr w:rsidR="008C61C3" w:rsidRPr="00EF0220" w:rsidTr="00EF0220"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</w:t>
            </w: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A12140150200072261</w:t>
            </w:r>
          </w:p>
        </w:tc>
        <w:tc>
          <w:tcPr>
            <w:tcW w:w="2572" w:type="dxa"/>
            <w:vAlign w:val="center"/>
          </w:tcPr>
          <w:p w:rsidR="008C61C3" w:rsidRPr="00EF0220" w:rsidRDefault="008C61C3" w:rsidP="00EF0220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с. Новопідгородн</w:t>
            </w:r>
            <w:r w:rsidR="00EF0220" w:rsidRPr="00EF02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C61C3" w:rsidRPr="00EF0220" w:rsidTr="00EF0220"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UA12140150280013233</w:t>
            </w:r>
          </w:p>
        </w:tc>
        <w:tc>
          <w:tcPr>
            <w:tcW w:w="2572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с. Сухарева Балка</w:t>
            </w:r>
          </w:p>
        </w:tc>
      </w:tr>
      <w:tr w:rsidR="008C61C3" w:rsidRPr="00EF0220" w:rsidTr="00EF0220">
        <w:tc>
          <w:tcPr>
            <w:tcW w:w="2256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UA12140150170065394</w:t>
            </w:r>
          </w:p>
        </w:tc>
        <w:tc>
          <w:tcPr>
            <w:tcW w:w="2572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F0220" w:rsidRPr="00EF0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Новогригорівка</w:t>
            </w:r>
          </w:p>
        </w:tc>
      </w:tr>
      <w:tr w:rsidR="008C61C3" w:rsidRPr="00EF0220" w:rsidTr="00EF0220">
        <w:tc>
          <w:tcPr>
            <w:tcW w:w="2256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UA12140150070089296</w:t>
            </w:r>
          </w:p>
        </w:tc>
        <w:tc>
          <w:tcPr>
            <w:tcW w:w="2572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F0220" w:rsidRPr="00EF0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Водолазьке</w:t>
            </w:r>
          </w:p>
        </w:tc>
      </w:tr>
      <w:tr w:rsidR="008C61C3" w:rsidRPr="00EF0220" w:rsidTr="00EF0220">
        <w:tc>
          <w:tcPr>
            <w:tcW w:w="2256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U</w:t>
            </w: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A121401501500</w:t>
            </w:r>
            <w:r w:rsidRPr="00EF0220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3</w:t>
            </w: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8759</w:t>
            </w:r>
          </w:p>
        </w:tc>
        <w:tc>
          <w:tcPr>
            <w:tcW w:w="2572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F0220" w:rsidRPr="00EF0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Красногорівка</w:t>
            </w:r>
            <w:proofErr w:type="spellEnd"/>
          </w:p>
        </w:tc>
      </w:tr>
      <w:tr w:rsidR="008C61C3" w:rsidRPr="00EF0220" w:rsidTr="00EF0220">
        <w:tc>
          <w:tcPr>
            <w:tcW w:w="2256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UA12140150300026776</w:t>
            </w:r>
          </w:p>
        </w:tc>
        <w:tc>
          <w:tcPr>
            <w:tcW w:w="2572" w:type="dxa"/>
            <w:vAlign w:val="center"/>
          </w:tcPr>
          <w:p w:rsidR="008C61C3" w:rsidRPr="00EF0220" w:rsidRDefault="008C61C3" w:rsidP="00EF0220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F0220" w:rsidRPr="00EF0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r w:rsidR="00EF0220" w:rsidRPr="00EF022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ївка</w:t>
            </w:r>
            <w:proofErr w:type="spellEnd"/>
          </w:p>
        </w:tc>
      </w:tr>
      <w:tr w:rsidR="008C61C3" w:rsidRPr="00EF0220" w:rsidTr="00EF0220"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UA12140150020044277</w:t>
            </w:r>
          </w:p>
        </w:tc>
        <w:tc>
          <w:tcPr>
            <w:tcW w:w="2572" w:type="dxa"/>
            <w:vAlign w:val="center"/>
          </w:tcPr>
          <w:p w:rsidR="008C61C3" w:rsidRPr="00EF0220" w:rsidRDefault="00EF0220" w:rsidP="00EF0220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 xml:space="preserve">с-ще </w:t>
            </w:r>
            <w:r w:rsidR="008C61C3" w:rsidRPr="00EF0220">
              <w:rPr>
                <w:rFonts w:ascii="Times New Roman" w:hAnsi="Times New Roman" w:cs="Times New Roman"/>
                <w:sz w:val="24"/>
                <w:szCs w:val="24"/>
              </w:rPr>
              <w:t>Демурине</w:t>
            </w:r>
          </w:p>
        </w:tc>
      </w:tr>
      <w:tr w:rsidR="008C61C3" w:rsidRPr="00EF0220" w:rsidTr="00EF0220"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UA12140150040092616</w:t>
            </w:r>
          </w:p>
        </w:tc>
        <w:tc>
          <w:tcPr>
            <w:tcW w:w="2572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F0220" w:rsidRPr="00EF0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Василівка</w:t>
            </w:r>
          </w:p>
        </w:tc>
      </w:tr>
      <w:tr w:rsidR="008C61C3" w:rsidRPr="00EF0220" w:rsidTr="00EF0220"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UA12140150090072324</w:t>
            </w:r>
          </w:p>
        </w:tc>
        <w:tc>
          <w:tcPr>
            <w:tcW w:w="2572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F0220" w:rsidRPr="00EF0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Володимирівка</w:t>
            </w:r>
          </w:p>
        </w:tc>
      </w:tr>
      <w:tr w:rsidR="008C61C3" w:rsidRPr="00EF0220" w:rsidTr="00EF0220">
        <w:trPr>
          <w:trHeight w:val="261"/>
        </w:trPr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5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6" w:type="dxa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UA12140150130071011</w:t>
            </w:r>
          </w:p>
        </w:tc>
        <w:tc>
          <w:tcPr>
            <w:tcW w:w="2572" w:type="dxa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EF0220" w:rsidRPr="00EF0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220">
              <w:rPr>
                <w:rFonts w:ascii="Times New Roman" w:hAnsi="Times New Roman" w:cs="Times New Roman"/>
                <w:sz w:val="24"/>
                <w:szCs w:val="24"/>
              </w:rPr>
              <w:t>Іванівка</w:t>
            </w:r>
          </w:p>
        </w:tc>
      </w:tr>
    </w:tbl>
    <w:p w:rsidR="00EF0220" w:rsidRPr="00EF0220" w:rsidRDefault="008C61C3" w:rsidP="008C61C3">
      <w:pPr>
        <w:pStyle w:val="af3"/>
        <w:jc w:val="both"/>
        <w:rPr>
          <w:rFonts w:ascii="Times New Roman" w:hAnsi="Times New Roman" w:cs="Times New Roman"/>
          <w:b/>
        </w:rPr>
      </w:pPr>
      <w:r w:rsidRPr="00EF0220">
        <w:rPr>
          <w:rFonts w:ascii="Times New Roman" w:hAnsi="Times New Roman" w:cs="Times New Roman"/>
          <w:b/>
        </w:rPr>
        <w:t xml:space="preserve">     </w:t>
      </w:r>
    </w:p>
    <w:p w:rsidR="00EF0220" w:rsidRPr="00EF0220" w:rsidRDefault="00EF0220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EF0220">
        <w:rPr>
          <w:b/>
        </w:rPr>
        <w:br w:type="page"/>
      </w:r>
    </w:p>
    <w:p w:rsidR="008C61C3" w:rsidRPr="00EF0220" w:rsidRDefault="008C61C3" w:rsidP="008C61C3">
      <w:pPr>
        <w:pStyle w:val="af3"/>
        <w:jc w:val="both"/>
        <w:rPr>
          <w:rFonts w:ascii="Times New Roman" w:hAnsi="Times New Roman" w:cs="Times New Roman"/>
          <w:b/>
        </w:rPr>
      </w:pPr>
      <w:r w:rsidRPr="00EF0220">
        <w:rPr>
          <w:rFonts w:ascii="Times New Roman" w:hAnsi="Times New Roman" w:cs="Times New Roman"/>
          <w:b/>
          <w:noProof/>
        </w:rPr>
        <w:lastRenderedPageBreak/>
        <w:t>Ставки</w:t>
      </w:r>
      <w:r w:rsidRPr="00EF0220">
        <w:rPr>
          <w:rFonts w:ascii="Times New Roman" w:hAnsi="Times New Roman" w:cs="Times New Roman"/>
          <w:b/>
        </w:rPr>
        <w:t xml:space="preserve"> </w:t>
      </w:r>
      <w:r w:rsidRPr="00EF0220">
        <w:rPr>
          <w:rFonts w:ascii="Times New Roman" w:hAnsi="Times New Roman" w:cs="Times New Roman"/>
          <w:b/>
          <w:noProof/>
        </w:rPr>
        <w:t>податку на нерухоме майно, відмінне від земельної ділянки</w:t>
      </w:r>
    </w:p>
    <w:tbl>
      <w:tblPr>
        <w:tblW w:w="5060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734"/>
        <w:gridCol w:w="4154"/>
        <w:gridCol w:w="8"/>
        <w:gridCol w:w="734"/>
        <w:gridCol w:w="110"/>
        <w:gridCol w:w="45"/>
        <w:gridCol w:w="653"/>
        <w:gridCol w:w="45"/>
        <w:gridCol w:w="755"/>
        <w:gridCol w:w="137"/>
        <w:gridCol w:w="69"/>
        <w:gridCol w:w="687"/>
        <w:gridCol w:w="80"/>
        <w:gridCol w:w="744"/>
        <w:gridCol w:w="86"/>
        <w:gridCol w:w="769"/>
      </w:tblGrid>
      <w:tr w:rsidR="008C61C3" w:rsidRPr="00EF0220" w:rsidTr="00EF0220">
        <w:trPr>
          <w:trHeight w:val="20"/>
          <w:tblHeader/>
        </w:trPr>
        <w:tc>
          <w:tcPr>
            <w:tcW w:w="2491" w:type="pct"/>
            <w:gridSpan w:val="2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noProof/>
              </w:rPr>
            </w:pPr>
            <w:r w:rsidRPr="00EF0220">
              <w:rPr>
                <w:rFonts w:ascii="Times New Roman" w:hAnsi="Times New Roman" w:cs="Times New Roman"/>
                <w:noProof/>
              </w:rPr>
              <w:t>Класифікація будівель та споруд</w:t>
            </w:r>
            <w:r w:rsidRPr="00EF0220">
              <w:rPr>
                <w:rFonts w:ascii="Times New Roman" w:hAnsi="Times New Roman" w:cs="Times New Roman"/>
                <w:noProof/>
                <w:vertAlign w:val="superscript"/>
              </w:rPr>
              <w:t>2</w:t>
            </w:r>
          </w:p>
        </w:tc>
        <w:tc>
          <w:tcPr>
            <w:tcW w:w="2509" w:type="pct"/>
            <w:gridSpan w:val="14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noProof/>
              </w:rPr>
            </w:pPr>
            <w:r w:rsidRPr="00EF0220">
              <w:rPr>
                <w:rFonts w:ascii="Times New Roman" w:hAnsi="Times New Roman" w:cs="Times New Roman"/>
                <w:noProof/>
              </w:rPr>
              <w:t>Ставки податку</w:t>
            </w:r>
            <w:r w:rsidRPr="00EF0220">
              <w:rPr>
                <w:rFonts w:ascii="Times New Roman" w:hAnsi="Times New Roman" w:cs="Times New Roman"/>
                <w:noProof/>
                <w:vertAlign w:val="superscript"/>
              </w:rPr>
              <w:t>3</w:t>
            </w:r>
            <w:r w:rsidRPr="00EF0220">
              <w:rPr>
                <w:rFonts w:ascii="Times New Roman" w:hAnsi="Times New Roman" w:cs="Times New Roman"/>
                <w:noProof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EF0220">
                <w:rPr>
                  <w:rFonts w:ascii="Times New Roman" w:hAnsi="Times New Roman" w:cs="Times New Roman"/>
                  <w:noProof/>
                </w:rPr>
                <w:t>1 кв. метр</w:t>
              </w:r>
            </w:smartTag>
            <w:r w:rsidRPr="00EF0220">
              <w:rPr>
                <w:rFonts w:ascii="Times New Roman" w:hAnsi="Times New Roman" w:cs="Times New Roman"/>
                <w:noProof/>
              </w:rPr>
              <w:br/>
              <w:t>(відсотків розміру мінімальної заробітної плати)</w:t>
            </w:r>
          </w:p>
        </w:tc>
      </w:tr>
      <w:tr w:rsidR="008C61C3" w:rsidRPr="00EF0220" w:rsidTr="00AB73F4">
        <w:trPr>
          <w:trHeight w:val="20"/>
          <w:tblHeader/>
        </w:trPr>
        <w:tc>
          <w:tcPr>
            <w:tcW w:w="374" w:type="pct"/>
            <w:vMerge w:val="restart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noProof/>
              </w:rPr>
            </w:pPr>
            <w:r w:rsidRPr="00EF0220">
              <w:rPr>
                <w:rFonts w:ascii="Times New Roman" w:hAnsi="Times New Roman" w:cs="Times New Roman"/>
                <w:noProof/>
              </w:rPr>
              <w:t>код</w:t>
            </w:r>
            <w:r w:rsidRPr="00EF0220">
              <w:rPr>
                <w:rFonts w:ascii="Times New Roman" w:hAnsi="Times New Roman" w:cs="Times New Roman"/>
                <w:noProof/>
                <w:vertAlign w:val="superscript"/>
              </w:rPr>
              <w:t>2</w:t>
            </w:r>
          </w:p>
        </w:tc>
        <w:tc>
          <w:tcPr>
            <w:tcW w:w="2117" w:type="pct"/>
            <w:vMerge w:val="restart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noProof/>
              </w:rPr>
            </w:pPr>
            <w:r w:rsidRPr="00EF0220">
              <w:rPr>
                <w:rFonts w:ascii="Times New Roman" w:hAnsi="Times New Roman" w:cs="Times New Roman"/>
                <w:noProof/>
              </w:rPr>
              <w:t>найменування</w:t>
            </w:r>
            <w:r w:rsidRPr="00EF0220">
              <w:rPr>
                <w:rFonts w:ascii="Times New Roman" w:hAnsi="Times New Roman" w:cs="Times New Roman"/>
                <w:noProof/>
                <w:vertAlign w:val="superscript"/>
              </w:rPr>
              <w:t>2</w:t>
            </w:r>
          </w:p>
        </w:tc>
        <w:tc>
          <w:tcPr>
            <w:tcW w:w="1268" w:type="pct"/>
            <w:gridSpan w:val="8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noProof/>
              </w:rPr>
            </w:pPr>
            <w:r w:rsidRPr="00EF0220">
              <w:rPr>
                <w:rFonts w:ascii="Times New Roman" w:hAnsi="Times New Roman" w:cs="Times New Roman"/>
                <w:noProof/>
              </w:rPr>
              <w:t>для юридичних осіб</w:t>
            </w:r>
          </w:p>
        </w:tc>
        <w:tc>
          <w:tcPr>
            <w:tcW w:w="1241" w:type="pct"/>
            <w:gridSpan w:val="6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noProof/>
              </w:rPr>
            </w:pPr>
            <w:r w:rsidRPr="00EF0220">
              <w:rPr>
                <w:rFonts w:ascii="Times New Roman" w:hAnsi="Times New Roman" w:cs="Times New Roman"/>
                <w:noProof/>
              </w:rPr>
              <w:t>для фізичних осіб</w:t>
            </w:r>
          </w:p>
        </w:tc>
      </w:tr>
      <w:tr w:rsidR="008C61C3" w:rsidRPr="00EF0220" w:rsidTr="00AB73F4">
        <w:trPr>
          <w:trHeight w:val="20"/>
          <w:tblHeader/>
        </w:trPr>
        <w:tc>
          <w:tcPr>
            <w:tcW w:w="374" w:type="pct"/>
            <w:vMerge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17" w:type="pct"/>
            <w:vMerge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34" w:type="pct"/>
            <w:gridSpan w:val="3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noProof/>
              </w:rPr>
            </w:pPr>
            <w:r w:rsidRPr="00EF0220">
              <w:rPr>
                <w:rFonts w:ascii="Times New Roman" w:hAnsi="Times New Roman" w:cs="Times New Roman"/>
                <w:noProof/>
              </w:rPr>
              <w:t>1 зона</w:t>
            </w:r>
            <w:r w:rsidRPr="00EF0220">
              <w:rPr>
                <w:rFonts w:ascii="Times New Roman" w:hAnsi="Times New Roman" w:cs="Times New Roman"/>
                <w:noProof/>
                <w:vertAlign w:val="superscript"/>
              </w:rPr>
              <w:t>4</w:t>
            </w:r>
          </w:p>
        </w:tc>
        <w:tc>
          <w:tcPr>
            <w:tcW w:w="379" w:type="pct"/>
            <w:gridSpan w:val="3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noProof/>
              </w:rPr>
            </w:pPr>
            <w:r w:rsidRPr="00EF0220">
              <w:rPr>
                <w:rFonts w:ascii="Times New Roman" w:hAnsi="Times New Roman" w:cs="Times New Roman"/>
                <w:noProof/>
              </w:rPr>
              <w:t>2 зона</w:t>
            </w:r>
            <w:r w:rsidRPr="00EF0220">
              <w:rPr>
                <w:rFonts w:ascii="Times New Roman" w:hAnsi="Times New Roman" w:cs="Times New Roman"/>
                <w:noProof/>
                <w:vertAlign w:val="superscript"/>
              </w:rPr>
              <w:t>4</w:t>
            </w:r>
          </w:p>
        </w:tc>
        <w:tc>
          <w:tcPr>
            <w:tcW w:w="455" w:type="pct"/>
            <w:gridSpan w:val="2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noProof/>
              </w:rPr>
            </w:pPr>
            <w:r w:rsidRPr="00EF0220">
              <w:rPr>
                <w:rFonts w:ascii="Times New Roman" w:hAnsi="Times New Roman" w:cs="Times New Roman"/>
                <w:noProof/>
              </w:rPr>
              <w:t>3 зона</w:t>
            </w:r>
            <w:r w:rsidRPr="00EF0220">
              <w:rPr>
                <w:rFonts w:ascii="Times New Roman" w:hAnsi="Times New Roman" w:cs="Times New Roman"/>
                <w:noProof/>
                <w:vertAlign w:val="superscript"/>
              </w:rPr>
              <w:t>4</w:t>
            </w:r>
          </w:p>
        </w:tc>
        <w:tc>
          <w:tcPr>
            <w:tcW w:w="426" w:type="pct"/>
            <w:gridSpan w:val="3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noProof/>
              </w:rPr>
            </w:pPr>
            <w:r w:rsidRPr="00EF0220">
              <w:rPr>
                <w:rFonts w:ascii="Times New Roman" w:hAnsi="Times New Roman" w:cs="Times New Roman"/>
                <w:noProof/>
              </w:rPr>
              <w:t>1 зона</w:t>
            </w:r>
            <w:r w:rsidRPr="00EF0220">
              <w:rPr>
                <w:rFonts w:ascii="Times New Roman" w:hAnsi="Times New Roman" w:cs="Times New Roman"/>
                <w:noProof/>
                <w:vertAlign w:val="superscript"/>
              </w:rPr>
              <w:t>4</w:t>
            </w:r>
          </w:p>
        </w:tc>
        <w:tc>
          <w:tcPr>
            <w:tcW w:w="423" w:type="pct"/>
            <w:gridSpan w:val="2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noProof/>
              </w:rPr>
            </w:pPr>
            <w:r w:rsidRPr="00EF0220">
              <w:rPr>
                <w:rFonts w:ascii="Times New Roman" w:hAnsi="Times New Roman" w:cs="Times New Roman"/>
                <w:noProof/>
              </w:rPr>
              <w:t>2 зона</w:t>
            </w:r>
            <w:r w:rsidRPr="00EF0220">
              <w:rPr>
                <w:rFonts w:ascii="Times New Roman" w:hAnsi="Times New Roman" w:cs="Times New Roman"/>
                <w:noProof/>
                <w:vertAlign w:val="superscript"/>
              </w:rPr>
              <w:t>4</w:t>
            </w:r>
          </w:p>
        </w:tc>
        <w:tc>
          <w:tcPr>
            <w:tcW w:w="392" w:type="pct"/>
            <w:vAlign w:val="center"/>
          </w:tcPr>
          <w:p w:rsidR="008C61C3" w:rsidRPr="00EF0220" w:rsidRDefault="008C61C3" w:rsidP="00095495">
            <w:pPr>
              <w:pStyle w:val="af3"/>
              <w:jc w:val="both"/>
              <w:rPr>
                <w:rFonts w:ascii="Times New Roman" w:hAnsi="Times New Roman" w:cs="Times New Roman"/>
                <w:noProof/>
              </w:rPr>
            </w:pPr>
            <w:r w:rsidRPr="00EF0220">
              <w:rPr>
                <w:rFonts w:ascii="Times New Roman" w:hAnsi="Times New Roman" w:cs="Times New Roman"/>
                <w:noProof/>
              </w:rPr>
              <w:t>3 зона</w:t>
            </w:r>
            <w:r w:rsidRPr="00EF0220">
              <w:rPr>
                <w:rFonts w:ascii="Times New Roman" w:hAnsi="Times New Roman" w:cs="Times New Roman"/>
                <w:noProof/>
                <w:vertAlign w:val="superscript"/>
              </w:rPr>
              <w:t>4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11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ind w:hanging="45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Житлові будинки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111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ind w:hanging="45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Одноквартирні житлові будинки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1110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ind w:hanging="45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Одноквартирні житлові будинки</w:t>
            </w:r>
            <w:r w:rsidRPr="00EF0220">
              <w:rPr>
                <w:b/>
                <w:bCs/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Відокремлені житлові будинки садибного типу, дачі, будинки лісників, садові та інші літні будинки для тимчасового проживання, тощо</w:t>
            </w:r>
          </w:p>
        </w:tc>
        <w:tc>
          <w:tcPr>
            <w:tcW w:w="434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0,100</w:t>
            </w:r>
          </w:p>
        </w:tc>
        <w:tc>
          <w:tcPr>
            <w:tcW w:w="379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26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0,100</w:t>
            </w:r>
          </w:p>
        </w:tc>
        <w:tc>
          <w:tcPr>
            <w:tcW w:w="423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92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 xml:space="preserve">Зблоковані та </w:t>
            </w:r>
            <w:proofErr w:type="spellStart"/>
            <w:r w:rsidRPr="00EF0220">
              <w:rPr>
                <w:bdr w:val="none" w:sz="0" w:space="0" w:color="auto" w:frame="1"/>
                <w:lang w:eastAsia="uk-UA"/>
              </w:rPr>
              <w:t>терасні</w:t>
            </w:r>
            <w:proofErr w:type="spellEnd"/>
            <w:r w:rsidRPr="00EF0220">
              <w:rPr>
                <w:bdr w:val="none" w:sz="0" w:space="0" w:color="auto" w:frame="1"/>
                <w:lang w:eastAsia="uk-UA"/>
              </w:rPr>
              <w:t xml:space="preserve"> будинки з окремими квартирами, кожна з яких має власний дах та власний вхід з вулиці</w:t>
            </w:r>
          </w:p>
        </w:tc>
        <w:tc>
          <w:tcPr>
            <w:tcW w:w="434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0,100</w:t>
            </w:r>
          </w:p>
        </w:tc>
        <w:tc>
          <w:tcPr>
            <w:tcW w:w="379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26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0,100</w:t>
            </w:r>
          </w:p>
        </w:tc>
        <w:tc>
          <w:tcPr>
            <w:tcW w:w="423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92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112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Житлові будинки з двома та більше квартирами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1121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Житлові будинки з двома квартирами</w:t>
            </w:r>
            <w:r w:rsidRPr="00EF0220">
              <w:rPr>
                <w:b/>
                <w:bCs/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 xml:space="preserve">Відокремлені, зблоковані та </w:t>
            </w:r>
            <w:proofErr w:type="spellStart"/>
            <w:r w:rsidRPr="00EF0220">
              <w:rPr>
                <w:bdr w:val="none" w:sz="0" w:space="0" w:color="auto" w:frame="1"/>
                <w:lang w:eastAsia="uk-UA"/>
              </w:rPr>
              <w:t>терасні</w:t>
            </w:r>
            <w:proofErr w:type="spellEnd"/>
            <w:r w:rsidRPr="00EF0220">
              <w:rPr>
                <w:bdr w:val="none" w:sz="0" w:space="0" w:color="auto" w:frame="1"/>
                <w:lang w:eastAsia="uk-UA"/>
              </w:rPr>
              <w:t xml:space="preserve"> будинки з двома квартирами</w:t>
            </w:r>
          </w:p>
        </w:tc>
        <w:tc>
          <w:tcPr>
            <w:tcW w:w="378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0,100</w:t>
            </w:r>
          </w:p>
        </w:tc>
        <w:tc>
          <w:tcPr>
            <w:tcW w:w="412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78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26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0,100</w:t>
            </w:r>
          </w:p>
        </w:tc>
        <w:tc>
          <w:tcPr>
            <w:tcW w:w="423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92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1122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Житлові будинки з трьома та більше квартирами</w:t>
            </w:r>
            <w:r w:rsidRPr="00EF0220">
              <w:rPr>
                <w:b/>
                <w:bCs/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Інші житлові будинки з трьома та більше квартирами</w:t>
            </w:r>
          </w:p>
        </w:tc>
        <w:tc>
          <w:tcPr>
            <w:tcW w:w="378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0,100</w:t>
            </w:r>
          </w:p>
        </w:tc>
        <w:tc>
          <w:tcPr>
            <w:tcW w:w="412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78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26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0,100</w:t>
            </w:r>
          </w:p>
        </w:tc>
        <w:tc>
          <w:tcPr>
            <w:tcW w:w="423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92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113</w:t>
            </w:r>
          </w:p>
          <w:p w:rsidR="008C61C3" w:rsidRPr="00EF0220" w:rsidRDefault="008C61C3" w:rsidP="00095495">
            <w:pPr>
              <w:spacing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1130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F0220" w:rsidRPr="00EF0220" w:rsidRDefault="008C61C3" w:rsidP="00EF0220">
            <w:pPr>
              <w:jc w:val="center"/>
              <w:rPr>
                <w:b/>
                <w:bCs/>
                <w:bdr w:val="none" w:sz="0" w:space="0" w:color="auto" w:frame="1"/>
                <w:vertAlign w:val="superscript"/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Житлові будинки для колективного проживання</w:t>
            </w:r>
            <w:r w:rsidRPr="00EF0220">
              <w:rPr>
                <w:b/>
                <w:bCs/>
                <w:bdr w:val="none" w:sz="0" w:space="0" w:color="auto" w:frame="1"/>
                <w:vertAlign w:val="superscript"/>
                <w:lang w:eastAsia="uk-UA"/>
              </w:rPr>
              <w:t>5</w:t>
            </w:r>
          </w:p>
          <w:p w:rsidR="008C61C3" w:rsidRPr="00EF0220" w:rsidRDefault="008C61C3" w:rsidP="00EF0220">
            <w:pPr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Житлові будинки для колективного проживання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Гуртожитки для студентів та учнів навчальних закладів, робітників та службовців, житлові будинки для дітей-сиріт та дітей з інвалідністю, для осіб літнього віку та осіб з інвалідністю, інших соціальних груп, наприклад, будинки для біженців, притулки для бездомних тощо</w:t>
            </w:r>
          </w:p>
        </w:tc>
        <w:tc>
          <w:tcPr>
            <w:tcW w:w="378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12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78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26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23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92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378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412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478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426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423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392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12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Нежитлові будівлі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121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Будівлі готельні та подібні будівлі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1211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Будівлі готельні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Будівлі готелів, мотелів, пансіонатів та подібних закладів з надання житла з рестораном або без нього</w:t>
            </w:r>
          </w:p>
        </w:tc>
        <w:tc>
          <w:tcPr>
            <w:tcW w:w="378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12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78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26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23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92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Відокремлені будівлі ресторанів та барів</w:t>
            </w:r>
          </w:p>
        </w:tc>
        <w:tc>
          <w:tcPr>
            <w:tcW w:w="378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12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78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26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23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92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1212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Інші будівлі для короткострокового проживання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 xml:space="preserve">Будівлі </w:t>
            </w:r>
            <w:proofErr w:type="spellStart"/>
            <w:r w:rsidRPr="00EF0220">
              <w:rPr>
                <w:bdr w:val="none" w:sz="0" w:space="0" w:color="auto" w:frame="1"/>
                <w:lang w:eastAsia="uk-UA"/>
              </w:rPr>
              <w:t>хостелів</w:t>
            </w:r>
            <w:proofErr w:type="spellEnd"/>
            <w:r w:rsidRPr="00EF0220">
              <w:rPr>
                <w:bdr w:val="none" w:sz="0" w:space="0" w:color="auto" w:frame="1"/>
                <w:lang w:eastAsia="uk-UA"/>
              </w:rPr>
              <w:t>, дитячих та сімейних таборів відпочинку, гірські притулки, рекреаційні будинки та інші будівлі для тимчасового проживання, не класифіковані раніше</w:t>
            </w:r>
          </w:p>
        </w:tc>
        <w:tc>
          <w:tcPr>
            <w:tcW w:w="378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12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08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122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Офісні будівлі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1220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Офісні будівлі</w:t>
            </w:r>
            <w:r w:rsidRPr="00EF0220">
              <w:rPr>
                <w:b/>
                <w:bCs/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</w:tr>
      <w:tr w:rsidR="00AB73F4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B73F4" w:rsidRPr="00EF0220" w:rsidRDefault="00AB73F4" w:rsidP="00095495">
            <w:pPr>
              <w:spacing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B73F4" w:rsidRPr="00EF0220" w:rsidRDefault="00AB73F4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 xml:space="preserve">Будівлі, що використовуються як </w:t>
            </w:r>
            <w:r w:rsidRPr="00EF0220">
              <w:rPr>
                <w:bdr w:val="none" w:sz="0" w:space="0" w:color="auto" w:frame="1"/>
                <w:lang w:eastAsia="uk-UA"/>
              </w:rPr>
              <w:lastRenderedPageBreak/>
              <w:t>приміщення для конторських та адміністративних цілей, у тому числі для промислових підприємств, банків, поштових відділень, органів державної влади та місцевого самоврядування тощо</w:t>
            </w:r>
            <w:r w:rsidRPr="00EF0220">
              <w:rPr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  <w:tc>
          <w:tcPr>
            <w:tcW w:w="378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B73F4" w:rsidRPr="00EF0220" w:rsidRDefault="00AB73F4" w:rsidP="00C84563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lastRenderedPageBreak/>
              <w:t>0,500</w:t>
            </w:r>
          </w:p>
        </w:tc>
        <w:tc>
          <w:tcPr>
            <w:tcW w:w="412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B73F4" w:rsidRPr="00EF0220" w:rsidRDefault="00AB73F4" w:rsidP="00C84563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08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B73F4" w:rsidRPr="00EF0220" w:rsidRDefault="00AB73F4" w:rsidP="00C84563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B73F4" w:rsidRPr="00EF0220" w:rsidRDefault="00AB73F4" w:rsidP="00C84563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0,500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B73F4" w:rsidRPr="00EF0220" w:rsidRDefault="00AB73F4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B73F4" w:rsidRPr="00EF0220" w:rsidRDefault="00AB73F4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lastRenderedPageBreak/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Конгрес-центри, будівлі органів правосуддя, парламентські будівлі</w:t>
            </w:r>
            <w:r w:rsidRPr="00EF0220">
              <w:rPr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  <w:tc>
          <w:tcPr>
            <w:tcW w:w="378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0,500</w:t>
            </w:r>
          </w:p>
        </w:tc>
        <w:tc>
          <w:tcPr>
            <w:tcW w:w="412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08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0,500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123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Будівлі оптово-роздрібної торгівлі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1230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Будівлі оптово-роздрібної торгівлі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Будівлі торгових центрів, універмагів, окремих магазинів та крамниць, зали для ярмарків, аукціонів, торгових виставок, криті ринки, закладів обслуговування учасників дорожнього руху тощо</w:t>
            </w:r>
          </w:p>
        </w:tc>
        <w:tc>
          <w:tcPr>
            <w:tcW w:w="378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12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08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124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Будівлі транспорту та зв’язку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1241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Будівлі електронних комунікацій, станцій, терміналів та пов'язані з ними будівлі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21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Будівлі цивільних та військових аеропортів, залізничних станцій, автобусних станцій, морських та річкових вокзалів, фунікулерів та станцій канатних доріг</w:t>
            </w:r>
          </w:p>
        </w:tc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12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78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21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 xml:space="preserve">Будівлі центрів </w:t>
            </w:r>
            <w:proofErr w:type="spellStart"/>
            <w:r w:rsidRPr="00EF0220">
              <w:rPr>
                <w:bdr w:val="none" w:sz="0" w:space="0" w:color="auto" w:frame="1"/>
                <w:lang w:eastAsia="uk-UA"/>
              </w:rPr>
              <w:t>радіо-</w:t>
            </w:r>
            <w:proofErr w:type="spellEnd"/>
            <w:r w:rsidRPr="00EF0220">
              <w:rPr>
                <w:bdr w:val="none" w:sz="0" w:space="0" w:color="auto" w:frame="1"/>
                <w:lang w:eastAsia="uk-UA"/>
              </w:rPr>
              <w:t xml:space="preserve"> та телевізійного мовлення, телефонних станцій, телекомунікаційних центрів тощо</w:t>
            </w:r>
          </w:p>
        </w:tc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12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78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21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Ангари для літаків, будівлі сигнальних будок, локомотивних та вагонних депо</w:t>
            </w:r>
          </w:p>
        </w:tc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lang w:eastAsia="uk-UA"/>
              </w:rPr>
              <w:t>-</w:t>
            </w:r>
          </w:p>
        </w:tc>
        <w:tc>
          <w:tcPr>
            <w:tcW w:w="412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lang w:eastAsia="uk-UA"/>
              </w:rPr>
              <w:t>-</w:t>
            </w:r>
          </w:p>
        </w:tc>
        <w:tc>
          <w:tcPr>
            <w:tcW w:w="478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lang w:eastAsia="uk-UA"/>
              </w:rPr>
              <w:t>-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21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EF022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Телефонні будки</w:t>
            </w:r>
          </w:p>
        </w:tc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12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78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7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21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EF022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Будівлі маяків</w:t>
            </w:r>
          </w:p>
        </w:tc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12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78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21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EF022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EF022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Будівлі (вежі) управління повітряним рухом</w:t>
            </w:r>
          </w:p>
        </w:tc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12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78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1242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Будівлі гаражів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21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Гаражі (наземні й підземні) та криті автомобільні стоянки</w:t>
            </w:r>
          </w:p>
        </w:tc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12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513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50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 </w:t>
            </w:r>
          </w:p>
        </w:tc>
        <w:tc>
          <w:tcPr>
            <w:tcW w:w="2121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Навіси для велосипедів</w:t>
            </w:r>
          </w:p>
        </w:tc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12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513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50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125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Промислові та складські будівлі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1251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Промислові будівлі</w:t>
            </w:r>
            <w:r w:rsidRPr="00EF0220">
              <w:rPr>
                <w:b/>
                <w:bCs/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 </w:t>
            </w:r>
          </w:p>
        </w:tc>
        <w:tc>
          <w:tcPr>
            <w:tcW w:w="2121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Будівлі, що використовуються для промислового виробництва, наприклад, фабрики, майстерні, бойні, пивоварні тощо</w:t>
            </w:r>
            <w:r w:rsidRPr="00EF0220">
              <w:rPr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12" w:type="pct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513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50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1252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 xml:space="preserve">Резервуари, </w:t>
            </w:r>
            <w:proofErr w:type="spellStart"/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силоси</w:t>
            </w:r>
            <w:proofErr w:type="spellEnd"/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 xml:space="preserve"> та склади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Резервуари та ємності</w:t>
            </w:r>
          </w:p>
        </w:tc>
        <w:tc>
          <w:tcPr>
            <w:tcW w:w="457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35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Резервуари для нафти та газу</w:t>
            </w:r>
          </w:p>
        </w:tc>
        <w:tc>
          <w:tcPr>
            <w:tcW w:w="457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35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lastRenderedPageBreak/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proofErr w:type="spellStart"/>
            <w:r w:rsidRPr="00EF0220">
              <w:rPr>
                <w:bdr w:val="none" w:sz="0" w:space="0" w:color="auto" w:frame="1"/>
                <w:lang w:eastAsia="uk-UA"/>
              </w:rPr>
              <w:t>Силоси</w:t>
            </w:r>
            <w:proofErr w:type="spellEnd"/>
            <w:r w:rsidRPr="00EF0220">
              <w:rPr>
                <w:bdr w:val="none" w:sz="0" w:space="0" w:color="auto" w:frame="1"/>
                <w:lang w:eastAsia="uk-UA"/>
              </w:rPr>
              <w:t xml:space="preserve"> для зерна, цементу та інших сухих продуктів</w:t>
            </w:r>
          </w:p>
        </w:tc>
        <w:tc>
          <w:tcPr>
            <w:tcW w:w="457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35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Холодильники та спеціальні склади</w:t>
            </w:r>
          </w:p>
        </w:tc>
        <w:tc>
          <w:tcPr>
            <w:tcW w:w="457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35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Складські майданчики</w:t>
            </w:r>
          </w:p>
        </w:tc>
        <w:tc>
          <w:tcPr>
            <w:tcW w:w="457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35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126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Будівлі громадського дозвілля, освіти, охорони здоров'я та соціального захисту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1261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Будівлі громадського дозвілля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Будівлі кінотеатрів, театрів, концертні зали тощо</w:t>
            </w:r>
          </w:p>
        </w:tc>
        <w:tc>
          <w:tcPr>
            <w:tcW w:w="457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1,000</w:t>
            </w:r>
          </w:p>
        </w:tc>
        <w:tc>
          <w:tcPr>
            <w:tcW w:w="35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1,000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Зали засідань та багатоцільові зали, що використовуються, головним чином, для публічних виступів</w:t>
            </w:r>
          </w:p>
        </w:tc>
        <w:tc>
          <w:tcPr>
            <w:tcW w:w="457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1,000</w:t>
            </w:r>
          </w:p>
        </w:tc>
        <w:tc>
          <w:tcPr>
            <w:tcW w:w="35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1,000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Казино, цирки, музичні зали, танцювальні зали та дискотеки, естради тощо</w:t>
            </w:r>
          </w:p>
        </w:tc>
        <w:tc>
          <w:tcPr>
            <w:tcW w:w="457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1,000</w:t>
            </w:r>
          </w:p>
        </w:tc>
        <w:tc>
          <w:tcPr>
            <w:tcW w:w="35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1,000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1262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Будівлі музеїв та бібліотек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Будівлі музеїв, художніх галерей, бібліотек та ресурсних центрів</w:t>
            </w:r>
            <w:r w:rsidRPr="00EF0220">
              <w:rPr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  <w:tc>
          <w:tcPr>
            <w:tcW w:w="457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35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Будівлі архівів</w:t>
            </w:r>
            <w:r w:rsidRPr="00EF0220">
              <w:rPr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  <w:tc>
          <w:tcPr>
            <w:tcW w:w="457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35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1263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Будівлі закладів освіти та дослідних закладів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Будівлі закладів вищої освіти, науково-дослідних закладів, лабораторій</w:t>
            </w:r>
          </w:p>
        </w:tc>
        <w:tc>
          <w:tcPr>
            <w:tcW w:w="457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35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 Будівлі, призначені для дошкільної, середньої, професійно-технічної та спеціалізованої освіти</w:t>
            </w:r>
            <w:r w:rsidRPr="00EF0220">
              <w:rPr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  <w:tc>
          <w:tcPr>
            <w:tcW w:w="457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35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Будівлі спеціальних шкіл для дітей з фізичними або розумовими вадами</w:t>
            </w:r>
            <w:r w:rsidRPr="00EF0220">
              <w:rPr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  <w:tc>
          <w:tcPr>
            <w:tcW w:w="457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35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Будівлі закладів для фахової перепідготовки</w:t>
            </w:r>
          </w:p>
        </w:tc>
        <w:tc>
          <w:tcPr>
            <w:tcW w:w="457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35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1264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Будівлі закладів охорони здоров’я та соціального захисту населення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Будівлі закладів з надання медичної допомоги хворим та травмованим пацієнтам</w:t>
            </w:r>
            <w:r w:rsidRPr="00EF0220">
              <w:rPr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  <w:tc>
          <w:tcPr>
            <w:tcW w:w="457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35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Санаторії, лікарні тривалого перебування і будинки з медичним доглядом для людей похилого віку та осіб з інвалідністю, психіатричні лікарні, диспансери, пологові будинки, реабілітаційні центри матері та дитини</w:t>
            </w:r>
            <w:r w:rsidRPr="00EF0220">
              <w:rPr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  <w:tc>
          <w:tcPr>
            <w:tcW w:w="457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35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Будівлі лікарень навчальних закладів, виправних закладів, в'язниць та збройних сил</w:t>
            </w:r>
            <w:r w:rsidRPr="00EF0220">
              <w:rPr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  <w:tc>
          <w:tcPr>
            <w:tcW w:w="457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35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Будівлі, що використовуються для термального та соляного лікування, функціональної реабілітації, пунктів переливання крові, пунктів донорського грудного молока, ветеринарних лікарень тощо</w:t>
            </w:r>
            <w:r w:rsidRPr="00EF0220">
              <w:rPr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  <w:tc>
          <w:tcPr>
            <w:tcW w:w="457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35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lastRenderedPageBreak/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Будинки закладів, що надають комбіновані послуги проживання та догляду або медичного обслуговування для людей похилого віку, для людей з обмеженими можливостями тощо</w:t>
            </w:r>
            <w:r w:rsidRPr="00EF0220">
              <w:rPr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  <w:tc>
          <w:tcPr>
            <w:tcW w:w="457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35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1265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Спортивні зали</w:t>
            </w:r>
            <w:r w:rsidRPr="00EF0220">
              <w:rPr>
                <w:b/>
                <w:bCs/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Будівлі, що використовуються в спортивних цілях (баскетбольні і тенісні зали, плавальні басейни, гімнастичні зали, ковзанки або хокейні арени тощо), що передбачають обладнання для глядачів та учасників</w:t>
            </w:r>
          </w:p>
        </w:tc>
        <w:tc>
          <w:tcPr>
            <w:tcW w:w="457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127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Інші нежитлові будівлі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1271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Нежитлові сільськогосподарські будівлі</w:t>
            </w:r>
            <w:r w:rsidRPr="00EF0220">
              <w:rPr>
                <w:b/>
                <w:bCs/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 xml:space="preserve">Будівлі, призначені для сільськогосподарської діяльності, наприклад, корівники, стайні, свинарники, кошари, конюшні, розплідники, промислові курники, зерносховища, ангари та фермерські господарські будівлі, погреби, виноробні заводи, винні чани, теплиці, сільськогосподарські </w:t>
            </w:r>
            <w:proofErr w:type="spellStart"/>
            <w:r w:rsidRPr="00EF0220">
              <w:rPr>
                <w:bdr w:val="none" w:sz="0" w:space="0" w:color="auto" w:frame="1"/>
                <w:lang w:eastAsia="uk-UA"/>
              </w:rPr>
              <w:t>силоси</w:t>
            </w:r>
            <w:proofErr w:type="spellEnd"/>
            <w:r w:rsidRPr="00EF0220">
              <w:rPr>
                <w:bdr w:val="none" w:sz="0" w:space="0" w:color="auto" w:frame="1"/>
                <w:lang w:eastAsia="uk-UA"/>
              </w:rPr>
              <w:t xml:space="preserve"> тощо</w:t>
            </w:r>
            <w:r w:rsidRPr="00EF0220">
              <w:rPr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  <w:tc>
          <w:tcPr>
            <w:tcW w:w="457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35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1272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Меморіальні та культові будівлі</w:t>
            </w:r>
            <w:r w:rsidRPr="00EF0220">
              <w:rPr>
                <w:bdr w:val="none" w:sz="0" w:space="0" w:color="auto" w:frame="1"/>
                <w:lang w:eastAsia="uk-UA"/>
              </w:rPr>
              <w:t> </w:t>
            </w:r>
            <w:r w:rsidRPr="00EF0220">
              <w:rPr>
                <w:b/>
                <w:bCs/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Церкви, каплиці, мечеті, синагоги тощо</w:t>
            </w:r>
            <w:r w:rsidRPr="00EF0220">
              <w:rPr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  <w:tc>
          <w:tcPr>
            <w:tcW w:w="457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Цвинтарі та похоронні споруди, ритуальні зали, крематорії</w:t>
            </w:r>
            <w:r w:rsidRPr="00EF0220">
              <w:rPr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  <w:tc>
          <w:tcPr>
            <w:tcW w:w="457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1273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Пам'ятники історичні та ті, що охороняються</w:t>
            </w:r>
            <w:r w:rsidRPr="00EF0220">
              <w:rPr>
                <w:b/>
                <w:bCs/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Будівлі історичні та такі, що охороняються державою і не використовуються для інших цілей</w:t>
            </w:r>
            <w:r w:rsidRPr="00EF0220">
              <w:rPr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  <w:tc>
          <w:tcPr>
            <w:tcW w:w="457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Старовинні руїни, що охороняються державою, археологічні розкопки</w:t>
            </w:r>
            <w:r w:rsidRPr="00EF0220">
              <w:rPr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  <w:tc>
          <w:tcPr>
            <w:tcW w:w="457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before="105" w:after="100" w:afterAutospacing="1" w:line="15" w:lineRule="atLeast"/>
              <w:rPr>
                <w:lang w:eastAsia="uk-UA"/>
              </w:rPr>
            </w:pPr>
            <w:r w:rsidRPr="00EF0220">
              <w:rPr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Статуї та меморіальні, художні і декоративні споруди</w:t>
            </w:r>
            <w:r w:rsidRPr="00EF0220">
              <w:rPr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  <w:tc>
          <w:tcPr>
            <w:tcW w:w="457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EF0220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1274</w:t>
            </w:r>
          </w:p>
        </w:tc>
        <w:tc>
          <w:tcPr>
            <w:tcW w:w="4626" w:type="pct"/>
            <w:gridSpan w:val="1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/>
                <w:bCs/>
                <w:bdr w:val="none" w:sz="0" w:space="0" w:color="auto" w:frame="1"/>
                <w:lang w:eastAsia="uk-UA"/>
              </w:rPr>
              <w:t>Інші будівлі, не класифіковані раніше</w:t>
            </w:r>
            <w:r w:rsidRPr="00EF0220">
              <w:rPr>
                <w:b/>
                <w:bCs/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Будівлі виправних закладів, в’язниць, слідчих ізоляторів, військових казарм, міліцейських та пожежних служб</w:t>
            </w:r>
            <w:r w:rsidRPr="00EF0220">
              <w:rPr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  <w:tc>
          <w:tcPr>
            <w:tcW w:w="457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5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  <w:tr w:rsidR="008C61C3" w:rsidRPr="00EF0220" w:rsidTr="00AB73F4">
        <w:tblPrEx>
          <w:tblCellMar>
            <w:left w:w="0" w:type="dxa"/>
            <w:right w:w="0" w:type="dxa"/>
          </w:tblCellMar>
          <w:tblLook w:val="04A0"/>
        </w:tblPrEx>
        <w:trPr>
          <w:trHeight w:val="15"/>
        </w:trPr>
        <w:tc>
          <w:tcPr>
            <w:tcW w:w="374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 </w:t>
            </w:r>
          </w:p>
        </w:tc>
        <w:tc>
          <w:tcPr>
            <w:tcW w:w="2117" w:type="pc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Зупинки громадського транспорту, громадські туалети, пральні, лазні тощо</w:t>
            </w:r>
          </w:p>
        </w:tc>
        <w:tc>
          <w:tcPr>
            <w:tcW w:w="457" w:type="pct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</w:t>
            </w:r>
          </w:p>
        </w:tc>
        <w:tc>
          <w:tcPr>
            <w:tcW w:w="35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5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385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0,250</w:t>
            </w:r>
          </w:p>
        </w:tc>
        <w:tc>
          <w:tcPr>
            <w:tcW w:w="420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6" w:type="pct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C61C3" w:rsidRPr="00EF0220" w:rsidRDefault="008C61C3" w:rsidP="00095495">
            <w:pPr>
              <w:spacing w:afterAutospacing="1" w:line="15" w:lineRule="atLeast"/>
              <w:jc w:val="center"/>
              <w:rPr>
                <w:lang w:eastAsia="uk-UA"/>
              </w:rPr>
            </w:pPr>
            <w:r w:rsidRPr="00EF0220">
              <w:rPr>
                <w:bdr w:val="none" w:sz="0" w:space="0" w:color="auto" w:frame="1"/>
                <w:lang w:eastAsia="uk-UA"/>
              </w:rPr>
              <w:t>-</w:t>
            </w:r>
          </w:p>
        </w:tc>
      </w:tr>
    </w:tbl>
    <w:p w:rsidR="008C61C3" w:rsidRPr="00EF0220" w:rsidRDefault="008C61C3" w:rsidP="008C61C3">
      <w:pPr>
        <w:shd w:val="clear" w:color="auto" w:fill="FFFFFF"/>
        <w:jc w:val="both"/>
        <w:rPr>
          <w:rFonts w:ascii="Arial" w:hAnsi="Arial" w:cs="Arial"/>
          <w:color w:val="333333"/>
          <w:sz w:val="21"/>
          <w:szCs w:val="21"/>
          <w:lang w:eastAsia="uk-UA"/>
        </w:rPr>
      </w:pPr>
      <w:r w:rsidRPr="00EF0220">
        <w:rPr>
          <w:rFonts w:ascii="Arial" w:hAnsi="Arial" w:cs="Arial"/>
          <w:color w:val="333333"/>
          <w:bdr w:val="none" w:sz="0" w:space="0" w:color="auto" w:frame="1"/>
          <w:lang w:eastAsia="uk-UA"/>
        </w:rPr>
        <w:t>__________</w:t>
      </w:r>
    </w:p>
    <w:p w:rsidR="008C61C3" w:rsidRPr="00EF0220" w:rsidRDefault="008C61C3" w:rsidP="008C61C3">
      <w:pPr>
        <w:shd w:val="clear" w:color="auto" w:fill="FFFFFF"/>
        <w:ind w:firstLine="567"/>
        <w:jc w:val="both"/>
        <w:rPr>
          <w:rFonts w:ascii="Arial" w:hAnsi="Arial" w:cs="Arial"/>
          <w:color w:val="333333"/>
          <w:sz w:val="21"/>
          <w:szCs w:val="21"/>
          <w:lang w:eastAsia="uk-UA"/>
        </w:rPr>
      </w:pPr>
    </w:p>
    <w:p w:rsidR="008C61C3" w:rsidRPr="00EF0220" w:rsidRDefault="008C61C3" w:rsidP="008C61C3">
      <w:pPr>
        <w:pStyle w:val="af3"/>
        <w:jc w:val="both"/>
        <w:rPr>
          <w:rFonts w:ascii="Times New Roman" w:hAnsi="Times New Roman" w:cs="Times New Roman"/>
          <w:noProof/>
        </w:rPr>
      </w:pPr>
      <w:r w:rsidRPr="00EF0220">
        <w:rPr>
          <w:rFonts w:ascii="Times New Roman" w:hAnsi="Times New Roman" w:cs="Times New Roman"/>
          <w:noProof/>
          <w:vertAlign w:val="superscript"/>
        </w:rPr>
        <w:t>1</w:t>
      </w:r>
      <w:r w:rsidRPr="00EF0220">
        <w:rPr>
          <w:rFonts w:ascii="Times New Roman" w:hAnsi="Times New Roman" w:cs="Times New Roman"/>
          <w:noProof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:rsidR="008C61C3" w:rsidRPr="00EF0220" w:rsidRDefault="008C61C3" w:rsidP="008C61C3">
      <w:pPr>
        <w:pStyle w:val="af3"/>
        <w:jc w:val="both"/>
        <w:rPr>
          <w:rFonts w:ascii="Times New Roman" w:hAnsi="Times New Roman" w:cs="Times New Roman"/>
          <w:noProof/>
        </w:rPr>
      </w:pPr>
      <w:r w:rsidRPr="00EF0220">
        <w:rPr>
          <w:rFonts w:ascii="Times New Roman" w:hAnsi="Times New Roman" w:cs="Times New Roman"/>
          <w:noProof/>
          <w:vertAlign w:val="superscript"/>
        </w:rPr>
        <w:lastRenderedPageBreak/>
        <w:t>2</w:t>
      </w:r>
      <w:r w:rsidRPr="00EF0220">
        <w:rPr>
          <w:rFonts w:ascii="Times New Roman" w:hAnsi="Times New Roman" w:cs="Times New Roman"/>
          <w:noProof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НК 018:2023, затвердженого наказом Держстандарту від 16 травня 2023 р. № 3573.</w:t>
      </w:r>
    </w:p>
    <w:p w:rsidR="008C61C3" w:rsidRPr="00EF0220" w:rsidRDefault="008C61C3" w:rsidP="008C61C3">
      <w:pPr>
        <w:pStyle w:val="af3"/>
        <w:jc w:val="both"/>
        <w:rPr>
          <w:rFonts w:ascii="Times New Roman" w:hAnsi="Times New Roman" w:cs="Times New Roman"/>
          <w:noProof/>
        </w:rPr>
      </w:pPr>
      <w:r w:rsidRPr="00EF0220">
        <w:rPr>
          <w:rFonts w:ascii="Times New Roman" w:hAnsi="Times New Roman" w:cs="Times New Roman"/>
          <w:noProof/>
          <w:vertAlign w:val="superscript"/>
        </w:rPr>
        <w:t>3</w:t>
      </w:r>
      <w:r w:rsidRPr="00EF0220">
        <w:rPr>
          <w:rFonts w:ascii="Times New Roman" w:hAnsi="Times New Roman" w:cs="Times New Roman"/>
          <w:noProof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8C61C3" w:rsidRPr="00EF0220" w:rsidRDefault="008C61C3" w:rsidP="008C61C3">
      <w:pPr>
        <w:pStyle w:val="af3"/>
        <w:jc w:val="both"/>
        <w:rPr>
          <w:rFonts w:ascii="Times New Roman" w:hAnsi="Times New Roman" w:cs="Times New Roman"/>
          <w:noProof/>
        </w:rPr>
      </w:pPr>
      <w:r w:rsidRPr="00EF0220">
        <w:rPr>
          <w:rFonts w:ascii="Times New Roman" w:hAnsi="Times New Roman" w:cs="Times New Roman"/>
          <w:noProof/>
          <w:vertAlign w:val="superscript"/>
        </w:rPr>
        <w:t>4</w:t>
      </w:r>
      <w:r w:rsidRPr="00EF0220">
        <w:rPr>
          <w:rFonts w:ascii="Times New Roman" w:hAnsi="Times New Roman" w:cs="Times New Roman"/>
          <w:noProof/>
        </w:rPr>
        <w:t xml:space="preserve">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рішення, ставки встановлюються залежно від зони. Без урахування зони ставки зазначаються у графі «1 зона». </w:t>
      </w:r>
    </w:p>
    <w:p w:rsidR="008C61C3" w:rsidRPr="00EF0220" w:rsidRDefault="008C61C3" w:rsidP="008C61C3">
      <w:pPr>
        <w:pStyle w:val="af3"/>
        <w:jc w:val="both"/>
        <w:rPr>
          <w:rFonts w:ascii="Times New Roman" w:hAnsi="Times New Roman" w:cs="Times New Roman"/>
          <w:noProof/>
          <w:vertAlign w:val="superscript"/>
        </w:rPr>
      </w:pPr>
      <w:r w:rsidRPr="00EF0220">
        <w:rPr>
          <w:rFonts w:ascii="Times New Roman" w:hAnsi="Times New Roman" w:cs="Times New Roman"/>
          <w:noProof/>
          <w:vertAlign w:val="superscript"/>
        </w:rPr>
        <w:t>5</w:t>
      </w:r>
      <w:r w:rsidRPr="00EF0220">
        <w:rPr>
          <w:rFonts w:ascii="Times New Roman" w:hAnsi="Times New Roman" w:cs="Times New Roman"/>
          <w:noProof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  <w:r w:rsidRPr="00EF0220">
        <w:rPr>
          <w:rFonts w:ascii="Times New Roman" w:hAnsi="Times New Roman" w:cs="Times New Roman"/>
          <w:noProof/>
          <w:vertAlign w:val="superscript"/>
        </w:rPr>
        <w:t xml:space="preserve"> </w:t>
      </w:r>
    </w:p>
    <w:p w:rsidR="00BA0EF9" w:rsidRPr="00EF0220" w:rsidRDefault="00BA0EF9" w:rsidP="00BA0EF9">
      <w:pPr>
        <w:pStyle w:val="af3"/>
        <w:jc w:val="center"/>
        <w:rPr>
          <w:rFonts w:ascii="Times New Roman" w:hAnsi="Times New Roman" w:cs="Times New Roman"/>
          <w:sz w:val="24"/>
          <w:szCs w:val="24"/>
        </w:rPr>
      </w:pPr>
      <w:r w:rsidRPr="00EF0220">
        <w:rPr>
          <w:rFonts w:ascii="Times New Roman" w:hAnsi="Times New Roman" w:cs="Times New Roman"/>
          <w:sz w:val="24"/>
          <w:szCs w:val="24"/>
        </w:rPr>
        <w:t>___________________</w:t>
      </w:r>
    </w:p>
    <w:p w:rsidR="00BA0EF9" w:rsidRPr="00EF0220" w:rsidRDefault="00BA0EF9" w:rsidP="00AE4310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</w:p>
    <w:p w:rsidR="00BA0EF9" w:rsidRPr="00EF0220" w:rsidRDefault="00BA0EF9" w:rsidP="00AE4310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</w:p>
    <w:p w:rsidR="00AE4310" w:rsidRPr="00BA0EF9" w:rsidRDefault="00AE4310" w:rsidP="00AE4310">
      <w:pPr>
        <w:pStyle w:val="af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F0220">
        <w:rPr>
          <w:rFonts w:ascii="Times New Roman" w:hAnsi="Times New Roman" w:cs="Times New Roman"/>
          <w:sz w:val="24"/>
          <w:szCs w:val="24"/>
        </w:rPr>
        <w:t>Секретар ради</w:t>
      </w:r>
      <w:r w:rsidRPr="00EF0220">
        <w:rPr>
          <w:rFonts w:ascii="Times New Roman" w:hAnsi="Times New Roman" w:cs="Times New Roman"/>
          <w:sz w:val="24"/>
          <w:szCs w:val="24"/>
        </w:rPr>
        <w:tab/>
      </w:r>
      <w:r w:rsidRPr="00EF0220">
        <w:rPr>
          <w:rFonts w:ascii="Times New Roman" w:hAnsi="Times New Roman" w:cs="Times New Roman"/>
          <w:sz w:val="24"/>
          <w:szCs w:val="24"/>
        </w:rPr>
        <w:tab/>
      </w:r>
      <w:r w:rsidRPr="00EF0220">
        <w:rPr>
          <w:rFonts w:ascii="Times New Roman" w:hAnsi="Times New Roman" w:cs="Times New Roman"/>
          <w:sz w:val="24"/>
          <w:szCs w:val="24"/>
        </w:rPr>
        <w:tab/>
      </w:r>
      <w:r w:rsidRPr="00EF0220">
        <w:rPr>
          <w:rFonts w:ascii="Times New Roman" w:hAnsi="Times New Roman" w:cs="Times New Roman"/>
          <w:sz w:val="24"/>
          <w:szCs w:val="24"/>
        </w:rPr>
        <w:tab/>
      </w:r>
      <w:r w:rsidRPr="00EF0220">
        <w:rPr>
          <w:rFonts w:ascii="Times New Roman" w:hAnsi="Times New Roman" w:cs="Times New Roman"/>
          <w:sz w:val="24"/>
          <w:szCs w:val="24"/>
        </w:rPr>
        <w:tab/>
      </w:r>
      <w:r w:rsidRPr="00EF0220">
        <w:rPr>
          <w:rFonts w:ascii="Times New Roman" w:hAnsi="Times New Roman" w:cs="Times New Roman"/>
          <w:sz w:val="24"/>
          <w:szCs w:val="24"/>
        </w:rPr>
        <w:tab/>
      </w:r>
      <w:r w:rsidRPr="00EF0220">
        <w:rPr>
          <w:rFonts w:ascii="Times New Roman" w:hAnsi="Times New Roman" w:cs="Times New Roman"/>
          <w:sz w:val="24"/>
          <w:szCs w:val="24"/>
        </w:rPr>
        <w:tab/>
      </w:r>
      <w:r w:rsidRPr="00EF0220">
        <w:rPr>
          <w:rFonts w:ascii="Times New Roman" w:hAnsi="Times New Roman" w:cs="Times New Roman"/>
          <w:sz w:val="24"/>
          <w:szCs w:val="24"/>
        </w:rPr>
        <w:tab/>
      </w:r>
      <w:r w:rsidR="00BA0EF9" w:rsidRPr="00EF0220">
        <w:rPr>
          <w:rFonts w:ascii="Times New Roman" w:hAnsi="Times New Roman" w:cs="Times New Roman"/>
          <w:sz w:val="24"/>
          <w:szCs w:val="24"/>
        </w:rPr>
        <w:t xml:space="preserve">   </w:t>
      </w:r>
      <w:r w:rsidRPr="00EF0220">
        <w:rPr>
          <w:rFonts w:ascii="Times New Roman" w:hAnsi="Times New Roman" w:cs="Times New Roman"/>
          <w:sz w:val="24"/>
          <w:szCs w:val="24"/>
        </w:rPr>
        <w:t>Любов МАКСІМКІНА</w:t>
      </w:r>
    </w:p>
    <w:p w:rsidR="005551C9" w:rsidRPr="00BA0EF9" w:rsidRDefault="005551C9"/>
    <w:sectPr w:rsidR="005551C9" w:rsidRPr="00BA0EF9" w:rsidSect="00D061C5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FEA" w:rsidRDefault="005D0FEA" w:rsidP="00D061C5">
      <w:r>
        <w:separator/>
      </w:r>
    </w:p>
  </w:endnote>
  <w:endnote w:type="continuationSeparator" w:id="0">
    <w:p w:rsidR="005D0FEA" w:rsidRDefault="005D0FEA" w:rsidP="00D06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Times New Roman"/>
    <w:charset w:val="00"/>
    <w:family w:val="swiss"/>
    <w:pitch w:val="variable"/>
    <w:sig w:usb0="000000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FEA" w:rsidRDefault="005D0FEA" w:rsidP="00D061C5">
      <w:r>
        <w:separator/>
      </w:r>
    </w:p>
  </w:footnote>
  <w:footnote w:type="continuationSeparator" w:id="0">
    <w:p w:rsidR="005D0FEA" w:rsidRDefault="005D0FEA" w:rsidP="00D061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39469"/>
      <w:docPartObj>
        <w:docPartGallery w:val="Page Numbers (Top of Page)"/>
        <w:docPartUnique/>
      </w:docPartObj>
    </w:sdtPr>
    <w:sdtContent>
      <w:p w:rsidR="006736B7" w:rsidRDefault="00B276E3" w:rsidP="00D061C5">
        <w:pPr>
          <w:pStyle w:val="ab"/>
          <w:jc w:val="right"/>
        </w:pPr>
        <w:r w:rsidRPr="00D061C5">
          <w:rPr>
            <w:sz w:val="24"/>
            <w:szCs w:val="24"/>
          </w:rPr>
          <w:fldChar w:fldCharType="begin"/>
        </w:r>
        <w:r w:rsidR="006736B7" w:rsidRPr="00D061C5">
          <w:rPr>
            <w:sz w:val="24"/>
            <w:szCs w:val="24"/>
          </w:rPr>
          <w:instrText xml:space="preserve"> PAGE   \* MERGEFORMAT </w:instrText>
        </w:r>
        <w:r w:rsidRPr="00D061C5">
          <w:rPr>
            <w:sz w:val="24"/>
            <w:szCs w:val="24"/>
          </w:rPr>
          <w:fldChar w:fldCharType="separate"/>
        </w:r>
        <w:r w:rsidR="00AB73F4">
          <w:rPr>
            <w:noProof/>
            <w:sz w:val="24"/>
            <w:szCs w:val="24"/>
          </w:rPr>
          <w:t>3</w:t>
        </w:r>
        <w:r w:rsidRPr="00D061C5">
          <w:rPr>
            <w:sz w:val="24"/>
            <w:szCs w:val="24"/>
          </w:rPr>
          <w:fldChar w:fldCharType="end"/>
        </w:r>
        <w:r w:rsidR="006736B7">
          <w:rPr>
            <w:sz w:val="24"/>
            <w:szCs w:val="24"/>
            <w:lang w:val="uk-UA"/>
          </w:rPr>
          <w:t xml:space="preserve">                                                 Продовження додатка 1</w:t>
        </w:r>
      </w:p>
    </w:sdtContent>
  </w:sdt>
  <w:p w:rsidR="006736B7" w:rsidRDefault="006736B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211"/>
        </w:tabs>
        <w:ind w:left="1211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1">
    <w:nsid w:val="04236632"/>
    <w:multiLevelType w:val="multilevel"/>
    <w:tmpl w:val="90BE2E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">
    <w:nsid w:val="10610178"/>
    <w:multiLevelType w:val="hybridMultilevel"/>
    <w:tmpl w:val="BB9A99A2"/>
    <w:lvl w:ilvl="0" w:tplc="7E8086A4">
      <w:start w:val="5"/>
      <w:numFmt w:val="bullet"/>
      <w:lvlText w:val="-"/>
      <w:lvlJc w:val="left"/>
      <w:pPr>
        <w:tabs>
          <w:tab w:val="num" w:pos="1683"/>
        </w:tabs>
        <w:ind w:left="1683" w:hanging="97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32179DF"/>
    <w:multiLevelType w:val="hybridMultilevel"/>
    <w:tmpl w:val="FE3286F2"/>
    <w:lvl w:ilvl="0" w:tplc="853CE288">
      <w:start w:val="6"/>
      <w:numFmt w:val="decimal"/>
      <w:lvlText w:val="%1."/>
      <w:lvlJc w:val="left"/>
      <w:pPr>
        <w:ind w:left="8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4">
    <w:nsid w:val="183735F8"/>
    <w:multiLevelType w:val="hybridMultilevel"/>
    <w:tmpl w:val="72848C3C"/>
    <w:lvl w:ilvl="0" w:tplc="82E6281E">
      <w:start w:val="4"/>
      <w:numFmt w:val="decimal"/>
      <w:lvlText w:val="%1."/>
      <w:lvlJc w:val="left"/>
      <w:pPr>
        <w:ind w:left="8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5">
    <w:nsid w:val="24545469"/>
    <w:multiLevelType w:val="hybridMultilevel"/>
    <w:tmpl w:val="F3CA2510"/>
    <w:lvl w:ilvl="0" w:tplc="F5FA24F4">
      <w:start w:val="1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C5056E8"/>
    <w:multiLevelType w:val="hybridMultilevel"/>
    <w:tmpl w:val="2FFC2C36"/>
    <w:lvl w:ilvl="0" w:tplc="0419000F">
      <w:start w:val="1"/>
      <w:numFmt w:val="decimal"/>
      <w:lvlText w:val="%1."/>
      <w:lvlJc w:val="left"/>
      <w:pPr>
        <w:tabs>
          <w:tab w:val="num" w:pos="896"/>
        </w:tabs>
        <w:ind w:left="89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  <w:rPr>
        <w:rFonts w:cs="Times New Roman"/>
      </w:rPr>
    </w:lvl>
  </w:abstractNum>
  <w:abstractNum w:abstractNumId="7">
    <w:nsid w:val="54603F25"/>
    <w:multiLevelType w:val="hybridMultilevel"/>
    <w:tmpl w:val="7EB44370"/>
    <w:lvl w:ilvl="0" w:tplc="82BE2076">
      <w:start w:val="1"/>
      <w:numFmt w:val="decimal"/>
      <w:lvlText w:val="%1."/>
      <w:lvlJc w:val="left"/>
      <w:pPr>
        <w:ind w:left="362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AA07206">
      <w:numFmt w:val="bullet"/>
      <w:lvlText w:val="•"/>
      <w:lvlJc w:val="left"/>
      <w:pPr>
        <w:ind w:left="4209" w:hanging="360"/>
      </w:pPr>
      <w:rPr>
        <w:rFonts w:hint="default"/>
        <w:lang w:val="uk-UA" w:eastAsia="en-US" w:bidi="ar-SA"/>
      </w:rPr>
    </w:lvl>
    <w:lvl w:ilvl="2" w:tplc="BB402CBA">
      <w:numFmt w:val="bullet"/>
      <w:lvlText w:val="•"/>
      <w:lvlJc w:val="left"/>
      <w:pPr>
        <w:ind w:left="4801" w:hanging="360"/>
      </w:pPr>
      <w:rPr>
        <w:rFonts w:hint="default"/>
        <w:lang w:val="uk-UA" w:eastAsia="en-US" w:bidi="ar-SA"/>
      </w:rPr>
    </w:lvl>
    <w:lvl w:ilvl="3" w:tplc="51DAA0F2">
      <w:numFmt w:val="bullet"/>
      <w:lvlText w:val="•"/>
      <w:lvlJc w:val="left"/>
      <w:pPr>
        <w:ind w:left="5394" w:hanging="360"/>
      </w:pPr>
      <w:rPr>
        <w:rFonts w:hint="default"/>
        <w:lang w:val="uk-UA" w:eastAsia="en-US" w:bidi="ar-SA"/>
      </w:rPr>
    </w:lvl>
    <w:lvl w:ilvl="4" w:tplc="096A6B38">
      <w:numFmt w:val="bullet"/>
      <w:lvlText w:val="•"/>
      <w:lvlJc w:val="left"/>
      <w:pPr>
        <w:ind w:left="5986" w:hanging="360"/>
      </w:pPr>
      <w:rPr>
        <w:rFonts w:hint="default"/>
        <w:lang w:val="uk-UA" w:eastAsia="en-US" w:bidi="ar-SA"/>
      </w:rPr>
    </w:lvl>
    <w:lvl w:ilvl="5" w:tplc="B9D6F800">
      <w:numFmt w:val="bullet"/>
      <w:lvlText w:val="•"/>
      <w:lvlJc w:val="left"/>
      <w:pPr>
        <w:ind w:left="6579" w:hanging="360"/>
      </w:pPr>
      <w:rPr>
        <w:rFonts w:hint="default"/>
        <w:lang w:val="uk-UA" w:eastAsia="en-US" w:bidi="ar-SA"/>
      </w:rPr>
    </w:lvl>
    <w:lvl w:ilvl="6" w:tplc="BC7C83AA">
      <w:numFmt w:val="bullet"/>
      <w:lvlText w:val="•"/>
      <w:lvlJc w:val="left"/>
      <w:pPr>
        <w:ind w:left="7171" w:hanging="360"/>
      </w:pPr>
      <w:rPr>
        <w:rFonts w:hint="default"/>
        <w:lang w:val="uk-UA" w:eastAsia="en-US" w:bidi="ar-SA"/>
      </w:rPr>
    </w:lvl>
    <w:lvl w:ilvl="7" w:tplc="73AC1296">
      <w:numFmt w:val="bullet"/>
      <w:lvlText w:val="•"/>
      <w:lvlJc w:val="left"/>
      <w:pPr>
        <w:ind w:left="7763" w:hanging="360"/>
      </w:pPr>
      <w:rPr>
        <w:rFonts w:hint="default"/>
        <w:lang w:val="uk-UA" w:eastAsia="en-US" w:bidi="ar-SA"/>
      </w:rPr>
    </w:lvl>
    <w:lvl w:ilvl="8" w:tplc="6C94C434">
      <w:numFmt w:val="bullet"/>
      <w:lvlText w:val="•"/>
      <w:lvlJc w:val="left"/>
      <w:pPr>
        <w:ind w:left="8356" w:hanging="360"/>
      </w:pPr>
      <w:rPr>
        <w:rFonts w:hint="default"/>
        <w:lang w:val="uk-UA" w:eastAsia="en-US" w:bidi="ar-SA"/>
      </w:rPr>
    </w:lvl>
  </w:abstractNum>
  <w:abstractNum w:abstractNumId="8">
    <w:nsid w:val="6DA65490"/>
    <w:multiLevelType w:val="hybridMultilevel"/>
    <w:tmpl w:val="042E9418"/>
    <w:lvl w:ilvl="0" w:tplc="E8CA5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A04AA43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C3F5B45"/>
    <w:multiLevelType w:val="hybridMultilevel"/>
    <w:tmpl w:val="C6727C2E"/>
    <w:lvl w:ilvl="0" w:tplc="A1246E44">
      <w:start w:val="8"/>
      <w:numFmt w:val="decimal"/>
      <w:lvlText w:val="%1."/>
      <w:lvlJc w:val="left"/>
      <w:pPr>
        <w:ind w:left="8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310"/>
    <w:rsid w:val="00026871"/>
    <w:rsid w:val="005551C9"/>
    <w:rsid w:val="005D0FEA"/>
    <w:rsid w:val="006736B7"/>
    <w:rsid w:val="008153F1"/>
    <w:rsid w:val="00856626"/>
    <w:rsid w:val="008C61C3"/>
    <w:rsid w:val="00A17767"/>
    <w:rsid w:val="00A818F4"/>
    <w:rsid w:val="00AA376F"/>
    <w:rsid w:val="00AB73F4"/>
    <w:rsid w:val="00AE4310"/>
    <w:rsid w:val="00B276E3"/>
    <w:rsid w:val="00BA0EF9"/>
    <w:rsid w:val="00BF6743"/>
    <w:rsid w:val="00CD5D88"/>
    <w:rsid w:val="00D061C5"/>
    <w:rsid w:val="00D95A88"/>
    <w:rsid w:val="00E54732"/>
    <w:rsid w:val="00E55B56"/>
    <w:rsid w:val="00E96AF2"/>
    <w:rsid w:val="00EF0220"/>
    <w:rsid w:val="00FA71B3"/>
    <w:rsid w:val="00FE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E43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qFormat/>
    <w:rsid w:val="00AE4310"/>
    <w:pPr>
      <w:keepNext/>
      <w:spacing w:before="120"/>
      <w:ind w:left="567"/>
      <w:outlineLvl w:val="2"/>
    </w:pPr>
    <w:rPr>
      <w:rFonts w:ascii="Antiqua" w:hAnsi="Antiqua"/>
      <w:b/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431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E4310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styleId="a3">
    <w:name w:val="Normal (Web)"/>
    <w:basedOn w:val="a"/>
    <w:unhideWhenUsed/>
    <w:rsid w:val="00AE4310"/>
    <w:pPr>
      <w:spacing w:before="100" w:beforeAutospacing="1" w:after="100" w:afterAutospacing="1"/>
    </w:pPr>
    <w:rPr>
      <w:lang w:eastAsia="uk-UA"/>
    </w:rPr>
  </w:style>
  <w:style w:type="character" w:styleId="a4">
    <w:name w:val="Strong"/>
    <w:basedOn w:val="a0"/>
    <w:qFormat/>
    <w:rsid w:val="00AE4310"/>
    <w:rPr>
      <w:b/>
      <w:bCs/>
    </w:rPr>
  </w:style>
  <w:style w:type="paragraph" w:customStyle="1" w:styleId="a5">
    <w:name w:val="Нормальний текст"/>
    <w:basedOn w:val="a"/>
    <w:rsid w:val="00AE4310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6">
    <w:name w:val="Назва документа"/>
    <w:basedOn w:val="a"/>
    <w:next w:val="a5"/>
    <w:rsid w:val="00AE4310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ShapkaDocumentu">
    <w:name w:val="Shapka Documentu"/>
    <w:basedOn w:val="a"/>
    <w:rsid w:val="00AE4310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styleId="a7">
    <w:name w:val="Balloon Text"/>
    <w:basedOn w:val="a"/>
    <w:link w:val="a8"/>
    <w:semiHidden/>
    <w:unhideWhenUsed/>
    <w:rsid w:val="00AE43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AE4310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9">
    <w:name w:val="Body Text"/>
    <w:basedOn w:val="a"/>
    <w:link w:val="aa"/>
    <w:unhideWhenUsed/>
    <w:rsid w:val="00AE4310"/>
    <w:pPr>
      <w:jc w:val="both"/>
    </w:pPr>
  </w:style>
  <w:style w:type="character" w:customStyle="1" w:styleId="aa">
    <w:name w:val="Основной текст Знак"/>
    <w:basedOn w:val="a0"/>
    <w:link w:val="a9"/>
    <w:rsid w:val="00AE431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1">
    <w:name w:val="стиль101"/>
    <w:basedOn w:val="a0"/>
    <w:rsid w:val="00AE4310"/>
  </w:style>
  <w:style w:type="paragraph" w:customStyle="1" w:styleId="ListParagraph1">
    <w:name w:val="List Paragraph1"/>
    <w:basedOn w:val="a"/>
    <w:rsid w:val="00AE4310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eastAsia="hi-IN" w:bidi="hi-IN"/>
    </w:rPr>
  </w:style>
  <w:style w:type="paragraph" w:customStyle="1" w:styleId="NoSpacing1">
    <w:name w:val="No Spacing1"/>
    <w:rsid w:val="00AE43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AE43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pple-converted-space">
    <w:name w:val="apple-converted-space"/>
    <w:basedOn w:val="a0"/>
    <w:rsid w:val="00AE4310"/>
  </w:style>
  <w:style w:type="paragraph" w:styleId="ab">
    <w:name w:val="header"/>
    <w:basedOn w:val="a"/>
    <w:link w:val="ac"/>
    <w:rsid w:val="00AE4310"/>
    <w:pPr>
      <w:tabs>
        <w:tab w:val="center" w:pos="4153"/>
        <w:tab w:val="right" w:pos="8306"/>
      </w:tabs>
    </w:pPr>
    <w:rPr>
      <w:rFonts w:eastAsia="Calibri"/>
      <w:sz w:val="20"/>
      <w:szCs w:val="20"/>
      <w:lang w:val="ru-RU"/>
    </w:rPr>
  </w:style>
  <w:style w:type="character" w:customStyle="1" w:styleId="ac">
    <w:name w:val="Верхний колонтитул Знак"/>
    <w:basedOn w:val="a0"/>
    <w:link w:val="ab"/>
    <w:rsid w:val="00AE431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Zakonu">
    <w:name w:val="StyleZakonu"/>
    <w:basedOn w:val="a"/>
    <w:rsid w:val="00AE4310"/>
    <w:pPr>
      <w:suppressAutoHyphens/>
      <w:spacing w:after="60" w:line="220" w:lineRule="exact"/>
      <w:ind w:firstLine="284"/>
      <w:jc w:val="both"/>
    </w:pPr>
    <w:rPr>
      <w:rFonts w:eastAsia="Calibri"/>
      <w:sz w:val="20"/>
      <w:szCs w:val="20"/>
      <w:lang w:eastAsia="zh-CN"/>
    </w:rPr>
  </w:style>
  <w:style w:type="paragraph" w:customStyle="1" w:styleId="ad">
    <w:name w:val="a"/>
    <w:basedOn w:val="a"/>
    <w:rsid w:val="00AE4310"/>
    <w:pPr>
      <w:spacing w:before="100" w:beforeAutospacing="1" w:after="100" w:afterAutospacing="1"/>
    </w:pPr>
    <w:rPr>
      <w:rFonts w:eastAsia="Calibri"/>
      <w:lang w:val="ru-RU"/>
    </w:rPr>
  </w:style>
  <w:style w:type="paragraph" w:styleId="ae">
    <w:name w:val="Title"/>
    <w:basedOn w:val="a"/>
    <w:link w:val="af"/>
    <w:qFormat/>
    <w:rsid w:val="00AE4310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e"/>
    <w:rsid w:val="00AE431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f0">
    <w:name w:val="page number"/>
    <w:basedOn w:val="a0"/>
    <w:rsid w:val="00AE4310"/>
  </w:style>
  <w:style w:type="paragraph" w:styleId="af1">
    <w:name w:val="footer"/>
    <w:basedOn w:val="a"/>
    <w:link w:val="af2"/>
    <w:rsid w:val="00AE4310"/>
    <w:pPr>
      <w:tabs>
        <w:tab w:val="center" w:pos="4677"/>
        <w:tab w:val="right" w:pos="9355"/>
      </w:tabs>
    </w:pPr>
    <w:rPr>
      <w:rFonts w:eastAsia="MS Mincho"/>
      <w:lang w:val="ru-RU" w:eastAsia="ja-JP"/>
    </w:rPr>
  </w:style>
  <w:style w:type="character" w:customStyle="1" w:styleId="af2">
    <w:name w:val="Нижний колонтитул Знак"/>
    <w:basedOn w:val="a0"/>
    <w:link w:val="af1"/>
    <w:rsid w:val="00AE4310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">
    <w:name w:val="Абзац списка2"/>
    <w:basedOn w:val="a"/>
    <w:rsid w:val="00AE43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f3">
    <w:name w:val="No Spacing"/>
    <w:link w:val="af4"/>
    <w:uiPriority w:val="1"/>
    <w:qFormat/>
    <w:rsid w:val="00AE4310"/>
    <w:pPr>
      <w:spacing w:after="0" w:line="240" w:lineRule="auto"/>
    </w:pPr>
    <w:rPr>
      <w:lang w:val="uk-UA"/>
    </w:rPr>
  </w:style>
  <w:style w:type="character" w:customStyle="1" w:styleId="af4">
    <w:name w:val="Без интервала Знак"/>
    <w:link w:val="af3"/>
    <w:uiPriority w:val="99"/>
    <w:locked/>
    <w:rsid w:val="00AE4310"/>
    <w:rPr>
      <w:lang w:val="uk-UA"/>
    </w:rPr>
  </w:style>
  <w:style w:type="paragraph" w:customStyle="1" w:styleId="12">
    <w:name w:val="Основной текст1"/>
    <w:basedOn w:val="a"/>
    <w:rsid w:val="00AE4310"/>
    <w:pPr>
      <w:jc w:val="center"/>
    </w:pPr>
    <w:rPr>
      <w:snapToGrid w:val="0"/>
      <w:sz w:val="32"/>
      <w:szCs w:val="20"/>
    </w:rPr>
  </w:style>
  <w:style w:type="paragraph" w:customStyle="1" w:styleId="Heading1">
    <w:name w:val="Heading 1"/>
    <w:basedOn w:val="a"/>
    <w:uiPriority w:val="1"/>
    <w:qFormat/>
    <w:rsid w:val="008C61C3"/>
    <w:pPr>
      <w:widowControl w:val="0"/>
      <w:autoSpaceDE w:val="0"/>
      <w:autoSpaceDN w:val="0"/>
      <w:spacing w:line="319" w:lineRule="exact"/>
      <w:ind w:left="962" w:hanging="279"/>
      <w:outlineLvl w:val="1"/>
    </w:pPr>
    <w:rPr>
      <w:b/>
      <w:bCs/>
      <w:sz w:val="28"/>
      <w:szCs w:val="28"/>
      <w:lang w:eastAsia="en-US"/>
    </w:rPr>
  </w:style>
  <w:style w:type="paragraph" w:styleId="af5">
    <w:name w:val="List Paragraph"/>
    <w:basedOn w:val="a"/>
    <w:uiPriority w:val="1"/>
    <w:qFormat/>
    <w:rsid w:val="008C61C3"/>
    <w:pPr>
      <w:widowControl w:val="0"/>
      <w:autoSpaceDE w:val="0"/>
      <w:autoSpaceDN w:val="0"/>
      <w:ind w:left="962" w:firstLine="707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ADCAC-7FA5-4AB9-B8AE-A988AF8DB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Maximkina</dc:creator>
  <cp:lastModifiedBy>Maximkina</cp:lastModifiedBy>
  <cp:revision>10</cp:revision>
  <cp:lastPrinted>2024-07-24T12:48:00Z</cp:lastPrinted>
  <dcterms:created xsi:type="dcterms:W3CDTF">2024-06-18T08:52:00Z</dcterms:created>
  <dcterms:modified xsi:type="dcterms:W3CDTF">2024-07-24T12:48:00Z</dcterms:modified>
</cp:coreProperties>
</file>