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11448"/>
        <w:gridCol w:w="3686"/>
      </w:tblGrid>
      <w:tr w:rsidR="00337D41" w:rsidRPr="00012B28" w:rsidTr="00337D41">
        <w:tc>
          <w:tcPr>
            <w:tcW w:w="11448" w:type="dxa"/>
          </w:tcPr>
          <w:p w:rsidR="00337D41" w:rsidRPr="005C22EC" w:rsidRDefault="00337D41" w:rsidP="005C22EC"/>
        </w:tc>
        <w:tc>
          <w:tcPr>
            <w:tcW w:w="3686" w:type="dxa"/>
          </w:tcPr>
          <w:p w:rsidR="00337D41" w:rsidRPr="00012B28" w:rsidRDefault="00337D41" w:rsidP="005C22EC">
            <w:pPr>
              <w:rPr>
                <w:lang w:val="uk-UA"/>
              </w:rPr>
            </w:pPr>
            <w:r w:rsidRPr="00012B28">
              <w:rPr>
                <w:lang w:val="uk-UA"/>
              </w:rPr>
              <w:t>Додаток</w:t>
            </w:r>
          </w:p>
          <w:p w:rsidR="00337D41" w:rsidRPr="00012B28" w:rsidRDefault="00337D41" w:rsidP="005C22EC">
            <w:pPr>
              <w:rPr>
                <w:lang w:val="uk-UA"/>
              </w:rPr>
            </w:pPr>
            <w:r w:rsidRPr="00012B28">
              <w:rPr>
                <w:lang w:val="uk-UA"/>
              </w:rPr>
              <w:t>до рішення виконавчого комітету</w:t>
            </w:r>
          </w:p>
          <w:p w:rsidR="00337D41" w:rsidRPr="00012B28" w:rsidRDefault="00337D41" w:rsidP="005C22EC">
            <w:pPr>
              <w:rPr>
                <w:lang w:val="uk-UA"/>
              </w:rPr>
            </w:pPr>
            <w:r w:rsidRPr="00012B28">
              <w:rPr>
                <w:lang w:val="uk-UA"/>
              </w:rPr>
              <w:t>Межівської селищної ради</w:t>
            </w:r>
          </w:p>
          <w:p w:rsidR="00337D41" w:rsidRPr="00012B28" w:rsidRDefault="00337D41" w:rsidP="005C22EC">
            <w:pPr>
              <w:rPr>
                <w:lang w:val="uk-UA"/>
              </w:rPr>
            </w:pPr>
            <w:r w:rsidRPr="00012B28">
              <w:rPr>
                <w:lang w:val="uk-UA"/>
              </w:rPr>
              <w:t>від 30 серпня 2024 року № 184</w:t>
            </w:r>
          </w:p>
        </w:tc>
      </w:tr>
    </w:tbl>
    <w:p w:rsidR="002F6F2C" w:rsidRPr="00012B28" w:rsidRDefault="002F6F2C" w:rsidP="005C22EC">
      <w:pPr>
        <w:jc w:val="center"/>
        <w:rPr>
          <w:bCs/>
          <w:color w:val="000000"/>
          <w:lang w:val="uk-UA"/>
        </w:rPr>
      </w:pPr>
    </w:p>
    <w:p w:rsidR="00A77F80" w:rsidRPr="00012B28" w:rsidRDefault="00A77F80" w:rsidP="005C22EC">
      <w:pPr>
        <w:jc w:val="center"/>
        <w:rPr>
          <w:b/>
          <w:bCs/>
          <w:color w:val="000000"/>
          <w:lang w:val="uk-UA"/>
        </w:rPr>
      </w:pPr>
      <w:r w:rsidRPr="00012B28">
        <w:rPr>
          <w:b/>
          <w:bCs/>
          <w:color w:val="000000"/>
          <w:lang w:val="uk-UA"/>
        </w:rPr>
        <w:t>ПЛАН</w:t>
      </w:r>
    </w:p>
    <w:p w:rsidR="00A77F80" w:rsidRPr="00012B28" w:rsidRDefault="00A77F80" w:rsidP="005C22EC">
      <w:pPr>
        <w:jc w:val="center"/>
        <w:rPr>
          <w:b/>
          <w:bCs/>
          <w:color w:val="000000"/>
          <w:lang w:val="uk-UA"/>
        </w:rPr>
      </w:pPr>
      <w:r w:rsidRPr="00012B28">
        <w:rPr>
          <w:b/>
          <w:bCs/>
          <w:color w:val="000000"/>
          <w:lang w:val="uk-UA"/>
        </w:rPr>
        <w:t>заходів з підготовки проєкту бюджету Межівської селищної територіальної громади на 2025</w:t>
      </w:r>
      <w:r w:rsidR="002F6F2C" w:rsidRPr="00012B28">
        <w:rPr>
          <w:b/>
          <w:bCs/>
          <w:color w:val="000000"/>
          <w:lang w:val="uk-UA"/>
        </w:rPr>
        <w:t xml:space="preserve"> </w:t>
      </w:r>
      <w:r w:rsidRPr="00012B28">
        <w:rPr>
          <w:b/>
          <w:bCs/>
          <w:color w:val="000000"/>
          <w:lang w:val="uk-UA"/>
        </w:rPr>
        <w:t>рік</w:t>
      </w:r>
    </w:p>
    <w:p w:rsidR="00A77F80" w:rsidRPr="00012B28" w:rsidRDefault="00A77F80" w:rsidP="005C22EC">
      <w:pPr>
        <w:jc w:val="center"/>
        <w:rPr>
          <w:bCs/>
          <w:color w:val="000000"/>
          <w:lang w:val="uk-UA"/>
        </w:rPr>
      </w:pPr>
    </w:p>
    <w:tbl>
      <w:tblPr>
        <w:tblW w:w="152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3"/>
        <w:gridCol w:w="9030"/>
        <w:gridCol w:w="3261"/>
        <w:gridCol w:w="2126"/>
      </w:tblGrid>
      <w:tr w:rsidR="00A77F80" w:rsidRPr="00012B28" w:rsidTr="00BF0F1F">
        <w:trPr>
          <w:trHeight w:val="337"/>
          <w:tblHeader/>
        </w:trPr>
        <w:tc>
          <w:tcPr>
            <w:tcW w:w="823" w:type="dxa"/>
            <w:vAlign w:val="center"/>
          </w:tcPr>
          <w:p w:rsidR="00A77F80" w:rsidRPr="00012B28" w:rsidRDefault="00A77F80" w:rsidP="005C22EC">
            <w:pPr>
              <w:jc w:val="center"/>
              <w:rPr>
                <w:color w:val="000000"/>
                <w:lang w:val="uk-UA"/>
              </w:rPr>
            </w:pPr>
            <w:r w:rsidRPr="00012B28">
              <w:rPr>
                <w:color w:val="000000"/>
                <w:lang w:val="uk-UA"/>
              </w:rPr>
              <w:t>№ з/п</w:t>
            </w:r>
          </w:p>
        </w:tc>
        <w:tc>
          <w:tcPr>
            <w:tcW w:w="9030" w:type="dxa"/>
            <w:vAlign w:val="center"/>
          </w:tcPr>
          <w:p w:rsidR="00A77F80" w:rsidRPr="00012B28" w:rsidRDefault="00A77F80" w:rsidP="005C22EC">
            <w:pPr>
              <w:jc w:val="center"/>
              <w:rPr>
                <w:color w:val="000000"/>
                <w:lang w:val="uk-UA"/>
              </w:rPr>
            </w:pPr>
            <w:r w:rsidRPr="00012B28">
              <w:rPr>
                <w:color w:val="000000"/>
                <w:lang w:val="uk-UA"/>
              </w:rPr>
              <w:t>Зміст заходів</w:t>
            </w:r>
          </w:p>
        </w:tc>
        <w:tc>
          <w:tcPr>
            <w:tcW w:w="3261" w:type="dxa"/>
            <w:vAlign w:val="center"/>
          </w:tcPr>
          <w:p w:rsidR="00A77F80" w:rsidRPr="00012B28" w:rsidRDefault="00A77F80" w:rsidP="005C22EC">
            <w:pPr>
              <w:jc w:val="center"/>
              <w:rPr>
                <w:color w:val="000000"/>
                <w:lang w:val="uk-UA"/>
              </w:rPr>
            </w:pPr>
            <w:r w:rsidRPr="00012B28">
              <w:rPr>
                <w:color w:val="000000"/>
                <w:lang w:val="uk-UA"/>
              </w:rPr>
              <w:t>Виконавці</w:t>
            </w:r>
          </w:p>
        </w:tc>
        <w:tc>
          <w:tcPr>
            <w:tcW w:w="2126" w:type="dxa"/>
            <w:vAlign w:val="center"/>
          </w:tcPr>
          <w:p w:rsidR="00A77F80" w:rsidRPr="00012B28" w:rsidRDefault="00A77F80" w:rsidP="005C22EC">
            <w:pPr>
              <w:jc w:val="center"/>
              <w:rPr>
                <w:color w:val="000000"/>
                <w:lang w:val="uk-UA"/>
              </w:rPr>
            </w:pPr>
            <w:r w:rsidRPr="00012B28">
              <w:rPr>
                <w:color w:val="000000"/>
                <w:lang w:val="uk-UA"/>
              </w:rPr>
              <w:t>Строк виконання</w:t>
            </w:r>
          </w:p>
        </w:tc>
      </w:tr>
      <w:tr w:rsidR="00A77F80" w:rsidRPr="00012B28" w:rsidTr="00BF0F1F">
        <w:trPr>
          <w:trHeight w:val="1405"/>
        </w:trPr>
        <w:tc>
          <w:tcPr>
            <w:tcW w:w="823" w:type="dxa"/>
          </w:tcPr>
          <w:p w:rsidR="00A77F80" w:rsidRPr="00012B28" w:rsidRDefault="00A77F80" w:rsidP="005C22EC">
            <w:pPr>
              <w:jc w:val="center"/>
              <w:rPr>
                <w:color w:val="000000"/>
                <w:lang w:val="uk-UA"/>
              </w:rPr>
            </w:pPr>
            <w:r w:rsidRPr="00012B28">
              <w:rPr>
                <w:color w:val="000000"/>
                <w:lang w:val="uk-UA"/>
              </w:rPr>
              <w:t>1</w:t>
            </w:r>
          </w:p>
        </w:tc>
        <w:tc>
          <w:tcPr>
            <w:tcW w:w="9030" w:type="dxa"/>
          </w:tcPr>
          <w:p w:rsidR="00A77F80" w:rsidRPr="00012B28" w:rsidRDefault="00A77F80" w:rsidP="005C22EC">
            <w:pPr>
              <w:jc w:val="both"/>
              <w:rPr>
                <w:color w:val="000000"/>
                <w:lang w:val="uk-UA"/>
              </w:rPr>
            </w:pPr>
            <w:r w:rsidRPr="00012B28">
              <w:rPr>
                <w:color w:val="000000"/>
                <w:lang w:val="uk-UA"/>
              </w:rPr>
              <w:t>Надання фінансовому відділу Межівської селищної ради очікуваних у 2024 році та прогнозних показників економічного і соціального розвитку громади на 2025 рік та пояснювальну записку до них з урахуванням оцінки досягнутого рівня розвитку економіки і соціальної сфери, впливу зовнішніх факторів, очікуваних тенденцій та їх зміни у перспективі з урахуванням дії воєнного стану</w:t>
            </w:r>
          </w:p>
        </w:tc>
        <w:tc>
          <w:tcPr>
            <w:tcW w:w="3261" w:type="dxa"/>
          </w:tcPr>
          <w:p w:rsidR="00A77F80" w:rsidRPr="00012B28" w:rsidRDefault="00A77F80" w:rsidP="005C22EC">
            <w:pPr>
              <w:rPr>
                <w:color w:val="000000"/>
                <w:lang w:val="uk-UA"/>
              </w:rPr>
            </w:pPr>
            <w:r w:rsidRPr="00012B28">
              <w:rPr>
                <w:color w:val="000000"/>
                <w:lang w:val="uk-UA"/>
              </w:rPr>
              <w:t>Відділ економіки, планування та інвестиційної діяльності  виконавчого комітету Межівської селищної ради</w:t>
            </w:r>
          </w:p>
        </w:tc>
        <w:tc>
          <w:tcPr>
            <w:tcW w:w="2126" w:type="dxa"/>
          </w:tcPr>
          <w:p w:rsidR="00A77F80" w:rsidRPr="00012B28" w:rsidRDefault="00A77F80" w:rsidP="005C22EC">
            <w:pPr>
              <w:rPr>
                <w:color w:val="000000"/>
                <w:lang w:val="uk-UA"/>
              </w:rPr>
            </w:pPr>
            <w:r w:rsidRPr="00012B28">
              <w:rPr>
                <w:color w:val="000000"/>
                <w:lang w:val="uk-UA"/>
              </w:rPr>
              <w:t xml:space="preserve">До 25 вересня </w:t>
            </w:r>
          </w:p>
          <w:p w:rsidR="00A77F80" w:rsidRPr="00012B28" w:rsidRDefault="00A77F80" w:rsidP="005C22EC">
            <w:pPr>
              <w:rPr>
                <w:color w:val="000000"/>
                <w:lang w:val="uk-UA"/>
              </w:rPr>
            </w:pPr>
            <w:r w:rsidRPr="00012B28">
              <w:rPr>
                <w:color w:val="000000"/>
                <w:lang w:val="uk-UA"/>
              </w:rPr>
              <w:t>2024 року</w:t>
            </w:r>
          </w:p>
        </w:tc>
      </w:tr>
      <w:tr w:rsidR="00A77F80" w:rsidRPr="00012B28" w:rsidTr="00BF0F1F">
        <w:trPr>
          <w:trHeight w:val="987"/>
        </w:trPr>
        <w:tc>
          <w:tcPr>
            <w:tcW w:w="823" w:type="dxa"/>
          </w:tcPr>
          <w:p w:rsidR="00A77F80" w:rsidRPr="00012B28" w:rsidRDefault="00A77F80" w:rsidP="005C22EC">
            <w:pPr>
              <w:jc w:val="center"/>
              <w:rPr>
                <w:color w:val="000000"/>
                <w:lang w:val="uk-UA"/>
              </w:rPr>
            </w:pPr>
            <w:r w:rsidRPr="00012B28">
              <w:rPr>
                <w:color w:val="000000"/>
                <w:lang w:val="uk-UA"/>
              </w:rPr>
              <w:t>2</w:t>
            </w:r>
          </w:p>
        </w:tc>
        <w:tc>
          <w:tcPr>
            <w:tcW w:w="9030" w:type="dxa"/>
          </w:tcPr>
          <w:p w:rsidR="00A77F80" w:rsidRPr="00012B28" w:rsidRDefault="00A77F80" w:rsidP="005C22EC">
            <w:pPr>
              <w:jc w:val="both"/>
              <w:rPr>
                <w:color w:val="000000"/>
                <w:lang w:val="uk-UA"/>
              </w:rPr>
            </w:pPr>
            <w:r w:rsidRPr="00012B28">
              <w:rPr>
                <w:color w:val="000000"/>
                <w:lang w:val="uk-UA"/>
              </w:rPr>
              <w:t>Надання фінансовому відділу Межівської селищної ради прогнозних показників надходжень до бюджету Межівської селищної територіальної громади на 2025 рік та у 2026-2027 роках у розрізі платежів з детальними обґрунтуваннями та поясненнями</w:t>
            </w:r>
          </w:p>
        </w:tc>
        <w:tc>
          <w:tcPr>
            <w:tcW w:w="3261" w:type="dxa"/>
          </w:tcPr>
          <w:p w:rsidR="00A77F80" w:rsidRPr="00012B28" w:rsidRDefault="00A77F80" w:rsidP="005C22EC">
            <w:pPr>
              <w:rPr>
                <w:color w:val="000000"/>
                <w:lang w:val="uk-UA"/>
              </w:rPr>
            </w:pPr>
            <w:r w:rsidRPr="00012B28">
              <w:rPr>
                <w:color w:val="000000"/>
                <w:lang w:val="uk-UA"/>
              </w:rPr>
              <w:t>Головне управління ДПС</w:t>
            </w:r>
          </w:p>
          <w:p w:rsidR="00A77F80" w:rsidRPr="00012B28" w:rsidRDefault="00A77F80" w:rsidP="005C22EC">
            <w:pPr>
              <w:rPr>
                <w:color w:val="000000"/>
                <w:lang w:val="uk-UA"/>
              </w:rPr>
            </w:pPr>
            <w:r w:rsidRPr="00012B28">
              <w:rPr>
                <w:color w:val="000000"/>
                <w:lang w:val="uk-UA"/>
              </w:rPr>
              <w:t xml:space="preserve">у Дніпропетровській області </w:t>
            </w:r>
          </w:p>
          <w:p w:rsidR="00A77F80" w:rsidRPr="00012B28" w:rsidRDefault="00A77F80" w:rsidP="005C22EC">
            <w:pPr>
              <w:rPr>
                <w:color w:val="000000"/>
                <w:lang w:val="uk-UA"/>
              </w:rPr>
            </w:pPr>
            <w:r w:rsidRPr="00012B28">
              <w:rPr>
                <w:color w:val="000000"/>
                <w:lang w:val="uk-UA"/>
              </w:rPr>
              <w:t xml:space="preserve">(за згодою) </w:t>
            </w:r>
          </w:p>
          <w:p w:rsidR="00A77F80" w:rsidRPr="00012B28" w:rsidRDefault="00A77F80" w:rsidP="005C22EC">
            <w:pPr>
              <w:rPr>
                <w:color w:val="000000"/>
                <w:lang w:val="uk-UA"/>
              </w:rPr>
            </w:pPr>
          </w:p>
        </w:tc>
        <w:tc>
          <w:tcPr>
            <w:tcW w:w="2126" w:type="dxa"/>
          </w:tcPr>
          <w:p w:rsidR="00A77F80" w:rsidRPr="00012B28" w:rsidRDefault="00A77F80" w:rsidP="005C22EC">
            <w:pPr>
              <w:rPr>
                <w:color w:val="000000"/>
                <w:lang w:val="uk-UA"/>
              </w:rPr>
            </w:pPr>
            <w:r w:rsidRPr="00012B28">
              <w:rPr>
                <w:color w:val="000000"/>
                <w:lang w:val="uk-UA"/>
              </w:rPr>
              <w:t xml:space="preserve">До 25 вересня </w:t>
            </w:r>
          </w:p>
          <w:p w:rsidR="00A77F80" w:rsidRPr="00012B28" w:rsidRDefault="00A77F80" w:rsidP="005C22EC">
            <w:pPr>
              <w:rPr>
                <w:color w:val="000000"/>
                <w:lang w:val="uk-UA"/>
              </w:rPr>
            </w:pPr>
            <w:r w:rsidRPr="00012B28">
              <w:rPr>
                <w:color w:val="000000"/>
                <w:lang w:val="uk-UA"/>
              </w:rPr>
              <w:t>2024 року</w:t>
            </w:r>
          </w:p>
        </w:tc>
      </w:tr>
      <w:tr w:rsidR="00A77F80" w:rsidRPr="00012B28" w:rsidTr="00BF0F1F">
        <w:trPr>
          <w:trHeight w:val="718"/>
        </w:trPr>
        <w:tc>
          <w:tcPr>
            <w:tcW w:w="823" w:type="dxa"/>
          </w:tcPr>
          <w:p w:rsidR="00A77F80" w:rsidRPr="00012B28" w:rsidRDefault="00A77F80" w:rsidP="005C22EC">
            <w:pPr>
              <w:jc w:val="center"/>
              <w:rPr>
                <w:color w:val="000000"/>
                <w:lang w:val="uk-UA"/>
              </w:rPr>
            </w:pPr>
            <w:r w:rsidRPr="00012B28">
              <w:rPr>
                <w:color w:val="000000"/>
                <w:lang w:val="uk-UA"/>
              </w:rPr>
              <w:t>3</w:t>
            </w:r>
          </w:p>
        </w:tc>
        <w:tc>
          <w:tcPr>
            <w:tcW w:w="9030" w:type="dxa"/>
          </w:tcPr>
          <w:p w:rsidR="00A77F80" w:rsidRPr="00012B28" w:rsidRDefault="00A77F80" w:rsidP="005C22EC">
            <w:pPr>
              <w:jc w:val="both"/>
              <w:rPr>
                <w:color w:val="000000"/>
                <w:lang w:val="uk-UA"/>
              </w:rPr>
            </w:pPr>
            <w:r w:rsidRPr="00012B28">
              <w:rPr>
                <w:color w:val="000000"/>
                <w:lang w:val="uk-UA"/>
              </w:rPr>
              <w:t>Надання до фінансового відділу Межівської селищної ради прогнозних показників надходжень до бюджету у 2025 році та у 2026-2027 роках з детальними обґрунтуваннями власних надходжень бюджетних установ</w:t>
            </w:r>
          </w:p>
        </w:tc>
        <w:tc>
          <w:tcPr>
            <w:tcW w:w="3261" w:type="dxa"/>
          </w:tcPr>
          <w:p w:rsidR="00A77F80" w:rsidRPr="00012B28" w:rsidRDefault="00A77F80" w:rsidP="005C22EC">
            <w:pPr>
              <w:rPr>
                <w:color w:val="000000"/>
                <w:lang w:val="uk-UA"/>
              </w:rPr>
            </w:pPr>
            <w:r w:rsidRPr="00012B28">
              <w:rPr>
                <w:color w:val="000000"/>
                <w:lang w:val="uk-UA"/>
              </w:rPr>
              <w:t>Головні розпорядники бюджетних коштів</w:t>
            </w:r>
          </w:p>
        </w:tc>
        <w:tc>
          <w:tcPr>
            <w:tcW w:w="2126" w:type="dxa"/>
          </w:tcPr>
          <w:p w:rsidR="00A77F80" w:rsidRPr="00012B28" w:rsidRDefault="00A77F80" w:rsidP="005C22EC">
            <w:pPr>
              <w:rPr>
                <w:color w:val="000000"/>
                <w:lang w:val="uk-UA"/>
              </w:rPr>
            </w:pPr>
            <w:r w:rsidRPr="00012B28">
              <w:rPr>
                <w:color w:val="000000"/>
                <w:lang w:val="uk-UA"/>
              </w:rPr>
              <w:t>До 04 жовтня</w:t>
            </w:r>
          </w:p>
          <w:p w:rsidR="00A77F80" w:rsidRPr="00012B28" w:rsidRDefault="00A77F80" w:rsidP="005C22EC">
            <w:pPr>
              <w:rPr>
                <w:color w:val="000000"/>
                <w:lang w:val="uk-UA"/>
              </w:rPr>
            </w:pPr>
            <w:r w:rsidRPr="00012B28">
              <w:rPr>
                <w:color w:val="000000"/>
                <w:lang w:val="uk-UA"/>
              </w:rPr>
              <w:t>2024 року</w:t>
            </w:r>
          </w:p>
        </w:tc>
      </w:tr>
      <w:tr w:rsidR="00A77F80" w:rsidRPr="00012B28" w:rsidTr="00BF0F1F">
        <w:tc>
          <w:tcPr>
            <w:tcW w:w="823" w:type="dxa"/>
          </w:tcPr>
          <w:p w:rsidR="00A77F80" w:rsidRPr="00012B28" w:rsidRDefault="00A77F80" w:rsidP="005C22EC">
            <w:pPr>
              <w:jc w:val="center"/>
              <w:rPr>
                <w:color w:val="000000"/>
                <w:lang w:val="uk-UA"/>
              </w:rPr>
            </w:pPr>
            <w:r w:rsidRPr="00012B28">
              <w:rPr>
                <w:color w:val="000000"/>
                <w:lang w:val="uk-UA"/>
              </w:rPr>
              <w:t>4</w:t>
            </w:r>
          </w:p>
        </w:tc>
        <w:tc>
          <w:tcPr>
            <w:tcW w:w="9030" w:type="dxa"/>
          </w:tcPr>
          <w:p w:rsidR="00A77F80" w:rsidRPr="00012B28" w:rsidRDefault="00A77F80" w:rsidP="005C22EC">
            <w:pPr>
              <w:pStyle w:val="210"/>
              <w:shd w:val="clear" w:color="auto" w:fill="auto"/>
              <w:spacing w:before="0" w:line="240" w:lineRule="auto"/>
              <w:jc w:val="both"/>
              <w:rPr>
                <w:rStyle w:val="26"/>
                <w:sz w:val="24"/>
                <w:szCs w:val="24"/>
              </w:rPr>
            </w:pPr>
            <w:r w:rsidRPr="00012B28">
              <w:rPr>
                <w:rStyle w:val="26"/>
                <w:sz w:val="24"/>
                <w:szCs w:val="24"/>
              </w:rPr>
              <w:t xml:space="preserve">Опрацювання з Міністерством фінансів України розрахунків щодо здійснення у 2025 році горизонтального вирівнювання податкоспроможності місцевих бюджетів та визначення обсягів базової дотації на плановий рік </w:t>
            </w:r>
          </w:p>
        </w:tc>
        <w:tc>
          <w:tcPr>
            <w:tcW w:w="3261" w:type="dxa"/>
          </w:tcPr>
          <w:p w:rsidR="00A77F80" w:rsidRPr="00012B28" w:rsidRDefault="00A77F80" w:rsidP="005C22EC">
            <w:pPr>
              <w:rPr>
                <w:color w:val="000000"/>
                <w:lang w:val="uk-UA"/>
              </w:rPr>
            </w:pPr>
            <w:r w:rsidRPr="00012B28">
              <w:rPr>
                <w:color w:val="000000"/>
                <w:lang w:val="uk-UA"/>
              </w:rPr>
              <w:t>Фінансовий відділ Межівської селищної ради</w:t>
            </w:r>
          </w:p>
        </w:tc>
        <w:tc>
          <w:tcPr>
            <w:tcW w:w="2126" w:type="dxa"/>
          </w:tcPr>
          <w:p w:rsidR="00A77F80" w:rsidRPr="00012B28" w:rsidRDefault="00A77F80" w:rsidP="005C22EC">
            <w:pPr>
              <w:shd w:val="clear" w:color="auto" w:fill="FFFFFF"/>
              <w:rPr>
                <w:color w:val="000000"/>
                <w:lang w:val="uk-UA"/>
              </w:rPr>
            </w:pPr>
            <w:r w:rsidRPr="00012B28">
              <w:rPr>
                <w:color w:val="000000"/>
                <w:lang w:val="uk-UA"/>
              </w:rPr>
              <w:t xml:space="preserve">До прийняття Закону України «Про Державний бюджет України на 2025 рік» </w:t>
            </w:r>
            <w:r w:rsidR="005D2A14" w:rsidRPr="00012B28">
              <w:rPr>
                <w:color w:val="000000"/>
                <w:lang w:val="uk-UA"/>
              </w:rPr>
              <w:t>у</w:t>
            </w:r>
            <w:r w:rsidRPr="00012B28">
              <w:rPr>
                <w:color w:val="000000"/>
                <w:lang w:val="uk-UA"/>
              </w:rPr>
              <w:t xml:space="preserve"> другому читанні</w:t>
            </w:r>
          </w:p>
        </w:tc>
      </w:tr>
      <w:tr w:rsidR="002D4EEF" w:rsidRPr="00012B28" w:rsidTr="00BF0F1F">
        <w:tc>
          <w:tcPr>
            <w:tcW w:w="823" w:type="dxa"/>
          </w:tcPr>
          <w:p w:rsidR="002D4EEF" w:rsidRPr="00012B28" w:rsidRDefault="002D4EEF" w:rsidP="005C22EC">
            <w:pPr>
              <w:jc w:val="center"/>
              <w:rPr>
                <w:color w:val="000000"/>
                <w:lang w:val="uk-UA"/>
              </w:rPr>
            </w:pPr>
            <w:r w:rsidRPr="00012B28">
              <w:rPr>
                <w:color w:val="000000"/>
                <w:lang w:val="uk-UA"/>
              </w:rPr>
              <w:t>5</w:t>
            </w:r>
          </w:p>
        </w:tc>
        <w:tc>
          <w:tcPr>
            <w:tcW w:w="9030" w:type="dxa"/>
          </w:tcPr>
          <w:p w:rsidR="002D4EEF" w:rsidRPr="00012B28" w:rsidRDefault="002D4EEF" w:rsidP="005C22EC">
            <w:pPr>
              <w:pStyle w:val="210"/>
              <w:shd w:val="clear" w:color="auto" w:fill="auto"/>
              <w:spacing w:before="0" w:line="240" w:lineRule="auto"/>
              <w:jc w:val="both"/>
              <w:rPr>
                <w:rStyle w:val="26"/>
                <w:sz w:val="24"/>
                <w:szCs w:val="24"/>
              </w:rPr>
            </w:pPr>
            <w:r w:rsidRPr="00012B28">
              <w:rPr>
                <w:color w:val="000000"/>
                <w:sz w:val="24"/>
                <w:szCs w:val="24"/>
                <w:lang w:val="uk-UA" w:eastAsia="ru-RU"/>
              </w:rPr>
              <w:t xml:space="preserve">Забезпечення у разі потреби підготовки зауважень та пропозицій до проєкту Закону України «Про Державний бюджет України на 2025 рік» і обсягів міжбюджетних трансфертів та надання їх до Кабінету Міністрів України, Міністерства фінансів України, інших центральних органів виконавчої влади, Комітету Верховної Ради з питань бюджету, профільним комітетам Верховної Ради України, народним </w:t>
            </w:r>
            <w:r w:rsidRPr="00012B28">
              <w:rPr>
                <w:color w:val="000000"/>
                <w:sz w:val="24"/>
                <w:szCs w:val="24"/>
                <w:lang w:val="uk-UA" w:eastAsia="ru-RU"/>
              </w:rPr>
              <w:lastRenderedPageBreak/>
              <w:t>депутатам України</w:t>
            </w:r>
          </w:p>
        </w:tc>
        <w:tc>
          <w:tcPr>
            <w:tcW w:w="3261" w:type="dxa"/>
          </w:tcPr>
          <w:p w:rsidR="002D4EEF" w:rsidRPr="00012B28" w:rsidRDefault="002D4EEF" w:rsidP="005C22EC">
            <w:pPr>
              <w:rPr>
                <w:color w:val="000000"/>
                <w:lang w:val="uk-UA"/>
              </w:rPr>
            </w:pPr>
            <w:r w:rsidRPr="00012B28">
              <w:rPr>
                <w:lang w:val="uk-UA"/>
              </w:rPr>
              <w:lastRenderedPageBreak/>
              <w:t>Фінансовий відділ Межівської селищної ради, головні розпорядники бюджетних коштів</w:t>
            </w:r>
          </w:p>
        </w:tc>
        <w:tc>
          <w:tcPr>
            <w:tcW w:w="2126" w:type="dxa"/>
          </w:tcPr>
          <w:p w:rsidR="002D4EEF" w:rsidRPr="00012B28" w:rsidRDefault="002D4EEF" w:rsidP="005C22EC">
            <w:pPr>
              <w:rPr>
                <w:color w:val="000000"/>
                <w:lang w:val="uk-UA"/>
              </w:rPr>
            </w:pPr>
            <w:r w:rsidRPr="00012B28">
              <w:rPr>
                <w:color w:val="000000"/>
                <w:lang w:val="uk-UA"/>
              </w:rPr>
              <w:t>До прийняття Закону України «Про Державний бюджет України на 2025 рік</w:t>
            </w:r>
            <w:r w:rsidR="005D2A14" w:rsidRPr="00012B28">
              <w:rPr>
                <w:color w:val="000000"/>
                <w:lang w:val="uk-UA"/>
              </w:rPr>
              <w:t>» у</w:t>
            </w:r>
            <w:r w:rsidRPr="00012B28">
              <w:rPr>
                <w:color w:val="000000"/>
                <w:lang w:val="uk-UA"/>
              </w:rPr>
              <w:t xml:space="preserve"> </w:t>
            </w:r>
            <w:r w:rsidRPr="00012B28">
              <w:rPr>
                <w:color w:val="000000"/>
                <w:lang w:val="uk-UA"/>
              </w:rPr>
              <w:lastRenderedPageBreak/>
              <w:t>другому читанні</w:t>
            </w:r>
          </w:p>
        </w:tc>
      </w:tr>
      <w:tr w:rsidR="00A77F80" w:rsidRPr="00012B28" w:rsidTr="00BF0F1F">
        <w:trPr>
          <w:trHeight w:val="999"/>
        </w:trPr>
        <w:tc>
          <w:tcPr>
            <w:tcW w:w="823" w:type="dxa"/>
          </w:tcPr>
          <w:p w:rsidR="00A77F80" w:rsidRPr="00012B28" w:rsidRDefault="00A77F80" w:rsidP="005C22EC">
            <w:pPr>
              <w:jc w:val="center"/>
              <w:rPr>
                <w:color w:val="000000"/>
                <w:lang w:val="uk-UA"/>
              </w:rPr>
            </w:pPr>
            <w:r w:rsidRPr="00012B28">
              <w:rPr>
                <w:color w:val="000000"/>
                <w:lang w:val="uk-UA"/>
              </w:rPr>
              <w:lastRenderedPageBreak/>
              <w:t>6</w:t>
            </w:r>
          </w:p>
        </w:tc>
        <w:tc>
          <w:tcPr>
            <w:tcW w:w="9030" w:type="dxa"/>
          </w:tcPr>
          <w:p w:rsidR="0075399C" w:rsidRPr="00012B28" w:rsidRDefault="00A77F80" w:rsidP="005C22EC">
            <w:pPr>
              <w:pStyle w:val="210"/>
              <w:shd w:val="clear" w:color="auto" w:fill="auto"/>
              <w:spacing w:before="0" w:line="240" w:lineRule="auto"/>
              <w:jc w:val="both"/>
              <w:rPr>
                <w:rStyle w:val="26"/>
                <w:sz w:val="24"/>
                <w:szCs w:val="24"/>
              </w:rPr>
            </w:pPr>
            <w:r w:rsidRPr="00012B28">
              <w:rPr>
                <w:rStyle w:val="26"/>
                <w:sz w:val="24"/>
                <w:szCs w:val="24"/>
              </w:rPr>
              <w:t>Забезпеч</w:t>
            </w:r>
            <w:r w:rsidR="002E641F" w:rsidRPr="00012B28">
              <w:rPr>
                <w:rStyle w:val="26"/>
                <w:sz w:val="24"/>
                <w:szCs w:val="24"/>
              </w:rPr>
              <w:t>ення</w:t>
            </w:r>
            <w:r w:rsidRPr="00012B28">
              <w:rPr>
                <w:rStyle w:val="26"/>
                <w:sz w:val="24"/>
                <w:szCs w:val="24"/>
              </w:rPr>
              <w:t xml:space="preserve"> організаці</w:t>
            </w:r>
            <w:r w:rsidR="002E641F" w:rsidRPr="00012B28">
              <w:rPr>
                <w:rStyle w:val="26"/>
                <w:sz w:val="24"/>
                <w:szCs w:val="24"/>
              </w:rPr>
              <w:t>ї</w:t>
            </w:r>
            <w:r w:rsidRPr="00012B28">
              <w:rPr>
                <w:rStyle w:val="26"/>
                <w:sz w:val="24"/>
                <w:szCs w:val="24"/>
              </w:rPr>
              <w:t xml:space="preserve"> та координаці</w:t>
            </w:r>
            <w:r w:rsidR="002E641F" w:rsidRPr="00012B28">
              <w:rPr>
                <w:rStyle w:val="26"/>
                <w:sz w:val="24"/>
                <w:szCs w:val="24"/>
              </w:rPr>
              <w:t>ї</w:t>
            </w:r>
            <w:r w:rsidRPr="00012B28">
              <w:rPr>
                <w:rStyle w:val="26"/>
                <w:sz w:val="24"/>
                <w:szCs w:val="24"/>
              </w:rPr>
              <w:t xml:space="preserve"> роботи з верифікації контингенту учнів закладів загальної </w:t>
            </w:r>
            <w:r w:rsidR="00A05277" w:rsidRPr="00012B28">
              <w:rPr>
                <w:rStyle w:val="26"/>
                <w:sz w:val="24"/>
                <w:szCs w:val="24"/>
              </w:rPr>
              <w:t xml:space="preserve">середньої </w:t>
            </w:r>
            <w:r w:rsidRPr="00012B28">
              <w:rPr>
                <w:rStyle w:val="26"/>
                <w:sz w:val="24"/>
                <w:szCs w:val="24"/>
              </w:rPr>
              <w:t>освіти громади, поданого до системи програмно-апаратного комплексу «Автоматизований інформаційний комплекс освітнього менеджменту»</w:t>
            </w:r>
          </w:p>
        </w:tc>
        <w:tc>
          <w:tcPr>
            <w:tcW w:w="3261" w:type="dxa"/>
          </w:tcPr>
          <w:p w:rsidR="00A77F80" w:rsidRPr="00012B28" w:rsidRDefault="00A77F80" w:rsidP="005C22EC">
            <w:pPr>
              <w:rPr>
                <w:color w:val="000000"/>
                <w:lang w:val="uk-UA"/>
              </w:rPr>
            </w:pPr>
            <w:r w:rsidRPr="00012B28">
              <w:rPr>
                <w:color w:val="000000"/>
                <w:lang w:val="uk-UA"/>
              </w:rPr>
              <w:t>Відділ освіти, молоді та спорту Межівської селищної ради</w:t>
            </w:r>
          </w:p>
        </w:tc>
        <w:tc>
          <w:tcPr>
            <w:tcW w:w="2126" w:type="dxa"/>
          </w:tcPr>
          <w:p w:rsidR="00A77F80" w:rsidRPr="00012B28" w:rsidRDefault="00A77F80" w:rsidP="005C22EC">
            <w:pPr>
              <w:rPr>
                <w:color w:val="000000"/>
                <w:lang w:val="uk-UA"/>
              </w:rPr>
            </w:pPr>
            <w:r w:rsidRPr="00012B28">
              <w:rPr>
                <w:color w:val="000000"/>
                <w:lang w:val="uk-UA"/>
              </w:rPr>
              <w:t>У встановлен</w:t>
            </w:r>
            <w:r w:rsidR="005D2A14" w:rsidRPr="00012B28">
              <w:rPr>
                <w:color w:val="000000"/>
                <w:lang w:val="uk-UA"/>
              </w:rPr>
              <w:t>і</w:t>
            </w:r>
            <w:r w:rsidRPr="00012B28">
              <w:rPr>
                <w:color w:val="000000"/>
                <w:lang w:val="uk-UA"/>
              </w:rPr>
              <w:t xml:space="preserve"> Міністерством освіти і науки України терміни</w:t>
            </w:r>
          </w:p>
        </w:tc>
      </w:tr>
      <w:tr w:rsidR="00A77F80" w:rsidRPr="00012B28" w:rsidTr="00BF0F1F">
        <w:trPr>
          <w:trHeight w:val="1298"/>
        </w:trPr>
        <w:tc>
          <w:tcPr>
            <w:tcW w:w="823" w:type="dxa"/>
          </w:tcPr>
          <w:p w:rsidR="00A77F80" w:rsidRPr="00012B28" w:rsidRDefault="00A77F80" w:rsidP="005C22EC">
            <w:pPr>
              <w:jc w:val="center"/>
              <w:rPr>
                <w:color w:val="000000"/>
                <w:lang w:val="uk-UA"/>
              </w:rPr>
            </w:pPr>
            <w:r w:rsidRPr="00012B28">
              <w:rPr>
                <w:color w:val="000000"/>
                <w:lang w:val="uk-UA"/>
              </w:rPr>
              <w:t>7</w:t>
            </w:r>
          </w:p>
        </w:tc>
        <w:tc>
          <w:tcPr>
            <w:tcW w:w="9030" w:type="dxa"/>
          </w:tcPr>
          <w:p w:rsidR="00A77F80" w:rsidRPr="00012B28" w:rsidRDefault="00A77F80" w:rsidP="005C22EC">
            <w:pPr>
              <w:pStyle w:val="210"/>
              <w:shd w:val="clear" w:color="auto" w:fill="auto"/>
              <w:spacing w:before="0" w:line="240" w:lineRule="auto"/>
              <w:jc w:val="both"/>
              <w:rPr>
                <w:rStyle w:val="26"/>
                <w:sz w:val="24"/>
                <w:szCs w:val="24"/>
              </w:rPr>
            </w:pPr>
            <w:r w:rsidRPr="00012B28">
              <w:rPr>
                <w:rStyle w:val="26"/>
                <w:sz w:val="24"/>
                <w:szCs w:val="24"/>
              </w:rPr>
              <w:t>Забезпеч</w:t>
            </w:r>
            <w:r w:rsidR="002E641F" w:rsidRPr="00012B28">
              <w:rPr>
                <w:rStyle w:val="26"/>
                <w:sz w:val="24"/>
                <w:szCs w:val="24"/>
              </w:rPr>
              <w:t>ення</w:t>
            </w:r>
            <w:r w:rsidRPr="00012B28">
              <w:rPr>
                <w:rStyle w:val="26"/>
                <w:sz w:val="24"/>
                <w:szCs w:val="24"/>
              </w:rPr>
              <w:t xml:space="preserve"> аналіз</w:t>
            </w:r>
            <w:r w:rsidR="002E641F" w:rsidRPr="00012B28">
              <w:rPr>
                <w:rStyle w:val="26"/>
                <w:sz w:val="24"/>
                <w:szCs w:val="24"/>
              </w:rPr>
              <w:t>у</w:t>
            </w:r>
            <w:r w:rsidRPr="00012B28">
              <w:rPr>
                <w:rStyle w:val="26"/>
                <w:sz w:val="24"/>
                <w:szCs w:val="24"/>
              </w:rPr>
              <w:t xml:space="preserve"> розрахункових показників цільових субвенцій з державного бюджету, методики їх визначення на 2025 рік після доведення їх обсягів Міністерством фінансів України</w:t>
            </w:r>
          </w:p>
        </w:tc>
        <w:tc>
          <w:tcPr>
            <w:tcW w:w="3261" w:type="dxa"/>
          </w:tcPr>
          <w:p w:rsidR="00A77F80" w:rsidRPr="00012B28" w:rsidRDefault="00A77F80" w:rsidP="005C22EC">
            <w:pPr>
              <w:rPr>
                <w:color w:val="000000"/>
                <w:lang w:val="uk-UA"/>
              </w:rPr>
            </w:pPr>
            <w:r w:rsidRPr="00012B28">
              <w:rPr>
                <w:color w:val="000000"/>
                <w:lang w:val="uk-UA"/>
              </w:rPr>
              <w:t>Відділ освіти, молоді та спорту Межівської селищної ради</w:t>
            </w:r>
          </w:p>
        </w:tc>
        <w:tc>
          <w:tcPr>
            <w:tcW w:w="2126" w:type="dxa"/>
          </w:tcPr>
          <w:p w:rsidR="0075399C" w:rsidRPr="00012B28" w:rsidRDefault="00A77F80" w:rsidP="005C22EC">
            <w:pPr>
              <w:rPr>
                <w:color w:val="000000"/>
                <w:lang w:val="uk-UA"/>
              </w:rPr>
            </w:pPr>
            <w:r w:rsidRPr="00012B28">
              <w:rPr>
                <w:color w:val="000000"/>
                <w:lang w:val="uk-UA"/>
              </w:rPr>
              <w:t>У триденний термін після доведення Міністерством фінансів України</w:t>
            </w:r>
          </w:p>
        </w:tc>
      </w:tr>
      <w:tr w:rsidR="00A77F80" w:rsidRPr="00012B28" w:rsidTr="00BF0F1F">
        <w:trPr>
          <w:trHeight w:val="1615"/>
        </w:trPr>
        <w:tc>
          <w:tcPr>
            <w:tcW w:w="823" w:type="dxa"/>
          </w:tcPr>
          <w:p w:rsidR="00A77F80" w:rsidRPr="00012B28" w:rsidRDefault="00A77F80" w:rsidP="005C22EC">
            <w:pPr>
              <w:jc w:val="center"/>
              <w:rPr>
                <w:color w:val="000000"/>
                <w:lang w:val="uk-UA"/>
              </w:rPr>
            </w:pPr>
            <w:r w:rsidRPr="00012B28">
              <w:rPr>
                <w:color w:val="000000"/>
                <w:lang w:val="uk-UA"/>
              </w:rPr>
              <w:t>8</w:t>
            </w:r>
          </w:p>
        </w:tc>
        <w:tc>
          <w:tcPr>
            <w:tcW w:w="9030" w:type="dxa"/>
          </w:tcPr>
          <w:p w:rsidR="00A77F80" w:rsidRPr="00012B28" w:rsidRDefault="00A77F80" w:rsidP="005C22EC">
            <w:pPr>
              <w:pStyle w:val="210"/>
              <w:shd w:val="clear" w:color="auto" w:fill="auto"/>
              <w:spacing w:before="0" w:line="240" w:lineRule="auto"/>
              <w:jc w:val="both"/>
              <w:rPr>
                <w:rStyle w:val="26"/>
                <w:sz w:val="24"/>
                <w:szCs w:val="24"/>
              </w:rPr>
            </w:pPr>
            <w:r w:rsidRPr="00012B28">
              <w:rPr>
                <w:rStyle w:val="26"/>
                <w:sz w:val="24"/>
                <w:szCs w:val="24"/>
              </w:rPr>
              <w:t>Проведення роботи щодо визначення обсягів міжбюджетних трансфертів, які плануються отримати з інших місцевих бюджетів, та укладання договорів про передачу коштів між місцевими бюджетами у вигляді міжбюджетних трансфертів на здійснення окремих видатків для врахування їх при формуванні про</w:t>
            </w:r>
            <w:r w:rsidR="00A05277" w:rsidRPr="00012B28">
              <w:rPr>
                <w:rStyle w:val="26"/>
                <w:sz w:val="24"/>
                <w:szCs w:val="24"/>
              </w:rPr>
              <w:t>є</w:t>
            </w:r>
            <w:r w:rsidRPr="00012B28">
              <w:rPr>
                <w:rStyle w:val="26"/>
                <w:sz w:val="24"/>
                <w:szCs w:val="24"/>
              </w:rPr>
              <w:t>кту бюджету</w:t>
            </w:r>
            <w:r w:rsidR="000C2376" w:rsidRPr="00012B28">
              <w:rPr>
                <w:rStyle w:val="26"/>
                <w:sz w:val="24"/>
                <w:szCs w:val="24"/>
              </w:rPr>
              <w:t xml:space="preserve"> </w:t>
            </w:r>
            <w:r w:rsidRPr="00012B28">
              <w:rPr>
                <w:rStyle w:val="26"/>
                <w:sz w:val="24"/>
                <w:szCs w:val="24"/>
              </w:rPr>
              <w:t>Межівської селищної територіальної громади на 2025 рік</w:t>
            </w:r>
          </w:p>
          <w:p w:rsidR="0075399C" w:rsidRPr="00012B28" w:rsidRDefault="0075399C" w:rsidP="005C22EC">
            <w:pPr>
              <w:pStyle w:val="210"/>
              <w:shd w:val="clear" w:color="auto" w:fill="auto"/>
              <w:spacing w:before="0" w:line="240" w:lineRule="auto"/>
              <w:jc w:val="both"/>
              <w:rPr>
                <w:color w:val="000000"/>
                <w:lang w:val="uk-UA" w:eastAsia="ru-RU"/>
              </w:rPr>
            </w:pPr>
          </w:p>
        </w:tc>
        <w:tc>
          <w:tcPr>
            <w:tcW w:w="3261" w:type="dxa"/>
          </w:tcPr>
          <w:p w:rsidR="00A77F80" w:rsidRPr="00012B28" w:rsidRDefault="00A77F80" w:rsidP="005C22EC">
            <w:pPr>
              <w:rPr>
                <w:color w:val="000000"/>
                <w:lang w:val="uk-UA"/>
              </w:rPr>
            </w:pPr>
            <w:r w:rsidRPr="00012B28">
              <w:rPr>
                <w:color w:val="000000"/>
                <w:lang w:val="uk-UA"/>
              </w:rPr>
              <w:t>Фінансовий відділ Межівської селищної ради, головні розпорядники бюджетних коштів, юридичний відділ виконавчого комітету Межівської селищної ради</w:t>
            </w:r>
          </w:p>
        </w:tc>
        <w:tc>
          <w:tcPr>
            <w:tcW w:w="2126" w:type="dxa"/>
          </w:tcPr>
          <w:p w:rsidR="00A77F80" w:rsidRPr="00012B28" w:rsidRDefault="00A77F80" w:rsidP="005C22EC">
            <w:pPr>
              <w:rPr>
                <w:color w:val="000000"/>
                <w:lang w:val="uk-UA"/>
              </w:rPr>
            </w:pPr>
            <w:r w:rsidRPr="00012B28">
              <w:rPr>
                <w:color w:val="000000"/>
                <w:lang w:val="uk-UA"/>
              </w:rPr>
              <w:t>До 04 жовтня 2024 року</w:t>
            </w:r>
          </w:p>
        </w:tc>
      </w:tr>
      <w:tr w:rsidR="0075399C" w:rsidRPr="00012B28" w:rsidTr="00BF0F1F">
        <w:tc>
          <w:tcPr>
            <w:tcW w:w="823" w:type="dxa"/>
          </w:tcPr>
          <w:p w:rsidR="0075399C" w:rsidRPr="00012B28" w:rsidRDefault="0075399C" w:rsidP="005C22EC">
            <w:pPr>
              <w:jc w:val="center"/>
              <w:rPr>
                <w:color w:val="000000"/>
                <w:lang w:val="uk-UA"/>
              </w:rPr>
            </w:pPr>
            <w:r w:rsidRPr="00012B28">
              <w:rPr>
                <w:color w:val="000000"/>
                <w:lang w:val="uk-UA"/>
              </w:rPr>
              <w:t>9</w:t>
            </w:r>
          </w:p>
        </w:tc>
        <w:tc>
          <w:tcPr>
            <w:tcW w:w="9030" w:type="dxa"/>
          </w:tcPr>
          <w:p w:rsidR="0075399C" w:rsidRPr="00012B28" w:rsidRDefault="0075399C" w:rsidP="005C22EC">
            <w:pPr>
              <w:pStyle w:val="210"/>
              <w:shd w:val="clear" w:color="auto" w:fill="auto"/>
              <w:spacing w:before="0" w:line="240" w:lineRule="auto"/>
              <w:jc w:val="both"/>
              <w:rPr>
                <w:rStyle w:val="26"/>
                <w:sz w:val="24"/>
                <w:szCs w:val="24"/>
              </w:rPr>
            </w:pPr>
            <w:r w:rsidRPr="00012B28">
              <w:rPr>
                <w:color w:val="000000"/>
                <w:sz w:val="24"/>
                <w:szCs w:val="24"/>
                <w:lang w:val="uk-UA" w:eastAsia="ru-RU"/>
              </w:rPr>
              <w:t>Формування дохідної частини бюджету Межівської селищної територіальної громади на 2025 рік відповідно до показників соціально-економічного розвитку громади з урахуванням тенденцій надходжень до бюджету з урахуванням норм Бюджетного та Податкового кодексів України, інших нормативно-правових актів, які впливають на надходження бюджету, наявної податкової бази та тенденцій надходжень до бюджету Межівської селищної територіальної громади у попередні роки та у поточному бюджетному періоді, а також рішень Межівської селищної ради про встановлення місцевих податків і зборів</w:t>
            </w:r>
          </w:p>
        </w:tc>
        <w:tc>
          <w:tcPr>
            <w:tcW w:w="3261" w:type="dxa"/>
          </w:tcPr>
          <w:p w:rsidR="0075399C" w:rsidRPr="00012B28" w:rsidRDefault="0075399C" w:rsidP="005C22EC">
            <w:pPr>
              <w:rPr>
                <w:color w:val="000000"/>
                <w:lang w:val="uk-UA"/>
              </w:rPr>
            </w:pPr>
            <w:r w:rsidRPr="00012B28">
              <w:rPr>
                <w:color w:val="000000"/>
                <w:lang w:val="uk-UA"/>
              </w:rPr>
              <w:t xml:space="preserve">Фінансовий відділ Межівської селищної ради </w:t>
            </w:r>
          </w:p>
          <w:p w:rsidR="0075399C" w:rsidRPr="00012B28" w:rsidRDefault="0075399C" w:rsidP="005C22EC">
            <w:pPr>
              <w:rPr>
                <w:color w:val="000000"/>
                <w:lang w:val="uk-UA"/>
              </w:rPr>
            </w:pPr>
          </w:p>
        </w:tc>
        <w:tc>
          <w:tcPr>
            <w:tcW w:w="2126" w:type="dxa"/>
          </w:tcPr>
          <w:p w:rsidR="0075399C" w:rsidRPr="00012B28" w:rsidRDefault="0075399C" w:rsidP="005C22EC">
            <w:pPr>
              <w:rPr>
                <w:color w:val="000000"/>
                <w:lang w:val="uk-UA"/>
              </w:rPr>
            </w:pPr>
            <w:r w:rsidRPr="00012B28">
              <w:rPr>
                <w:color w:val="000000"/>
                <w:lang w:val="uk-UA"/>
              </w:rPr>
              <w:t>Вересень – жовтень 2024 року</w:t>
            </w:r>
          </w:p>
        </w:tc>
      </w:tr>
      <w:tr w:rsidR="0075399C" w:rsidRPr="00012B28" w:rsidTr="00BF0F1F">
        <w:tc>
          <w:tcPr>
            <w:tcW w:w="823" w:type="dxa"/>
          </w:tcPr>
          <w:p w:rsidR="0075399C" w:rsidRPr="00012B28" w:rsidRDefault="0075399C" w:rsidP="005C22EC">
            <w:pPr>
              <w:jc w:val="center"/>
              <w:rPr>
                <w:color w:val="000000"/>
                <w:lang w:val="uk-UA"/>
              </w:rPr>
            </w:pPr>
            <w:r w:rsidRPr="00012B28">
              <w:rPr>
                <w:color w:val="000000"/>
                <w:lang w:val="uk-UA"/>
              </w:rPr>
              <w:t>10</w:t>
            </w:r>
          </w:p>
        </w:tc>
        <w:tc>
          <w:tcPr>
            <w:tcW w:w="9030" w:type="dxa"/>
          </w:tcPr>
          <w:p w:rsidR="0075399C" w:rsidRPr="00012B28" w:rsidRDefault="0075399C" w:rsidP="005C22EC">
            <w:pPr>
              <w:pStyle w:val="210"/>
              <w:shd w:val="clear" w:color="auto" w:fill="auto"/>
              <w:spacing w:before="0" w:line="240" w:lineRule="auto"/>
              <w:jc w:val="both"/>
              <w:rPr>
                <w:rStyle w:val="26"/>
                <w:sz w:val="24"/>
                <w:szCs w:val="24"/>
              </w:rPr>
            </w:pPr>
            <w:r w:rsidRPr="00012B28">
              <w:rPr>
                <w:color w:val="000000"/>
                <w:sz w:val="24"/>
                <w:szCs w:val="24"/>
                <w:lang w:val="uk-UA" w:eastAsia="ru-RU"/>
              </w:rPr>
              <w:t>Встановлення пріоритетних завдань і заходів, спрямованих на збільшення дохідної частини для забезпечення збалансованості бюджету Межівської селищної територіальної громади</w:t>
            </w:r>
          </w:p>
        </w:tc>
        <w:tc>
          <w:tcPr>
            <w:tcW w:w="3261" w:type="dxa"/>
          </w:tcPr>
          <w:p w:rsidR="0075399C" w:rsidRPr="00012B28" w:rsidRDefault="0075399C" w:rsidP="005C22EC">
            <w:pPr>
              <w:rPr>
                <w:color w:val="000000"/>
                <w:lang w:val="uk-UA"/>
              </w:rPr>
            </w:pPr>
            <w:r w:rsidRPr="00012B28">
              <w:rPr>
                <w:color w:val="000000"/>
                <w:lang w:val="uk-UA"/>
              </w:rPr>
              <w:t xml:space="preserve">Фінансовий відділ Межівської селищної ради </w:t>
            </w:r>
          </w:p>
          <w:p w:rsidR="0075399C" w:rsidRPr="00012B28" w:rsidRDefault="0075399C" w:rsidP="005C22EC">
            <w:pPr>
              <w:rPr>
                <w:color w:val="000000"/>
                <w:lang w:val="uk-UA"/>
              </w:rPr>
            </w:pPr>
          </w:p>
        </w:tc>
        <w:tc>
          <w:tcPr>
            <w:tcW w:w="2126" w:type="dxa"/>
          </w:tcPr>
          <w:p w:rsidR="0075399C" w:rsidRPr="00012B28" w:rsidRDefault="0075399C" w:rsidP="005C22EC">
            <w:pPr>
              <w:rPr>
                <w:color w:val="000000"/>
                <w:lang w:val="uk-UA"/>
              </w:rPr>
            </w:pPr>
            <w:r w:rsidRPr="00012B28">
              <w:rPr>
                <w:color w:val="000000"/>
                <w:lang w:val="uk-UA"/>
              </w:rPr>
              <w:t>Вересень – жовтень 2024 року</w:t>
            </w:r>
          </w:p>
        </w:tc>
      </w:tr>
      <w:tr w:rsidR="002D4EEF" w:rsidRPr="00012B28" w:rsidTr="00BF0F1F">
        <w:tc>
          <w:tcPr>
            <w:tcW w:w="823" w:type="dxa"/>
          </w:tcPr>
          <w:p w:rsidR="002D4EEF" w:rsidRPr="00012B28" w:rsidRDefault="002D4EEF" w:rsidP="005C22EC">
            <w:pPr>
              <w:jc w:val="center"/>
              <w:rPr>
                <w:color w:val="000000"/>
                <w:lang w:val="uk-UA"/>
              </w:rPr>
            </w:pPr>
            <w:r w:rsidRPr="00012B28">
              <w:rPr>
                <w:color w:val="000000"/>
                <w:lang w:val="uk-UA"/>
              </w:rPr>
              <w:t>11</w:t>
            </w:r>
          </w:p>
        </w:tc>
        <w:tc>
          <w:tcPr>
            <w:tcW w:w="9030" w:type="dxa"/>
          </w:tcPr>
          <w:p w:rsidR="002D4EEF" w:rsidRPr="00012B28" w:rsidRDefault="002D4EEF" w:rsidP="005C22EC">
            <w:pPr>
              <w:pStyle w:val="210"/>
              <w:shd w:val="clear" w:color="auto" w:fill="auto"/>
              <w:spacing w:before="0" w:line="240" w:lineRule="auto"/>
              <w:jc w:val="both"/>
              <w:rPr>
                <w:color w:val="000000"/>
                <w:sz w:val="24"/>
                <w:szCs w:val="24"/>
                <w:lang w:val="uk-UA" w:eastAsia="ru-RU"/>
              </w:rPr>
            </w:pPr>
            <w:r w:rsidRPr="00012B28">
              <w:rPr>
                <w:sz w:val="24"/>
                <w:szCs w:val="24"/>
                <w:lang w:val="uk-UA" w:eastAsia="ru-RU"/>
              </w:rPr>
              <w:t xml:space="preserve">Проведення погоджувальних нарад з головними розпорядниками бюджетних коштів з обговорення основних підходів та показників бюджету Межівської селищної </w:t>
            </w:r>
            <w:r w:rsidRPr="00012B28">
              <w:rPr>
                <w:sz w:val="24"/>
                <w:szCs w:val="24"/>
                <w:lang w:val="uk-UA" w:eastAsia="ru-RU"/>
              </w:rPr>
              <w:lastRenderedPageBreak/>
              <w:t>територіальної громади на 2025 рік, узгодження обсягів коштів, необхідних для досягнення цілей державної політики з реальними можливостями ресурсної частини бюджету</w:t>
            </w:r>
          </w:p>
        </w:tc>
        <w:tc>
          <w:tcPr>
            <w:tcW w:w="3261" w:type="dxa"/>
          </w:tcPr>
          <w:p w:rsidR="002D4EEF" w:rsidRPr="00012B28" w:rsidRDefault="002D4EEF" w:rsidP="005C22EC">
            <w:pPr>
              <w:rPr>
                <w:color w:val="000000"/>
                <w:lang w:val="uk-UA"/>
              </w:rPr>
            </w:pPr>
            <w:r w:rsidRPr="00012B28">
              <w:rPr>
                <w:color w:val="000000"/>
                <w:lang w:val="uk-UA"/>
              </w:rPr>
              <w:lastRenderedPageBreak/>
              <w:t xml:space="preserve">Фінансовий відділ Межівської селищної ради </w:t>
            </w:r>
          </w:p>
          <w:p w:rsidR="002D4EEF" w:rsidRPr="00012B28" w:rsidRDefault="002D4EEF" w:rsidP="005C22EC">
            <w:pPr>
              <w:rPr>
                <w:color w:val="000000"/>
                <w:lang w:val="uk-UA"/>
              </w:rPr>
            </w:pPr>
          </w:p>
        </w:tc>
        <w:tc>
          <w:tcPr>
            <w:tcW w:w="2126" w:type="dxa"/>
          </w:tcPr>
          <w:p w:rsidR="002D4EEF" w:rsidRPr="00012B28" w:rsidRDefault="002D4EEF" w:rsidP="005C22EC">
            <w:pPr>
              <w:rPr>
                <w:color w:val="000000"/>
                <w:lang w:val="uk-UA"/>
              </w:rPr>
            </w:pPr>
            <w:r w:rsidRPr="00012B28">
              <w:rPr>
                <w:color w:val="000000"/>
                <w:lang w:val="uk-UA"/>
              </w:rPr>
              <w:lastRenderedPageBreak/>
              <w:t xml:space="preserve">Вересень – жовтень 2024 </w:t>
            </w:r>
            <w:r w:rsidRPr="00012B28">
              <w:rPr>
                <w:color w:val="000000"/>
                <w:lang w:val="uk-UA"/>
              </w:rPr>
              <w:lastRenderedPageBreak/>
              <w:t>року</w:t>
            </w:r>
          </w:p>
        </w:tc>
      </w:tr>
      <w:tr w:rsidR="0075399C" w:rsidRPr="00012B28" w:rsidTr="00BF0F1F">
        <w:trPr>
          <w:trHeight w:val="1138"/>
        </w:trPr>
        <w:tc>
          <w:tcPr>
            <w:tcW w:w="823" w:type="dxa"/>
          </w:tcPr>
          <w:p w:rsidR="0075399C" w:rsidRPr="00012B28" w:rsidRDefault="0075399C" w:rsidP="005C22EC">
            <w:pPr>
              <w:jc w:val="center"/>
              <w:rPr>
                <w:color w:val="000000"/>
                <w:lang w:val="uk-UA"/>
              </w:rPr>
            </w:pPr>
            <w:r w:rsidRPr="00012B28">
              <w:rPr>
                <w:color w:val="000000"/>
                <w:lang w:val="uk-UA"/>
              </w:rPr>
              <w:lastRenderedPageBreak/>
              <w:t>12</w:t>
            </w:r>
          </w:p>
        </w:tc>
        <w:tc>
          <w:tcPr>
            <w:tcW w:w="9030" w:type="dxa"/>
          </w:tcPr>
          <w:p w:rsidR="0075399C" w:rsidRPr="00012B28" w:rsidRDefault="0075399C" w:rsidP="005C22EC">
            <w:pPr>
              <w:jc w:val="both"/>
              <w:rPr>
                <w:color w:val="000000"/>
                <w:lang w:val="uk-UA"/>
              </w:rPr>
            </w:pPr>
            <w:r w:rsidRPr="00012B28">
              <w:rPr>
                <w:color w:val="000000"/>
                <w:lang w:val="uk-UA"/>
              </w:rPr>
              <w:t>Доведення до головних розпорядників бюджетних коштів орієнтовних обсягів видатків загального фонду бюджету Межівської селищної територіальної громади на 2024</w:t>
            </w:r>
            <w:r w:rsidR="000C2376" w:rsidRPr="00012B28">
              <w:rPr>
                <w:color w:val="000000"/>
                <w:lang w:val="uk-UA"/>
              </w:rPr>
              <w:t xml:space="preserve"> </w:t>
            </w:r>
            <w:r w:rsidRPr="00012B28">
              <w:rPr>
                <w:color w:val="000000"/>
                <w:lang w:val="uk-UA"/>
              </w:rPr>
              <w:t>рік, виходячи з прогнозу фінансових ресурсів (статті 34, 75 Бюджетного кодексу України</w:t>
            </w:r>
            <w:r w:rsidR="00593BB1" w:rsidRPr="00012B28">
              <w:rPr>
                <w:color w:val="000000"/>
                <w:lang w:val="uk-UA"/>
              </w:rPr>
              <w:t>)</w:t>
            </w:r>
          </w:p>
        </w:tc>
        <w:tc>
          <w:tcPr>
            <w:tcW w:w="3261" w:type="dxa"/>
          </w:tcPr>
          <w:p w:rsidR="0075399C" w:rsidRPr="00012B28" w:rsidRDefault="0075399C" w:rsidP="005C22EC">
            <w:pPr>
              <w:rPr>
                <w:color w:val="000000"/>
                <w:lang w:val="uk-UA"/>
              </w:rPr>
            </w:pPr>
            <w:r w:rsidRPr="00012B28">
              <w:rPr>
                <w:color w:val="000000"/>
                <w:lang w:val="uk-UA"/>
              </w:rPr>
              <w:t>Фінансовий відділ Межівської селищної ради</w:t>
            </w:r>
          </w:p>
        </w:tc>
        <w:tc>
          <w:tcPr>
            <w:tcW w:w="2126" w:type="dxa"/>
          </w:tcPr>
          <w:p w:rsidR="0075399C" w:rsidRPr="00012B28" w:rsidRDefault="0075399C" w:rsidP="005C22EC">
            <w:pPr>
              <w:rPr>
                <w:color w:val="000000"/>
                <w:lang w:val="uk-UA"/>
              </w:rPr>
            </w:pPr>
            <w:r w:rsidRPr="00012B28">
              <w:rPr>
                <w:color w:val="000000"/>
                <w:lang w:val="uk-UA"/>
              </w:rPr>
              <w:t>До 09 жовтня 2024 року</w:t>
            </w:r>
          </w:p>
        </w:tc>
      </w:tr>
      <w:tr w:rsidR="0075399C" w:rsidRPr="00012B28" w:rsidTr="00BF0F1F">
        <w:trPr>
          <w:trHeight w:val="708"/>
        </w:trPr>
        <w:tc>
          <w:tcPr>
            <w:tcW w:w="823" w:type="dxa"/>
          </w:tcPr>
          <w:p w:rsidR="0075399C" w:rsidRPr="00012B28" w:rsidRDefault="0075399C" w:rsidP="005C22EC">
            <w:pPr>
              <w:jc w:val="center"/>
              <w:rPr>
                <w:color w:val="000000"/>
                <w:lang w:val="uk-UA"/>
              </w:rPr>
            </w:pPr>
            <w:r w:rsidRPr="00012B28">
              <w:rPr>
                <w:color w:val="000000"/>
                <w:lang w:val="uk-UA"/>
              </w:rPr>
              <w:t>13</w:t>
            </w:r>
          </w:p>
        </w:tc>
        <w:tc>
          <w:tcPr>
            <w:tcW w:w="9030" w:type="dxa"/>
          </w:tcPr>
          <w:p w:rsidR="004A0512" w:rsidRPr="00012B28" w:rsidRDefault="0075399C" w:rsidP="005C22EC">
            <w:pPr>
              <w:jc w:val="both"/>
              <w:rPr>
                <w:color w:val="000000"/>
                <w:lang w:val="uk-UA"/>
              </w:rPr>
            </w:pPr>
            <w:r w:rsidRPr="00012B28">
              <w:rPr>
                <w:color w:val="000000"/>
                <w:lang w:val="uk-UA"/>
              </w:rPr>
              <w:t>Забезпечення моніторингу місцевих програм у відповідних галузях з метою упорядкування та оптимізації їх основних завдань та заходів, підвищення ефективності та результативності їх реалізації.</w:t>
            </w:r>
          </w:p>
          <w:p w:rsidR="0075399C" w:rsidRPr="00012B28" w:rsidRDefault="0075399C" w:rsidP="005C22EC">
            <w:pPr>
              <w:jc w:val="both"/>
              <w:rPr>
                <w:color w:val="000000"/>
                <w:lang w:val="uk-UA"/>
              </w:rPr>
            </w:pPr>
            <w:r w:rsidRPr="00012B28">
              <w:rPr>
                <w:color w:val="000000"/>
                <w:lang w:val="uk-UA"/>
              </w:rPr>
              <w:t>У разі потреби фінансування у 2025 році видатків, які здійснюються відповідно до місцевих програм, термін дії яких закінчується у 2024 році, вжити заходів щодо внесення відповідних змін для продовження їх дії або затвердження нових програм</w:t>
            </w:r>
          </w:p>
        </w:tc>
        <w:tc>
          <w:tcPr>
            <w:tcW w:w="3261" w:type="dxa"/>
          </w:tcPr>
          <w:p w:rsidR="005D2A14" w:rsidRPr="00012B28" w:rsidRDefault="0075399C" w:rsidP="005C22EC">
            <w:pPr>
              <w:rPr>
                <w:color w:val="000000"/>
                <w:lang w:val="uk-UA"/>
              </w:rPr>
            </w:pPr>
            <w:r w:rsidRPr="00012B28">
              <w:rPr>
                <w:color w:val="000000"/>
                <w:lang w:val="uk-UA"/>
              </w:rPr>
              <w:t xml:space="preserve">Відділ економіки, планування та інвестиційної діяльності виконавчого комітету Межівської селищної ради, </w:t>
            </w:r>
          </w:p>
          <w:p w:rsidR="0075399C" w:rsidRPr="00012B28" w:rsidRDefault="0075399C" w:rsidP="005C22EC">
            <w:pPr>
              <w:rPr>
                <w:color w:val="000000"/>
                <w:lang w:val="uk-UA"/>
              </w:rPr>
            </w:pPr>
            <w:r w:rsidRPr="00012B28">
              <w:rPr>
                <w:color w:val="000000"/>
                <w:lang w:val="uk-UA"/>
              </w:rPr>
              <w:t>головні розпорядники/</w:t>
            </w:r>
            <w:r w:rsidR="005D2A14" w:rsidRPr="00012B28">
              <w:rPr>
                <w:color w:val="000000"/>
                <w:lang w:val="uk-UA"/>
              </w:rPr>
              <w:t xml:space="preserve"> </w:t>
            </w:r>
            <w:r w:rsidRPr="00012B28">
              <w:rPr>
                <w:color w:val="000000"/>
                <w:lang w:val="uk-UA"/>
              </w:rPr>
              <w:t>розпорядники нижчого рівня/ одержувачі бюджетних коштів</w:t>
            </w:r>
          </w:p>
        </w:tc>
        <w:tc>
          <w:tcPr>
            <w:tcW w:w="2126" w:type="dxa"/>
          </w:tcPr>
          <w:p w:rsidR="0075399C" w:rsidRPr="00012B28" w:rsidRDefault="0075399C" w:rsidP="005C22EC">
            <w:pPr>
              <w:rPr>
                <w:color w:val="000000"/>
                <w:lang w:val="uk-UA"/>
              </w:rPr>
            </w:pPr>
            <w:r w:rsidRPr="00012B28">
              <w:rPr>
                <w:color w:val="000000"/>
                <w:lang w:val="uk-UA"/>
              </w:rPr>
              <w:t>До 01 жовтня</w:t>
            </w:r>
          </w:p>
          <w:p w:rsidR="0075399C" w:rsidRPr="00012B28" w:rsidRDefault="0075399C" w:rsidP="005C22EC">
            <w:pPr>
              <w:rPr>
                <w:color w:val="000000"/>
                <w:lang w:val="uk-UA"/>
              </w:rPr>
            </w:pPr>
            <w:r w:rsidRPr="00012B28">
              <w:rPr>
                <w:color w:val="000000"/>
                <w:lang w:val="uk-UA"/>
              </w:rPr>
              <w:t>2024 року</w:t>
            </w:r>
          </w:p>
        </w:tc>
      </w:tr>
      <w:tr w:rsidR="0075399C" w:rsidRPr="00012B28" w:rsidTr="00BF0F1F">
        <w:trPr>
          <w:trHeight w:val="1036"/>
        </w:trPr>
        <w:tc>
          <w:tcPr>
            <w:tcW w:w="823" w:type="dxa"/>
          </w:tcPr>
          <w:p w:rsidR="0075399C" w:rsidRPr="00012B28" w:rsidRDefault="0075399C" w:rsidP="005C22EC">
            <w:pPr>
              <w:jc w:val="center"/>
              <w:rPr>
                <w:color w:val="000000"/>
                <w:lang w:val="uk-UA"/>
              </w:rPr>
            </w:pPr>
            <w:r w:rsidRPr="00012B28">
              <w:rPr>
                <w:color w:val="000000"/>
                <w:lang w:val="uk-UA"/>
              </w:rPr>
              <w:t>14</w:t>
            </w:r>
          </w:p>
        </w:tc>
        <w:tc>
          <w:tcPr>
            <w:tcW w:w="9030" w:type="dxa"/>
          </w:tcPr>
          <w:p w:rsidR="0075399C" w:rsidRPr="00012B28" w:rsidRDefault="0075399C" w:rsidP="005C22EC">
            <w:pPr>
              <w:jc w:val="both"/>
              <w:rPr>
                <w:color w:val="000000"/>
                <w:lang w:val="uk-UA"/>
              </w:rPr>
            </w:pPr>
            <w:r w:rsidRPr="00012B28">
              <w:rPr>
                <w:color w:val="000000"/>
                <w:lang w:val="uk-UA"/>
              </w:rPr>
              <w:t>Здійснення моніторингу та визначення заходів щодо упорядкування та оптимізації мережі, штатної чисельності та контингентів бюджетних установ соціально-культурної сфери, які утримуються за рахунок коштів бюджету Межівської селищної територіальної громади, з урахуванням реформ у відповідній галузі</w:t>
            </w:r>
          </w:p>
        </w:tc>
        <w:tc>
          <w:tcPr>
            <w:tcW w:w="3261" w:type="dxa"/>
          </w:tcPr>
          <w:p w:rsidR="0075399C" w:rsidRPr="00012B28" w:rsidRDefault="0075399C" w:rsidP="005C22EC">
            <w:pPr>
              <w:rPr>
                <w:color w:val="000000"/>
                <w:lang w:val="uk-UA"/>
              </w:rPr>
            </w:pPr>
            <w:r w:rsidRPr="00012B28">
              <w:rPr>
                <w:color w:val="000000"/>
                <w:lang w:val="uk-UA"/>
              </w:rPr>
              <w:t>Головні розпорядники /розпорядники нижчого рівня/ бюджетних коштів</w:t>
            </w:r>
          </w:p>
        </w:tc>
        <w:tc>
          <w:tcPr>
            <w:tcW w:w="2126" w:type="dxa"/>
          </w:tcPr>
          <w:p w:rsidR="0075399C" w:rsidRPr="00012B28" w:rsidRDefault="0075399C" w:rsidP="005C22EC">
            <w:pPr>
              <w:rPr>
                <w:color w:val="000000"/>
                <w:lang w:val="uk-UA"/>
              </w:rPr>
            </w:pPr>
            <w:r w:rsidRPr="00012B28">
              <w:rPr>
                <w:color w:val="000000"/>
                <w:lang w:val="uk-UA"/>
              </w:rPr>
              <w:t>До 09 жовтня</w:t>
            </w:r>
          </w:p>
          <w:p w:rsidR="0075399C" w:rsidRPr="00012B28" w:rsidRDefault="0075399C" w:rsidP="005C22EC">
            <w:pPr>
              <w:rPr>
                <w:color w:val="000000"/>
                <w:lang w:val="uk-UA"/>
              </w:rPr>
            </w:pPr>
            <w:r w:rsidRPr="00012B28">
              <w:rPr>
                <w:color w:val="000000"/>
                <w:lang w:val="uk-UA"/>
              </w:rPr>
              <w:t>2024 року</w:t>
            </w:r>
          </w:p>
        </w:tc>
      </w:tr>
      <w:tr w:rsidR="0075399C" w:rsidRPr="00012B28" w:rsidTr="00BF0F1F">
        <w:trPr>
          <w:trHeight w:val="499"/>
        </w:trPr>
        <w:tc>
          <w:tcPr>
            <w:tcW w:w="823" w:type="dxa"/>
          </w:tcPr>
          <w:p w:rsidR="0075399C" w:rsidRPr="00012B28" w:rsidRDefault="0075399C" w:rsidP="005C22EC">
            <w:pPr>
              <w:jc w:val="center"/>
              <w:rPr>
                <w:color w:val="000000"/>
                <w:lang w:val="uk-UA"/>
              </w:rPr>
            </w:pPr>
            <w:r w:rsidRPr="00012B28">
              <w:rPr>
                <w:color w:val="000000"/>
                <w:lang w:val="uk-UA"/>
              </w:rPr>
              <w:t>15</w:t>
            </w:r>
          </w:p>
        </w:tc>
        <w:tc>
          <w:tcPr>
            <w:tcW w:w="9030" w:type="dxa"/>
          </w:tcPr>
          <w:p w:rsidR="0075399C" w:rsidRPr="00012B28" w:rsidRDefault="005C59A5" w:rsidP="005C22EC">
            <w:pPr>
              <w:jc w:val="both"/>
              <w:rPr>
                <w:color w:val="000000"/>
                <w:lang w:val="uk-UA"/>
              </w:rPr>
            </w:pPr>
            <w:r w:rsidRPr="00012B28">
              <w:rPr>
                <w:color w:val="000000"/>
                <w:lang w:val="uk-UA"/>
              </w:rPr>
              <w:t>Забезпечення п</w:t>
            </w:r>
            <w:r w:rsidR="0075399C" w:rsidRPr="00012B28">
              <w:rPr>
                <w:color w:val="000000"/>
                <w:lang w:val="uk-UA"/>
              </w:rPr>
              <w:t>ри підготовці бюджетних запитів на 2025 рік та показників на 2026-2027 роки:</w:t>
            </w:r>
          </w:p>
        </w:tc>
        <w:tc>
          <w:tcPr>
            <w:tcW w:w="3261" w:type="dxa"/>
          </w:tcPr>
          <w:p w:rsidR="0075399C" w:rsidRPr="00012B28" w:rsidRDefault="0075399C" w:rsidP="005C22EC">
            <w:pPr>
              <w:rPr>
                <w:color w:val="000000"/>
                <w:lang w:val="uk-UA"/>
              </w:rPr>
            </w:pPr>
          </w:p>
        </w:tc>
        <w:tc>
          <w:tcPr>
            <w:tcW w:w="2126" w:type="dxa"/>
          </w:tcPr>
          <w:p w:rsidR="0075399C" w:rsidRPr="00012B28" w:rsidRDefault="0075399C" w:rsidP="005C22EC">
            <w:pPr>
              <w:jc w:val="center"/>
              <w:rPr>
                <w:color w:val="000000"/>
                <w:lang w:val="uk-UA"/>
              </w:rPr>
            </w:pPr>
          </w:p>
        </w:tc>
      </w:tr>
      <w:tr w:rsidR="0075399C" w:rsidRPr="00012B28" w:rsidTr="00BF0F1F">
        <w:trPr>
          <w:trHeight w:val="1343"/>
        </w:trPr>
        <w:tc>
          <w:tcPr>
            <w:tcW w:w="823" w:type="dxa"/>
          </w:tcPr>
          <w:p w:rsidR="0075399C" w:rsidRPr="00012B28" w:rsidRDefault="0075399C" w:rsidP="005C22EC">
            <w:pPr>
              <w:rPr>
                <w:color w:val="000000"/>
                <w:lang w:val="uk-UA"/>
              </w:rPr>
            </w:pPr>
          </w:p>
        </w:tc>
        <w:tc>
          <w:tcPr>
            <w:tcW w:w="9030" w:type="dxa"/>
          </w:tcPr>
          <w:p w:rsidR="0075399C" w:rsidRPr="00012B28" w:rsidRDefault="00090742" w:rsidP="005C22EC">
            <w:pPr>
              <w:jc w:val="both"/>
              <w:rPr>
                <w:color w:val="000000"/>
                <w:lang w:val="uk-UA"/>
              </w:rPr>
            </w:pPr>
            <w:r w:rsidRPr="00012B28">
              <w:rPr>
                <w:color w:val="000000"/>
                <w:lang w:val="uk-UA"/>
              </w:rPr>
              <w:t>1) н</w:t>
            </w:r>
            <w:r w:rsidR="005911BB" w:rsidRPr="00012B28">
              <w:rPr>
                <w:color w:val="000000"/>
                <w:lang w:val="uk-UA"/>
              </w:rPr>
              <w:t>еухильного</w:t>
            </w:r>
            <w:r w:rsidR="0075399C" w:rsidRPr="00012B28">
              <w:rPr>
                <w:color w:val="000000"/>
                <w:lang w:val="uk-UA"/>
              </w:rPr>
              <w:t xml:space="preserve"> дотримання вимог частини четвертої статті 77 Бюджетного кодексу України щодо врахування в першочерговому порядку потреби в коштах на оплату праці працівників бюджетних установ та на проведення розрахунків за електричну і теплову енергію, водопостачання і водовідведення, природний газ, послуги зв’язку, що споживаються бюджетними установами;</w:t>
            </w:r>
          </w:p>
        </w:tc>
        <w:tc>
          <w:tcPr>
            <w:tcW w:w="3261" w:type="dxa"/>
          </w:tcPr>
          <w:p w:rsidR="0075399C" w:rsidRPr="00012B28" w:rsidRDefault="0075399C" w:rsidP="005C22EC">
            <w:pPr>
              <w:rPr>
                <w:color w:val="000000"/>
                <w:lang w:val="uk-UA"/>
              </w:rPr>
            </w:pPr>
            <w:r w:rsidRPr="00012B28">
              <w:rPr>
                <w:color w:val="000000"/>
                <w:lang w:val="uk-UA"/>
              </w:rPr>
              <w:t xml:space="preserve">Головні розпорядники бюджетних коштів </w:t>
            </w:r>
          </w:p>
        </w:tc>
        <w:tc>
          <w:tcPr>
            <w:tcW w:w="2126" w:type="dxa"/>
          </w:tcPr>
          <w:p w:rsidR="0075399C" w:rsidRPr="00012B28" w:rsidRDefault="0075399C" w:rsidP="005C22EC">
            <w:pPr>
              <w:rPr>
                <w:color w:val="000000"/>
                <w:lang w:val="uk-UA"/>
              </w:rPr>
            </w:pPr>
            <w:r w:rsidRPr="00012B28">
              <w:rPr>
                <w:color w:val="000000"/>
                <w:lang w:val="uk-UA"/>
              </w:rPr>
              <w:t>До 15 жовтня</w:t>
            </w:r>
          </w:p>
          <w:p w:rsidR="0075399C" w:rsidRPr="00012B28" w:rsidRDefault="0075399C" w:rsidP="005C22EC">
            <w:pPr>
              <w:rPr>
                <w:color w:val="000000"/>
                <w:lang w:val="uk-UA"/>
              </w:rPr>
            </w:pPr>
            <w:r w:rsidRPr="00012B28">
              <w:rPr>
                <w:color w:val="000000"/>
                <w:lang w:val="uk-UA"/>
              </w:rPr>
              <w:t xml:space="preserve">2024 року </w:t>
            </w:r>
          </w:p>
        </w:tc>
      </w:tr>
      <w:tr w:rsidR="0075399C" w:rsidRPr="00012B28" w:rsidTr="00BF0F1F">
        <w:trPr>
          <w:trHeight w:val="811"/>
        </w:trPr>
        <w:tc>
          <w:tcPr>
            <w:tcW w:w="823" w:type="dxa"/>
          </w:tcPr>
          <w:p w:rsidR="0075399C" w:rsidRPr="00012B28" w:rsidRDefault="0075399C" w:rsidP="005C22EC">
            <w:pPr>
              <w:jc w:val="center"/>
              <w:rPr>
                <w:color w:val="000000"/>
                <w:lang w:val="uk-UA"/>
              </w:rPr>
            </w:pPr>
          </w:p>
        </w:tc>
        <w:tc>
          <w:tcPr>
            <w:tcW w:w="9030" w:type="dxa"/>
          </w:tcPr>
          <w:p w:rsidR="0075399C" w:rsidRPr="00012B28" w:rsidRDefault="00090742" w:rsidP="005C22EC">
            <w:pPr>
              <w:jc w:val="both"/>
              <w:rPr>
                <w:color w:val="000000"/>
                <w:lang w:val="uk-UA"/>
              </w:rPr>
            </w:pPr>
            <w:r w:rsidRPr="00012B28">
              <w:rPr>
                <w:color w:val="000000"/>
                <w:lang w:val="uk-UA"/>
              </w:rPr>
              <w:t xml:space="preserve">2) </w:t>
            </w:r>
            <w:r w:rsidR="0075399C" w:rsidRPr="00012B28">
              <w:rPr>
                <w:color w:val="000000"/>
                <w:lang w:val="uk-UA"/>
              </w:rPr>
              <w:t>дотримання кількісних та вартісних показників, що впливають на розрахунковий обсяг видатків, а також відповідність включених до запиту бюджетних установ вимогам статті 89 Бюджетного кодексу України;</w:t>
            </w:r>
          </w:p>
        </w:tc>
        <w:tc>
          <w:tcPr>
            <w:tcW w:w="3261" w:type="dxa"/>
          </w:tcPr>
          <w:p w:rsidR="0075399C" w:rsidRPr="00012B28" w:rsidRDefault="0075399C" w:rsidP="005C22EC">
            <w:pPr>
              <w:rPr>
                <w:color w:val="000000"/>
                <w:lang w:val="uk-UA"/>
              </w:rPr>
            </w:pPr>
            <w:r w:rsidRPr="00012B28">
              <w:rPr>
                <w:color w:val="000000"/>
                <w:lang w:val="uk-UA"/>
              </w:rPr>
              <w:t xml:space="preserve">Головні розпорядники бюджетних коштів </w:t>
            </w:r>
          </w:p>
        </w:tc>
        <w:tc>
          <w:tcPr>
            <w:tcW w:w="2126" w:type="dxa"/>
          </w:tcPr>
          <w:p w:rsidR="0075399C" w:rsidRPr="00012B28" w:rsidRDefault="0075399C" w:rsidP="005C22EC">
            <w:pPr>
              <w:rPr>
                <w:color w:val="000000"/>
                <w:lang w:val="uk-UA"/>
              </w:rPr>
            </w:pPr>
            <w:r w:rsidRPr="00012B28">
              <w:rPr>
                <w:color w:val="000000"/>
                <w:lang w:val="uk-UA"/>
              </w:rPr>
              <w:t>До 15 жовтня</w:t>
            </w:r>
          </w:p>
          <w:p w:rsidR="0075399C" w:rsidRPr="00012B28" w:rsidRDefault="0075399C" w:rsidP="005C22EC">
            <w:pPr>
              <w:rPr>
                <w:color w:val="000000"/>
                <w:lang w:val="uk-UA"/>
              </w:rPr>
            </w:pPr>
            <w:r w:rsidRPr="00012B28">
              <w:rPr>
                <w:color w:val="000000"/>
                <w:lang w:val="uk-UA"/>
              </w:rPr>
              <w:t xml:space="preserve">2024 року </w:t>
            </w:r>
          </w:p>
        </w:tc>
      </w:tr>
      <w:tr w:rsidR="0075399C" w:rsidRPr="00012B28" w:rsidTr="00BF0F1F">
        <w:tc>
          <w:tcPr>
            <w:tcW w:w="823" w:type="dxa"/>
          </w:tcPr>
          <w:p w:rsidR="0075399C" w:rsidRPr="00012B28" w:rsidRDefault="0075399C" w:rsidP="005C22EC">
            <w:pPr>
              <w:jc w:val="center"/>
              <w:rPr>
                <w:color w:val="000000"/>
                <w:lang w:val="uk-UA"/>
              </w:rPr>
            </w:pPr>
          </w:p>
        </w:tc>
        <w:tc>
          <w:tcPr>
            <w:tcW w:w="9030" w:type="dxa"/>
          </w:tcPr>
          <w:p w:rsidR="0075399C" w:rsidRPr="00012B28" w:rsidRDefault="00090742" w:rsidP="005C22EC">
            <w:pPr>
              <w:jc w:val="both"/>
              <w:rPr>
                <w:color w:val="000000"/>
                <w:lang w:val="uk-UA"/>
              </w:rPr>
            </w:pPr>
            <w:r w:rsidRPr="00012B28">
              <w:rPr>
                <w:color w:val="000000"/>
                <w:lang w:val="uk-UA"/>
              </w:rPr>
              <w:t xml:space="preserve">3) </w:t>
            </w:r>
            <w:r w:rsidR="0075399C" w:rsidRPr="00012B28">
              <w:rPr>
                <w:color w:val="000000"/>
                <w:lang w:val="uk-UA"/>
              </w:rPr>
              <w:t>включення результативних показників бюджетних програм, розмежованих за статтю з метою забезпечення  гендерної рівності;</w:t>
            </w:r>
          </w:p>
        </w:tc>
        <w:tc>
          <w:tcPr>
            <w:tcW w:w="3261" w:type="dxa"/>
          </w:tcPr>
          <w:p w:rsidR="0075399C" w:rsidRPr="00012B28" w:rsidRDefault="0075399C" w:rsidP="005C22EC">
            <w:pPr>
              <w:rPr>
                <w:color w:val="000000"/>
                <w:lang w:val="uk-UA"/>
              </w:rPr>
            </w:pPr>
            <w:r w:rsidRPr="00012B28">
              <w:rPr>
                <w:color w:val="000000"/>
                <w:lang w:val="uk-UA"/>
              </w:rPr>
              <w:t>Головні розпорядники бюджетних коштів</w:t>
            </w:r>
          </w:p>
        </w:tc>
        <w:tc>
          <w:tcPr>
            <w:tcW w:w="2126" w:type="dxa"/>
          </w:tcPr>
          <w:p w:rsidR="0075399C" w:rsidRPr="00012B28" w:rsidRDefault="0075399C" w:rsidP="005C22EC">
            <w:pPr>
              <w:rPr>
                <w:color w:val="000000"/>
                <w:lang w:val="uk-UA"/>
              </w:rPr>
            </w:pPr>
            <w:r w:rsidRPr="00012B28">
              <w:rPr>
                <w:color w:val="000000"/>
                <w:lang w:val="uk-UA"/>
              </w:rPr>
              <w:t>До 15 жовтня</w:t>
            </w:r>
          </w:p>
          <w:p w:rsidR="0075399C" w:rsidRPr="00012B28" w:rsidRDefault="0075399C" w:rsidP="005C22EC">
            <w:pPr>
              <w:rPr>
                <w:color w:val="000000"/>
                <w:lang w:val="uk-UA"/>
              </w:rPr>
            </w:pPr>
            <w:r w:rsidRPr="00012B28">
              <w:rPr>
                <w:color w:val="000000"/>
                <w:lang w:val="uk-UA"/>
              </w:rPr>
              <w:t xml:space="preserve">2024 року </w:t>
            </w:r>
          </w:p>
        </w:tc>
      </w:tr>
      <w:tr w:rsidR="0075399C" w:rsidRPr="00012B28" w:rsidTr="00BF0F1F">
        <w:trPr>
          <w:trHeight w:val="995"/>
        </w:trPr>
        <w:tc>
          <w:tcPr>
            <w:tcW w:w="823" w:type="dxa"/>
          </w:tcPr>
          <w:p w:rsidR="0075399C" w:rsidRPr="00012B28" w:rsidRDefault="0075399C" w:rsidP="005C22EC">
            <w:pPr>
              <w:jc w:val="center"/>
              <w:rPr>
                <w:color w:val="000000"/>
                <w:lang w:val="uk-UA"/>
              </w:rPr>
            </w:pPr>
          </w:p>
        </w:tc>
        <w:tc>
          <w:tcPr>
            <w:tcW w:w="9030" w:type="dxa"/>
          </w:tcPr>
          <w:p w:rsidR="0075399C" w:rsidRPr="00012B28" w:rsidRDefault="005F5D62" w:rsidP="005C22EC">
            <w:pPr>
              <w:jc w:val="both"/>
              <w:rPr>
                <w:color w:val="000000"/>
                <w:lang w:val="uk-UA"/>
              </w:rPr>
            </w:pPr>
            <w:r w:rsidRPr="00012B28">
              <w:rPr>
                <w:color w:val="000000"/>
                <w:lang w:val="uk-UA"/>
              </w:rPr>
              <w:t xml:space="preserve">4) проведення розрахунків </w:t>
            </w:r>
            <w:r w:rsidR="0075399C" w:rsidRPr="00012B28">
              <w:rPr>
                <w:color w:val="000000"/>
                <w:lang w:val="uk-UA"/>
              </w:rPr>
              <w:t xml:space="preserve">з урахуванням режиму функціонування закладів в умовах воєнного стану, здійснення заходів з оптимізації структури та штатної чисельності закладів, оновлення даних щодо контингенту </w:t>
            </w:r>
            <w:proofErr w:type="spellStart"/>
            <w:r w:rsidR="0075399C" w:rsidRPr="00012B28">
              <w:rPr>
                <w:color w:val="000000"/>
                <w:lang w:val="uk-UA"/>
              </w:rPr>
              <w:t>отримувачів</w:t>
            </w:r>
            <w:proofErr w:type="spellEnd"/>
            <w:r w:rsidR="0075399C" w:rsidRPr="00012B28">
              <w:rPr>
                <w:color w:val="000000"/>
                <w:lang w:val="uk-UA"/>
              </w:rPr>
              <w:t xml:space="preserve"> послуг, у тому числі переміщених осіб у зв’язку з воєнним станом;</w:t>
            </w:r>
          </w:p>
        </w:tc>
        <w:tc>
          <w:tcPr>
            <w:tcW w:w="3261" w:type="dxa"/>
          </w:tcPr>
          <w:p w:rsidR="0075399C" w:rsidRPr="00012B28" w:rsidRDefault="0075399C" w:rsidP="005C22EC">
            <w:pPr>
              <w:rPr>
                <w:color w:val="000000"/>
                <w:lang w:val="uk-UA"/>
              </w:rPr>
            </w:pPr>
            <w:r w:rsidRPr="00012B28">
              <w:rPr>
                <w:color w:val="000000"/>
                <w:lang w:val="uk-UA"/>
              </w:rPr>
              <w:t>Головні розпорядники бюджетних коштів</w:t>
            </w:r>
          </w:p>
          <w:p w:rsidR="0075399C" w:rsidRPr="00012B28" w:rsidRDefault="0075399C" w:rsidP="005C22EC">
            <w:pPr>
              <w:rPr>
                <w:color w:val="000000"/>
                <w:lang w:val="uk-UA"/>
              </w:rPr>
            </w:pPr>
          </w:p>
        </w:tc>
        <w:tc>
          <w:tcPr>
            <w:tcW w:w="2126" w:type="dxa"/>
          </w:tcPr>
          <w:p w:rsidR="0075399C" w:rsidRPr="00012B28" w:rsidRDefault="0075399C" w:rsidP="005C22EC">
            <w:pPr>
              <w:rPr>
                <w:color w:val="000000"/>
                <w:lang w:val="uk-UA"/>
              </w:rPr>
            </w:pPr>
            <w:r w:rsidRPr="00012B28">
              <w:rPr>
                <w:color w:val="000000"/>
                <w:lang w:val="uk-UA"/>
              </w:rPr>
              <w:t>До 15 жовтня</w:t>
            </w:r>
          </w:p>
          <w:p w:rsidR="0075399C" w:rsidRPr="00012B28" w:rsidRDefault="0075399C" w:rsidP="005C22EC">
            <w:pPr>
              <w:rPr>
                <w:color w:val="000000"/>
                <w:lang w:val="uk-UA"/>
              </w:rPr>
            </w:pPr>
            <w:r w:rsidRPr="00012B28">
              <w:rPr>
                <w:color w:val="000000"/>
                <w:lang w:val="uk-UA"/>
              </w:rPr>
              <w:t>2024 року</w:t>
            </w:r>
          </w:p>
        </w:tc>
      </w:tr>
      <w:tr w:rsidR="0075399C" w:rsidRPr="00012B28" w:rsidTr="00BF0F1F">
        <w:trPr>
          <w:trHeight w:val="1578"/>
        </w:trPr>
        <w:tc>
          <w:tcPr>
            <w:tcW w:w="823" w:type="dxa"/>
          </w:tcPr>
          <w:p w:rsidR="0075399C" w:rsidRPr="00012B28" w:rsidRDefault="0075399C" w:rsidP="005C22EC">
            <w:pPr>
              <w:jc w:val="center"/>
              <w:rPr>
                <w:color w:val="000000"/>
                <w:lang w:val="uk-UA"/>
              </w:rPr>
            </w:pPr>
          </w:p>
        </w:tc>
        <w:tc>
          <w:tcPr>
            <w:tcW w:w="9030" w:type="dxa"/>
          </w:tcPr>
          <w:p w:rsidR="0075399C" w:rsidRPr="00012B28" w:rsidRDefault="005F5D62" w:rsidP="005C22EC">
            <w:pPr>
              <w:jc w:val="both"/>
              <w:rPr>
                <w:color w:val="000000"/>
                <w:lang w:val="uk-UA"/>
              </w:rPr>
            </w:pPr>
            <w:r w:rsidRPr="00012B28">
              <w:rPr>
                <w:color w:val="000000"/>
                <w:lang w:val="uk-UA"/>
              </w:rPr>
              <w:t xml:space="preserve">5) </w:t>
            </w:r>
            <w:r w:rsidR="0075399C" w:rsidRPr="00012B28">
              <w:rPr>
                <w:color w:val="000000"/>
                <w:lang w:val="uk-UA"/>
              </w:rPr>
              <w:t>планування та прогнозування видатків з урахуванням результатів оцінки ефективності бюджетних програм, проведеної з урахуванням методичних рекомендацій щодо здійснення оцінки ефективності бюджетних програм, встановлених Міністерством фінансів України, та висновків за результатами контрольних заходів, проведених органами, уповноваженими на здійснення контролю за дотриманням бюджетного законодавства;</w:t>
            </w:r>
          </w:p>
        </w:tc>
        <w:tc>
          <w:tcPr>
            <w:tcW w:w="3261" w:type="dxa"/>
          </w:tcPr>
          <w:p w:rsidR="0075399C" w:rsidRPr="00012B28" w:rsidRDefault="0075399C" w:rsidP="005C22EC">
            <w:pPr>
              <w:rPr>
                <w:color w:val="000000"/>
                <w:lang w:val="uk-UA"/>
              </w:rPr>
            </w:pPr>
            <w:r w:rsidRPr="00012B28">
              <w:rPr>
                <w:color w:val="000000"/>
                <w:lang w:val="uk-UA"/>
              </w:rPr>
              <w:t>Головні розпорядники бюджетних коштів</w:t>
            </w:r>
          </w:p>
          <w:p w:rsidR="0075399C" w:rsidRPr="00012B28" w:rsidRDefault="0075399C" w:rsidP="005C22EC">
            <w:pPr>
              <w:rPr>
                <w:color w:val="000000"/>
                <w:lang w:val="uk-UA"/>
              </w:rPr>
            </w:pPr>
          </w:p>
        </w:tc>
        <w:tc>
          <w:tcPr>
            <w:tcW w:w="2126" w:type="dxa"/>
          </w:tcPr>
          <w:p w:rsidR="0075399C" w:rsidRPr="00012B28" w:rsidRDefault="0075399C" w:rsidP="005C22EC">
            <w:pPr>
              <w:rPr>
                <w:color w:val="000000"/>
                <w:lang w:val="uk-UA"/>
              </w:rPr>
            </w:pPr>
            <w:r w:rsidRPr="00012B28">
              <w:rPr>
                <w:color w:val="000000"/>
                <w:lang w:val="uk-UA"/>
              </w:rPr>
              <w:t>До 15 жовтня</w:t>
            </w:r>
          </w:p>
          <w:p w:rsidR="0075399C" w:rsidRPr="00012B28" w:rsidRDefault="0075399C" w:rsidP="005C22EC">
            <w:pPr>
              <w:rPr>
                <w:color w:val="000000"/>
                <w:lang w:val="uk-UA"/>
              </w:rPr>
            </w:pPr>
            <w:r w:rsidRPr="00012B28">
              <w:rPr>
                <w:color w:val="000000"/>
                <w:lang w:val="uk-UA"/>
              </w:rPr>
              <w:t xml:space="preserve">2024 року </w:t>
            </w:r>
          </w:p>
        </w:tc>
      </w:tr>
      <w:tr w:rsidR="0075399C" w:rsidRPr="00012B28" w:rsidTr="005911BB">
        <w:trPr>
          <w:trHeight w:val="769"/>
        </w:trPr>
        <w:tc>
          <w:tcPr>
            <w:tcW w:w="823" w:type="dxa"/>
          </w:tcPr>
          <w:p w:rsidR="0075399C" w:rsidRPr="00012B28" w:rsidRDefault="0075399C" w:rsidP="005C22EC">
            <w:pPr>
              <w:jc w:val="center"/>
              <w:rPr>
                <w:color w:val="000000"/>
                <w:lang w:val="uk-UA"/>
              </w:rPr>
            </w:pPr>
          </w:p>
        </w:tc>
        <w:tc>
          <w:tcPr>
            <w:tcW w:w="9030" w:type="dxa"/>
          </w:tcPr>
          <w:p w:rsidR="0075399C" w:rsidRPr="00012B28" w:rsidRDefault="00F402FB" w:rsidP="005C22EC">
            <w:pPr>
              <w:jc w:val="both"/>
              <w:rPr>
                <w:color w:val="000000"/>
                <w:lang w:val="uk-UA"/>
              </w:rPr>
            </w:pPr>
            <w:r w:rsidRPr="00012B28">
              <w:rPr>
                <w:color w:val="000000"/>
                <w:lang w:val="uk-UA"/>
              </w:rPr>
              <w:t xml:space="preserve">6) </w:t>
            </w:r>
            <w:r w:rsidR="0075399C" w:rsidRPr="00012B28">
              <w:rPr>
                <w:color w:val="000000"/>
                <w:lang w:val="uk-UA"/>
              </w:rPr>
              <w:t xml:space="preserve">врахування комплексу організаційних заходів з енергозбереження та підвищення </w:t>
            </w:r>
            <w:proofErr w:type="spellStart"/>
            <w:r w:rsidR="0075399C" w:rsidRPr="00012B28">
              <w:rPr>
                <w:color w:val="000000"/>
                <w:lang w:val="uk-UA"/>
              </w:rPr>
              <w:t>енергоефективності</w:t>
            </w:r>
            <w:proofErr w:type="spellEnd"/>
            <w:r w:rsidR="0075399C" w:rsidRPr="00012B28">
              <w:rPr>
                <w:color w:val="000000"/>
                <w:lang w:val="uk-UA"/>
              </w:rPr>
              <w:t xml:space="preserve">, у тому числі стосовно повного оснащення бюджетних установ сучасними засобами обліку енергоносіїв та впровадження механізму </w:t>
            </w:r>
            <w:proofErr w:type="spellStart"/>
            <w:r w:rsidR="0075399C" w:rsidRPr="00012B28">
              <w:rPr>
                <w:color w:val="000000"/>
                <w:lang w:val="uk-UA"/>
              </w:rPr>
              <w:t>енергосервісу</w:t>
            </w:r>
            <w:proofErr w:type="spellEnd"/>
            <w:r w:rsidR="0075399C" w:rsidRPr="00012B28">
              <w:rPr>
                <w:color w:val="000000"/>
                <w:lang w:val="uk-UA"/>
              </w:rPr>
              <w:t>;</w:t>
            </w:r>
          </w:p>
        </w:tc>
        <w:tc>
          <w:tcPr>
            <w:tcW w:w="3261" w:type="dxa"/>
          </w:tcPr>
          <w:p w:rsidR="0075399C" w:rsidRPr="00012B28" w:rsidRDefault="0075399C" w:rsidP="005C22EC">
            <w:pPr>
              <w:rPr>
                <w:color w:val="000000"/>
                <w:lang w:val="uk-UA"/>
              </w:rPr>
            </w:pPr>
            <w:r w:rsidRPr="00012B28">
              <w:rPr>
                <w:color w:val="000000"/>
                <w:lang w:val="uk-UA"/>
              </w:rPr>
              <w:t xml:space="preserve">Головні розпорядники бюджетних коштів </w:t>
            </w:r>
          </w:p>
        </w:tc>
        <w:tc>
          <w:tcPr>
            <w:tcW w:w="2126" w:type="dxa"/>
          </w:tcPr>
          <w:p w:rsidR="0075399C" w:rsidRPr="00012B28" w:rsidRDefault="0075399C" w:rsidP="005C22EC">
            <w:pPr>
              <w:rPr>
                <w:color w:val="000000"/>
                <w:lang w:val="uk-UA"/>
              </w:rPr>
            </w:pPr>
            <w:r w:rsidRPr="00012B28">
              <w:rPr>
                <w:color w:val="000000"/>
                <w:lang w:val="uk-UA"/>
              </w:rPr>
              <w:t>До 15 жовтня</w:t>
            </w:r>
          </w:p>
          <w:p w:rsidR="0075399C" w:rsidRPr="00012B28" w:rsidRDefault="0075399C" w:rsidP="005C22EC">
            <w:pPr>
              <w:rPr>
                <w:color w:val="000000"/>
                <w:lang w:val="uk-UA"/>
              </w:rPr>
            </w:pPr>
            <w:r w:rsidRPr="00012B28">
              <w:rPr>
                <w:color w:val="000000"/>
                <w:lang w:val="uk-UA"/>
              </w:rPr>
              <w:t xml:space="preserve">2024 року </w:t>
            </w:r>
          </w:p>
        </w:tc>
      </w:tr>
      <w:tr w:rsidR="0075399C" w:rsidRPr="00012B28" w:rsidTr="00BF0F1F">
        <w:trPr>
          <w:trHeight w:val="1914"/>
        </w:trPr>
        <w:tc>
          <w:tcPr>
            <w:tcW w:w="823" w:type="dxa"/>
          </w:tcPr>
          <w:p w:rsidR="0075399C" w:rsidRPr="00012B28" w:rsidRDefault="0075399C" w:rsidP="005C22EC">
            <w:pPr>
              <w:jc w:val="center"/>
              <w:rPr>
                <w:color w:val="000000"/>
                <w:lang w:val="uk-UA"/>
              </w:rPr>
            </w:pPr>
          </w:p>
        </w:tc>
        <w:tc>
          <w:tcPr>
            <w:tcW w:w="9030" w:type="dxa"/>
          </w:tcPr>
          <w:p w:rsidR="0075399C" w:rsidRPr="00012B28" w:rsidRDefault="00F402FB" w:rsidP="005C22EC">
            <w:pPr>
              <w:jc w:val="both"/>
              <w:rPr>
                <w:color w:val="000000"/>
                <w:lang w:val="uk-UA"/>
              </w:rPr>
            </w:pPr>
            <w:r w:rsidRPr="00012B28">
              <w:rPr>
                <w:color w:val="000000"/>
                <w:lang w:val="uk-UA"/>
              </w:rPr>
              <w:t xml:space="preserve">7) </w:t>
            </w:r>
            <w:r w:rsidR="0075399C" w:rsidRPr="00012B28">
              <w:rPr>
                <w:color w:val="000000"/>
                <w:lang w:val="uk-UA"/>
              </w:rPr>
              <w:t>під час визначення видатків бюджету розвитку врах</w:t>
            </w:r>
            <w:r w:rsidRPr="00012B28">
              <w:rPr>
                <w:color w:val="000000"/>
                <w:lang w:val="uk-UA"/>
              </w:rPr>
              <w:t>ування</w:t>
            </w:r>
            <w:r w:rsidR="0075399C" w:rsidRPr="00012B28">
              <w:rPr>
                <w:color w:val="000000"/>
                <w:lang w:val="uk-UA"/>
              </w:rPr>
              <w:t xml:space="preserve"> пріоритетн</w:t>
            </w:r>
            <w:r w:rsidRPr="00012B28">
              <w:rPr>
                <w:color w:val="000000"/>
                <w:lang w:val="uk-UA"/>
              </w:rPr>
              <w:t>ості та обґрунтовано</w:t>
            </w:r>
            <w:r w:rsidR="0075399C" w:rsidRPr="00012B28">
              <w:rPr>
                <w:color w:val="000000"/>
                <w:lang w:val="uk-UA"/>
              </w:rPr>
              <w:t>ст</w:t>
            </w:r>
            <w:r w:rsidRPr="00012B28">
              <w:rPr>
                <w:color w:val="000000"/>
                <w:lang w:val="uk-UA"/>
              </w:rPr>
              <w:t>і</w:t>
            </w:r>
            <w:r w:rsidR="0075399C" w:rsidRPr="00012B28">
              <w:rPr>
                <w:color w:val="000000"/>
                <w:lang w:val="uk-UA"/>
              </w:rPr>
              <w:t xml:space="preserve"> напрямів, наявн</w:t>
            </w:r>
            <w:r w:rsidR="005C59A5" w:rsidRPr="00012B28">
              <w:rPr>
                <w:color w:val="000000"/>
                <w:lang w:val="uk-UA"/>
              </w:rPr>
              <w:t>ості</w:t>
            </w:r>
            <w:r w:rsidR="0075399C" w:rsidRPr="00012B28">
              <w:rPr>
                <w:color w:val="000000"/>
                <w:lang w:val="uk-UA"/>
              </w:rPr>
              <w:t xml:space="preserve"> затвердженої проектно-кошторисної документації на виконання робіт, та об’єкти, по яких необхідно проводити роботи аварійного або невідкладного характеру, дотримуючись вимог постанови Кабінету Міністрів України від 09 червня 2021 року № 590 «Про затвердження Порядку виконання повноважень Державною казначейською службою в особливому режимі в умовах воєнного стану»</w:t>
            </w:r>
            <w:r w:rsidRPr="00012B28">
              <w:rPr>
                <w:color w:val="000000"/>
                <w:lang w:val="uk-UA"/>
              </w:rPr>
              <w:t xml:space="preserve"> (із змінами)</w:t>
            </w:r>
            <w:r w:rsidR="0075399C" w:rsidRPr="00012B28">
              <w:rPr>
                <w:color w:val="000000"/>
                <w:lang w:val="uk-UA"/>
              </w:rPr>
              <w:t>;</w:t>
            </w:r>
          </w:p>
        </w:tc>
        <w:tc>
          <w:tcPr>
            <w:tcW w:w="3261" w:type="dxa"/>
          </w:tcPr>
          <w:p w:rsidR="0075399C" w:rsidRPr="00012B28" w:rsidRDefault="0075399C" w:rsidP="005C22EC">
            <w:pPr>
              <w:rPr>
                <w:color w:val="000000"/>
                <w:lang w:val="uk-UA"/>
              </w:rPr>
            </w:pPr>
            <w:r w:rsidRPr="00012B28">
              <w:rPr>
                <w:color w:val="000000"/>
                <w:lang w:val="uk-UA"/>
              </w:rPr>
              <w:t>Головні розпорядники бюджетних коштів</w:t>
            </w:r>
          </w:p>
          <w:p w:rsidR="00F402FB" w:rsidRPr="00012B28" w:rsidRDefault="00F402FB" w:rsidP="005C22EC">
            <w:pPr>
              <w:rPr>
                <w:color w:val="000000"/>
                <w:lang w:val="uk-UA"/>
              </w:rPr>
            </w:pPr>
          </w:p>
          <w:p w:rsidR="0075399C" w:rsidRPr="00012B28" w:rsidRDefault="0075399C" w:rsidP="005C22EC">
            <w:pPr>
              <w:rPr>
                <w:color w:val="000000"/>
                <w:lang w:val="uk-UA"/>
              </w:rPr>
            </w:pPr>
          </w:p>
        </w:tc>
        <w:tc>
          <w:tcPr>
            <w:tcW w:w="2126" w:type="dxa"/>
          </w:tcPr>
          <w:p w:rsidR="0075399C" w:rsidRPr="00012B28" w:rsidRDefault="0075399C" w:rsidP="005C22EC">
            <w:pPr>
              <w:rPr>
                <w:color w:val="000000"/>
                <w:lang w:val="uk-UA"/>
              </w:rPr>
            </w:pPr>
            <w:r w:rsidRPr="00012B28">
              <w:rPr>
                <w:color w:val="000000"/>
                <w:lang w:val="uk-UA"/>
              </w:rPr>
              <w:t>До 15 жовтня</w:t>
            </w:r>
          </w:p>
          <w:p w:rsidR="0075399C" w:rsidRPr="00012B28" w:rsidRDefault="0075399C" w:rsidP="005C22EC">
            <w:pPr>
              <w:rPr>
                <w:color w:val="000000"/>
                <w:lang w:val="uk-UA"/>
              </w:rPr>
            </w:pPr>
            <w:r w:rsidRPr="00012B28">
              <w:rPr>
                <w:color w:val="000000"/>
                <w:lang w:val="uk-UA"/>
              </w:rPr>
              <w:t>2024 року</w:t>
            </w:r>
          </w:p>
        </w:tc>
      </w:tr>
      <w:tr w:rsidR="0075399C" w:rsidRPr="00012B28" w:rsidTr="005C59A5">
        <w:trPr>
          <w:trHeight w:val="1106"/>
        </w:trPr>
        <w:tc>
          <w:tcPr>
            <w:tcW w:w="823" w:type="dxa"/>
          </w:tcPr>
          <w:p w:rsidR="0075399C" w:rsidRPr="00012B28" w:rsidRDefault="0075399C" w:rsidP="005C22EC">
            <w:pPr>
              <w:rPr>
                <w:color w:val="000000"/>
                <w:lang w:val="uk-UA"/>
              </w:rPr>
            </w:pPr>
          </w:p>
        </w:tc>
        <w:tc>
          <w:tcPr>
            <w:tcW w:w="9030" w:type="dxa"/>
          </w:tcPr>
          <w:p w:rsidR="0075399C" w:rsidRPr="00012B28" w:rsidRDefault="00F402FB" w:rsidP="005C22EC">
            <w:pPr>
              <w:jc w:val="both"/>
              <w:rPr>
                <w:lang w:val="uk-UA"/>
              </w:rPr>
            </w:pPr>
            <w:r w:rsidRPr="00012B28">
              <w:rPr>
                <w:lang w:val="uk-UA"/>
              </w:rPr>
              <w:t xml:space="preserve">8) </w:t>
            </w:r>
            <w:r w:rsidR="0075399C" w:rsidRPr="00012B28">
              <w:rPr>
                <w:lang w:val="uk-UA"/>
              </w:rPr>
              <w:t>врахування, що планування видатків з відновлення пошкоджених та/або зруйнованих внаслідок збройної агресії російської федерації проти України об’єктів соціальної інфраструктури, об’єктів житлового і громадського призначення здійснюється з урахуванням затвердженого плану відновлення та розвитку громади;</w:t>
            </w:r>
          </w:p>
        </w:tc>
        <w:tc>
          <w:tcPr>
            <w:tcW w:w="3261" w:type="dxa"/>
          </w:tcPr>
          <w:p w:rsidR="0075399C" w:rsidRPr="00012B28" w:rsidRDefault="0075399C" w:rsidP="005C22EC">
            <w:pPr>
              <w:rPr>
                <w:color w:val="000000"/>
                <w:lang w:val="uk-UA"/>
              </w:rPr>
            </w:pPr>
            <w:r w:rsidRPr="00012B28">
              <w:rPr>
                <w:color w:val="000000"/>
                <w:lang w:val="uk-UA"/>
              </w:rPr>
              <w:t>Головні розпорядники бюджетних коштів</w:t>
            </w:r>
          </w:p>
        </w:tc>
        <w:tc>
          <w:tcPr>
            <w:tcW w:w="2126" w:type="dxa"/>
          </w:tcPr>
          <w:p w:rsidR="0075399C" w:rsidRPr="00012B28" w:rsidRDefault="0075399C" w:rsidP="005C22EC">
            <w:pPr>
              <w:rPr>
                <w:color w:val="000000"/>
                <w:lang w:val="uk-UA"/>
              </w:rPr>
            </w:pPr>
            <w:r w:rsidRPr="00012B28">
              <w:rPr>
                <w:color w:val="000000"/>
                <w:lang w:val="uk-UA"/>
              </w:rPr>
              <w:t>До 15 жовтня</w:t>
            </w:r>
          </w:p>
          <w:p w:rsidR="0075399C" w:rsidRPr="00012B28" w:rsidRDefault="0075399C" w:rsidP="005C22EC">
            <w:pPr>
              <w:rPr>
                <w:color w:val="000000"/>
                <w:lang w:val="uk-UA"/>
              </w:rPr>
            </w:pPr>
            <w:r w:rsidRPr="00012B28">
              <w:rPr>
                <w:color w:val="000000"/>
                <w:lang w:val="uk-UA"/>
              </w:rPr>
              <w:t>2024 року</w:t>
            </w:r>
          </w:p>
        </w:tc>
      </w:tr>
      <w:tr w:rsidR="00A969F9" w:rsidRPr="00012B28" w:rsidTr="00BF0F1F">
        <w:trPr>
          <w:trHeight w:val="286"/>
        </w:trPr>
        <w:tc>
          <w:tcPr>
            <w:tcW w:w="823" w:type="dxa"/>
          </w:tcPr>
          <w:p w:rsidR="00A969F9" w:rsidRPr="00012B28" w:rsidRDefault="00A969F9" w:rsidP="005C22EC">
            <w:pPr>
              <w:jc w:val="center"/>
              <w:rPr>
                <w:color w:val="000000"/>
                <w:lang w:val="uk-UA"/>
              </w:rPr>
            </w:pPr>
          </w:p>
        </w:tc>
        <w:tc>
          <w:tcPr>
            <w:tcW w:w="9030" w:type="dxa"/>
          </w:tcPr>
          <w:p w:rsidR="00A969F9" w:rsidRPr="00012B28" w:rsidRDefault="00BE49B4" w:rsidP="005C22EC">
            <w:pPr>
              <w:jc w:val="both"/>
              <w:rPr>
                <w:lang w:val="uk-UA"/>
              </w:rPr>
            </w:pPr>
            <w:r w:rsidRPr="00012B28">
              <w:rPr>
                <w:lang w:val="uk-UA"/>
              </w:rPr>
              <w:t xml:space="preserve">9) </w:t>
            </w:r>
            <w:r w:rsidR="00A969F9" w:rsidRPr="00012B28">
              <w:rPr>
                <w:lang w:val="uk-UA"/>
              </w:rPr>
              <w:t>врахування в першочерговому порядку фінансування заходів</w:t>
            </w:r>
            <w:r w:rsidRPr="00012B28">
              <w:rPr>
                <w:lang w:val="uk-UA"/>
              </w:rPr>
              <w:t>,</w:t>
            </w:r>
            <w:r w:rsidR="00A969F9" w:rsidRPr="00012B28">
              <w:rPr>
                <w:lang w:val="uk-UA"/>
              </w:rPr>
              <w:t xml:space="preserve"> пов’язаних з:</w:t>
            </w:r>
          </w:p>
          <w:p w:rsidR="00A969F9" w:rsidRPr="00012B28" w:rsidRDefault="00A969F9" w:rsidP="005C22EC">
            <w:pPr>
              <w:jc w:val="both"/>
              <w:rPr>
                <w:shd w:val="clear" w:color="auto" w:fill="FFFFFF"/>
                <w:lang w:val="uk-UA"/>
              </w:rPr>
            </w:pPr>
            <w:r w:rsidRPr="00012B28">
              <w:rPr>
                <w:lang w:val="uk-UA"/>
              </w:rPr>
              <w:t xml:space="preserve">       </w:t>
            </w:r>
            <w:r w:rsidRPr="00012B28">
              <w:rPr>
                <w:shd w:val="clear" w:color="auto" w:fill="FFFFFF"/>
                <w:lang w:val="uk-UA"/>
              </w:rPr>
              <w:t>ліквідацією наслідків збройної агресії, проведення відновлювальних робіт на об’єктах селищної інфраструктури;</w:t>
            </w:r>
          </w:p>
          <w:p w:rsidR="00A969F9" w:rsidRPr="00012B28" w:rsidRDefault="00A969F9" w:rsidP="005C22EC">
            <w:pPr>
              <w:jc w:val="both"/>
              <w:rPr>
                <w:lang w:val="uk-UA"/>
              </w:rPr>
            </w:pPr>
            <w:r w:rsidRPr="00012B28">
              <w:rPr>
                <w:shd w:val="clear" w:color="auto" w:fill="FFFFFF"/>
                <w:lang w:val="uk-UA"/>
              </w:rPr>
              <w:t xml:space="preserve">        підтримкою </w:t>
            </w:r>
            <w:r w:rsidRPr="00012B28">
              <w:rPr>
                <w:shd w:val="clear" w:color="auto" w:fill="FFFFFF"/>
              </w:rPr>
              <w:t>заклад</w:t>
            </w:r>
            <w:proofErr w:type="spellStart"/>
            <w:r w:rsidRPr="00012B28">
              <w:rPr>
                <w:shd w:val="clear" w:color="auto" w:fill="FFFFFF"/>
                <w:lang w:val="uk-UA"/>
              </w:rPr>
              <w:t>ів</w:t>
            </w:r>
            <w:proofErr w:type="spellEnd"/>
            <w:r w:rsidRPr="00012B28">
              <w:rPr>
                <w:shd w:val="clear" w:color="auto" w:fill="FFFFFF"/>
              </w:rPr>
              <w:t xml:space="preserve"> </w:t>
            </w:r>
            <w:proofErr w:type="spellStart"/>
            <w:r w:rsidRPr="00012B28">
              <w:rPr>
                <w:shd w:val="clear" w:color="auto" w:fill="FFFFFF"/>
              </w:rPr>
              <w:t>охорони</w:t>
            </w:r>
            <w:proofErr w:type="spellEnd"/>
            <w:r w:rsidRPr="00012B28">
              <w:rPr>
                <w:shd w:val="clear" w:color="auto" w:fill="FFFFFF"/>
              </w:rPr>
              <w:t xml:space="preserve"> </w:t>
            </w:r>
            <w:proofErr w:type="spellStart"/>
            <w:r w:rsidRPr="00012B28">
              <w:rPr>
                <w:shd w:val="clear" w:color="auto" w:fill="FFFFFF"/>
              </w:rPr>
              <w:t>здоров’я</w:t>
            </w:r>
            <w:proofErr w:type="spellEnd"/>
            <w:r w:rsidRPr="00012B28">
              <w:rPr>
                <w:shd w:val="clear" w:color="auto" w:fill="FFFFFF"/>
              </w:rPr>
              <w:t xml:space="preserve">, </w:t>
            </w:r>
            <w:proofErr w:type="spellStart"/>
            <w:r w:rsidRPr="00012B28">
              <w:rPr>
                <w:shd w:val="clear" w:color="auto" w:fill="FFFFFF"/>
              </w:rPr>
              <w:t>що</w:t>
            </w:r>
            <w:proofErr w:type="spellEnd"/>
            <w:r w:rsidRPr="00012B28">
              <w:rPr>
                <w:shd w:val="clear" w:color="auto" w:fill="FFFFFF"/>
              </w:rPr>
              <w:t xml:space="preserve"> </w:t>
            </w:r>
            <w:proofErr w:type="spellStart"/>
            <w:r w:rsidRPr="00012B28">
              <w:rPr>
                <w:shd w:val="clear" w:color="auto" w:fill="FFFFFF"/>
              </w:rPr>
              <w:t>надають</w:t>
            </w:r>
            <w:proofErr w:type="spellEnd"/>
            <w:r w:rsidRPr="00012B28">
              <w:rPr>
                <w:shd w:val="clear" w:color="auto" w:fill="FFFFFF"/>
              </w:rPr>
              <w:t xml:space="preserve"> </w:t>
            </w:r>
            <w:proofErr w:type="spellStart"/>
            <w:r w:rsidRPr="00012B28">
              <w:rPr>
                <w:shd w:val="clear" w:color="auto" w:fill="FFFFFF"/>
              </w:rPr>
              <w:t>медичні</w:t>
            </w:r>
            <w:proofErr w:type="spellEnd"/>
            <w:r w:rsidRPr="00012B28">
              <w:rPr>
                <w:shd w:val="clear" w:color="auto" w:fill="FFFFFF"/>
              </w:rPr>
              <w:t xml:space="preserve"> </w:t>
            </w:r>
            <w:proofErr w:type="spellStart"/>
            <w:r w:rsidRPr="00012B28">
              <w:rPr>
                <w:shd w:val="clear" w:color="auto" w:fill="FFFFFF"/>
              </w:rPr>
              <w:t>послуги</w:t>
            </w:r>
            <w:proofErr w:type="spellEnd"/>
            <w:r w:rsidRPr="00012B28">
              <w:rPr>
                <w:shd w:val="clear" w:color="auto" w:fill="FFFFFF"/>
              </w:rPr>
              <w:t xml:space="preserve"> особам, </w:t>
            </w:r>
            <w:proofErr w:type="spellStart"/>
            <w:r w:rsidRPr="00012B28">
              <w:rPr>
                <w:shd w:val="clear" w:color="auto" w:fill="FFFFFF"/>
              </w:rPr>
              <w:lastRenderedPageBreak/>
              <w:t>постраждалим</w:t>
            </w:r>
            <w:proofErr w:type="spellEnd"/>
            <w:r w:rsidRPr="00012B28">
              <w:rPr>
                <w:shd w:val="clear" w:color="auto" w:fill="FFFFFF"/>
              </w:rPr>
              <w:t xml:space="preserve"> </w:t>
            </w:r>
            <w:proofErr w:type="spellStart"/>
            <w:r w:rsidRPr="00012B28">
              <w:rPr>
                <w:shd w:val="clear" w:color="auto" w:fill="FFFFFF"/>
              </w:rPr>
              <w:t>внаслідок</w:t>
            </w:r>
            <w:proofErr w:type="spellEnd"/>
            <w:r w:rsidRPr="00012B28">
              <w:rPr>
                <w:shd w:val="clear" w:color="auto" w:fill="FFFFFF"/>
              </w:rPr>
              <w:t xml:space="preserve"> </w:t>
            </w:r>
            <w:proofErr w:type="spellStart"/>
            <w:r w:rsidRPr="00012B28">
              <w:rPr>
                <w:shd w:val="clear" w:color="auto" w:fill="FFFFFF"/>
              </w:rPr>
              <w:t>збройної</w:t>
            </w:r>
            <w:proofErr w:type="spellEnd"/>
            <w:r w:rsidRPr="00012B28">
              <w:rPr>
                <w:shd w:val="clear" w:color="auto" w:fill="FFFFFF"/>
              </w:rPr>
              <w:t xml:space="preserve"> </w:t>
            </w:r>
            <w:proofErr w:type="spellStart"/>
            <w:r w:rsidRPr="00012B28">
              <w:rPr>
                <w:shd w:val="clear" w:color="auto" w:fill="FFFFFF"/>
              </w:rPr>
              <w:t>агресії</w:t>
            </w:r>
            <w:proofErr w:type="spellEnd"/>
            <w:r w:rsidRPr="00012B28">
              <w:rPr>
                <w:lang w:val="uk-UA"/>
              </w:rPr>
              <w:t>;</w:t>
            </w:r>
          </w:p>
          <w:p w:rsidR="00A969F9" w:rsidRPr="00012B28" w:rsidRDefault="00A969F9" w:rsidP="005C22EC">
            <w:pPr>
              <w:jc w:val="both"/>
              <w:rPr>
                <w:shd w:val="clear" w:color="auto" w:fill="FFFFFF"/>
                <w:lang w:val="uk-UA"/>
              </w:rPr>
            </w:pPr>
            <w:r w:rsidRPr="00012B28">
              <w:rPr>
                <w:shd w:val="clear" w:color="auto" w:fill="FFFFFF"/>
                <w:lang w:val="uk-UA"/>
              </w:rPr>
              <w:t xml:space="preserve">       </w:t>
            </w:r>
            <w:r w:rsidR="005876AB" w:rsidRPr="00012B28">
              <w:rPr>
                <w:shd w:val="clear" w:color="auto" w:fill="FFFFFF"/>
                <w:lang w:val="uk-UA"/>
              </w:rPr>
              <w:t>наданням</w:t>
            </w:r>
            <w:r w:rsidRPr="00012B28">
              <w:rPr>
                <w:shd w:val="clear" w:color="auto" w:fill="FFFFFF"/>
              </w:rPr>
              <w:t xml:space="preserve"> </w:t>
            </w:r>
            <w:proofErr w:type="spellStart"/>
            <w:r w:rsidRPr="00012B28">
              <w:rPr>
                <w:shd w:val="clear" w:color="auto" w:fill="FFFFFF"/>
              </w:rPr>
              <w:t>соціальни</w:t>
            </w:r>
            <w:proofErr w:type="spellEnd"/>
            <w:r w:rsidR="005876AB" w:rsidRPr="00012B28">
              <w:rPr>
                <w:shd w:val="clear" w:color="auto" w:fill="FFFFFF"/>
                <w:lang w:val="uk-UA"/>
              </w:rPr>
              <w:t>х</w:t>
            </w:r>
            <w:r w:rsidRPr="00012B28">
              <w:rPr>
                <w:shd w:val="clear" w:color="auto" w:fill="FFFFFF"/>
              </w:rPr>
              <w:t xml:space="preserve"> </w:t>
            </w:r>
            <w:proofErr w:type="spellStart"/>
            <w:r w:rsidRPr="00012B28">
              <w:rPr>
                <w:shd w:val="clear" w:color="auto" w:fill="FFFFFF"/>
              </w:rPr>
              <w:t>послуг</w:t>
            </w:r>
            <w:proofErr w:type="spellEnd"/>
            <w:r w:rsidR="005876AB" w:rsidRPr="00012B28">
              <w:rPr>
                <w:shd w:val="clear" w:color="auto" w:fill="FFFFFF"/>
                <w:lang w:val="uk-UA"/>
              </w:rPr>
              <w:t xml:space="preserve"> </w:t>
            </w:r>
            <w:proofErr w:type="spellStart"/>
            <w:r w:rsidRPr="00012B28">
              <w:rPr>
                <w:shd w:val="clear" w:color="auto" w:fill="FFFFFF"/>
              </w:rPr>
              <w:t>мешканц</w:t>
            </w:r>
            <w:proofErr w:type="spellEnd"/>
            <w:r w:rsidR="005876AB" w:rsidRPr="00012B28">
              <w:rPr>
                <w:shd w:val="clear" w:color="auto" w:fill="FFFFFF"/>
                <w:lang w:val="uk-UA"/>
              </w:rPr>
              <w:t>ям</w:t>
            </w:r>
            <w:r w:rsidRPr="00012B28">
              <w:rPr>
                <w:shd w:val="clear" w:color="auto" w:fill="FFFFFF"/>
              </w:rPr>
              <w:t xml:space="preserve"> </w:t>
            </w:r>
            <w:r w:rsidRPr="00012B28">
              <w:rPr>
                <w:shd w:val="clear" w:color="auto" w:fill="FFFFFF"/>
                <w:lang w:val="uk-UA"/>
              </w:rPr>
              <w:t>громади</w:t>
            </w:r>
            <w:r w:rsidRPr="00012B28">
              <w:rPr>
                <w:shd w:val="clear" w:color="auto" w:fill="FFFFFF"/>
              </w:rPr>
              <w:t xml:space="preserve"> та </w:t>
            </w:r>
            <w:proofErr w:type="spellStart"/>
            <w:r w:rsidRPr="00012B28">
              <w:rPr>
                <w:shd w:val="clear" w:color="auto" w:fill="FFFFFF"/>
              </w:rPr>
              <w:t>внутрішньо</w:t>
            </w:r>
            <w:proofErr w:type="spellEnd"/>
            <w:r w:rsidR="00DB5ACB" w:rsidRPr="00012B28">
              <w:rPr>
                <w:shd w:val="clear" w:color="auto" w:fill="FFFFFF"/>
                <w:lang w:val="uk-UA"/>
              </w:rPr>
              <w:t xml:space="preserve"> </w:t>
            </w:r>
            <w:proofErr w:type="spellStart"/>
            <w:r w:rsidRPr="00012B28">
              <w:rPr>
                <w:shd w:val="clear" w:color="auto" w:fill="FFFFFF"/>
              </w:rPr>
              <w:t>переміщени</w:t>
            </w:r>
            <w:proofErr w:type="spellEnd"/>
            <w:r w:rsidR="005876AB" w:rsidRPr="00012B28">
              <w:rPr>
                <w:shd w:val="clear" w:color="auto" w:fill="FFFFFF"/>
                <w:lang w:val="uk-UA"/>
              </w:rPr>
              <w:t>м</w:t>
            </w:r>
            <w:r w:rsidRPr="00012B28">
              <w:rPr>
                <w:shd w:val="clear" w:color="auto" w:fill="FFFFFF"/>
                <w:lang w:val="uk-UA"/>
              </w:rPr>
              <w:t xml:space="preserve"> </w:t>
            </w:r>
            <w:r w:rsidRPr="00012B28">
              <w:rPr>
                <w:shd w:val="clear" w:color="auto" w:fill="FFFFFF"/>
              </w:rPr>
              <w:t>ос</w:t>
            </w:r>
            <w:r w:rsidR="005876AB" w:rsidRPr="00012B28">
              <w:rPr>
                <w:shd w:val="clear" w:color="auto" w:fill="FFFFFF"/>
                <w:lang w:val="uk-UA"/>
              </w:rPr>
              <w:t>о</w:t>
            </w:r>
            <w:r w:rsidRPr="00012B28">
              <w:rPr>
                <w:shd w:val="clear" w:color="auto" w:fill="FFFFFF"/>
              </w:rPr>
              <w:t>б</w:t>
            </w:r>
            <w:proofErr w:type="spellStart"/>
            <w:r w:rsidR="005876AB" w:rsidRPr="00012B28">
              <w:rPr>
                <w:shd w:val="clear" w:color="auto" w:fill="FFFFFF"/>
                <w:lang w:val="uk-UA"/>
              </w:rPr>
              <w:t>ам</w:t>
            </w:r>
            <w:proofErr w:type="spellEnd"/>
            <w:r w:rsidRPr="00012B28">
              <w:rPr>
                <w:shd w:val="clear" w:color="auto" w:fill="FFFFFF"/>
                <w:lang w:val="uk-UA"/>
              </w:rPr>
              <w:t>;</w:t>
            </w:r>
          </w:p>
          <w:p w:rsidR="00A969F9" w:rsidRPr="00012B28" w:rsidRDefault="00E15B44" w:rsidP="005C22EC">
            <w:pPr>
              <w:jc w:val="both"/>
              <w:rPr>
                <w:shd w:val="clear" w:color="auto" w:fill="FFFFFF"/>
                <w:lang w:val="uk-UA"/>
              </w:rPr>
            </w:pPr>
            <w:r w:rsidRPr="00012B28">
              <w:rPr>
                <w:shd w:val="clear" w:color="auto" w:fill="FFFFFF"/>
                <w:lang w:val="uk-UA"/>
              </w:rPr>
              <w:t xml:space="preserve">       </w:t>
            </w:r>
            <w:r w:rsidR="00A969F9" w:rsidRPr="00012B28">
              <w:rPr>
                <w:shd w:val="clear" w:color="auto" w:fill="FFFFFF"/>
                <w:lang w:val="uk-UA"/>
              </w:rPr>
              <w:t>улаштуванням укриттів, найпростіших у</w:t>
            </w:r>
            <w:proofErr w:type="spellStart"/>
            <w:r w:rsidR="00A969F9" w:rsidRPr="00012B28">
              <w:rPr>
                <w:shd w:val="clear" w:color="auto" w:fill="FFFFFF"/>
              </w:rPr>
              <w:t>критт</w:t>
            </w:r>
            <w:r w:rsidR="00A969F9" w:rsidRPr="00012B28">
              <w:rPr>
                <w:shd w:val="clear" w:color="auto" w:fill="FFFFFF"/>
                <w:lang w:val="uk-UA"/>
              </w:rPr>
              <w:t>ів</w:t>
            </w:r>
            <w:proofErr w:type="spellEnd"/>
            <w:r w:rsidR="00A969F9" w:rsidRPr="00012B28">
              <w:rPr>
                <w:shd w:val="clear" w:color="auto" w:fill="FFFFFF"/>
                <w:lang w:val="uk-UA"/>
              </w:rPr>
              <w:t xml:space="preserve"> в установах соціально-культурної сфери</w:t>
            </w:r>
            <w:r w:rsidR="00A969F9" w:rsidRPr="00012B28">
              <w:rPr>
                <w:shd w:val="clear" w:color="auto" w:fill="FFFFFF"/>
              </w:rPr>
              <w:t>;</w:t>
            </w:r>
          </w:p>
          <w:p w:rsidR="00A969F9" w:rsidRPr="00012B28" w:rsidRDefault="00A969F9" w:rsidP="005C22EC">
            <w:pPr>
              <w:jc w:val="both"/>
              <w:rPr>
                <w:shd w:val="clear" w:color="auto" w:fill="FFFFFF"/>
                <w:lang w:val="uk-UA"/>
              </w:rPr>
            </w:pPr>
            <w:r w:rsidRPr="00012B28">
              <w:rPr>
                <w:lang w:val="uk-UA"/>
              </w:rPr>
              <w:t xml:space="preserve">     </w:t>
            </w:r>
            <w:r w:rsidRPr="00012B28">
              <w:rPr>
                <w:shd w:val="clear" w:color="auto" w:fill="FFFFFF"/>
                <w:lang w:val="uk-UA"/>
              </w:rPr>
              <w:t>завершенням вже розпочатих інфраструктурних об’єктів, з метою уникнення руйнувань та запобігання виникненн</w:t>
            </w:r>
            <w:r w:rsidR="00E15B44" w:rsidRPr="00012B28">
              <w:rPr>
                <w:shd w:val="clear" w:color="auto" w:fill="FFFFFF"/>
                <w:lang w:val="uk-UA"/>
              </w:rPr>
              <w:t>ю</w:t>
            </w:r>
            <w:r w:rsidRPr="00012B28">
              <w:rPr>
                <w:shd w:val="clear" w:color="auto" w:fill="FFFFFF"/>
                <w:lang w:val="uk-UA"/>
              </w:rPr>
              <w:t xml:space="preserve"> критичної ситуації, виконання зобов’язань перед підрядниками за виконані роботи, надані послуги, поставлені товари;</w:t>
            </w:r>
          </w:p>
          <w:p w:rsidR="00A969F9" w:rsidRPr="00012B28" w:rsidRDefault="00A969F9" w:rsidP="005C22EC">
            <w:pPr>
              <w:jc w:val="both"/>
              <w:rPr>
                <w:lang w:val="uk-UA"/>
              </w:rPr>
            </w:pPr>
            <w:r w:rsidRPr="00012B28">
              <w:rPr>
                <w:shd w:val="clear" w:color="auto" w:fill="FFFFFF"/>
                <w:lang w:val="uk-UA"/>
              </w:rPr>
              <w:t xml:space="preserve">    </w:t>
            </w:r>
            <w:r w:rsidR="005876AB" w:rsidRPr="00012B28">
              <w:rPr>
                <w:shd w:val="clear" w:color="auto" w:fill="FFFFFF"/>
                <w:lang w:val="uk-UA"/>
              </w:rPr>
              <w:t>організацією</w:t>
            </w:r>
            <w:r w:rsidRPr="00012B28">
              <w:rPr>
                <w:shd w:val="clear" w:color="auto" w:fill="FFFFFF"/>
                <w:lang w:val="uk-UA"/>
              </w:rPr>
              <w:t xml:space="preserve"> життєдіяльності громади</w:t>
            </w:r>
          </w:p>
        </w:tc>
        <w:tc>
          <w:tcPr>
            <w:tcW w:w="3261" w:type="dxa"/>
          </w:tcPr>
          <w:p w:rsidR="00A969F9" w:rsidRPr="00012B28" w:rsidRDefault="00A969F9" w:rsidP="005C22EC">
            <w:pPr>
              <w:rPr>
                <w:color w:val="000000"/>
                <w:lang w:val="uk-UA"/>
              </w:rPr>
            </w:pPr>
            <w:r w:rsidRPr="00012B28">
              <w:rPr>
                <w:color w:val="000000"/>
                <w:lang w:val="uk-UA"/>
              </w:rPr>
              <w:lastRenderedPageBreak/>
              <w:t>Головні розпорядники бюджетних коштів</w:t>
            </w:r>
          </w:p>
          <w:p w:rsidR="00A969F9" w:rsidRPr="00012B28" w:rsidRDefault="00A969F9" w:rsidP="005C22EC">
            <w:pPr>
              <w:rPr>
                <w:color w:val="000000"/>
                <w:lang w:val="uk-UA"/>
              </w:rPr>
            </w:pPr>
          </w:p>
        </w:tc>
        <w:tc>
          <w:tcPr>
            <w:tcW w:w="2126" w:type="dxa"/>
          </w:tcPr>
          <w:p w:rsidR="00A969F9" w:rsidRPr="00012B28" w:rsidRDefault="00A969F9" w:rsidP="005C22EC">
            <w:pPr>
              <w:rPr>
                <w:color w:val="000000"/>
                <w:lang w:val="uk-UA"/>
              </w:rPr>
            </w:pPr>
            <w:r w:rsidRPr="00012B28">
              <w:rPr>
                <w:color w:val="000000"/>
                <w:lang w:val="uk-UA"/>
              </w:rPr>
              <w:t>До 15 жовтня</w:t>
            </w:r>
          </w:p>
          <w:p w:rsidR="00A969F9" w:rsidRPr="00012B28" w:rsidRDefault="00A969F9" w:rsidP="005C22EC">
            <w:pPr>
              <w:rPr>
                <w:color w:val="000000"/>
                <w:lang w:val="uk-UA"/>
              </w:rPr>
            </w:pPr>
            <w:r w:rsidRPr="00012B28">
              <w:rPr>
                <w:color w:val="000000"/>
                <w:lang w:val="uk-UA"/>
              </w:rPr>
              <w:t>2024 року</w:t>
            </w:r>
          </w:p>
        </w:tc>
      </w:tr>
      <w:tr w:rsidR="0075399C" w:rsidRPr="00012B28" w:rsidTr="00BF0F1F">
        <w:tc>
          <w:tcPr>
            <w:tcW w:w="823" w:type="dxa"/>
          </w:tcPr>
          <w:p w:rsidR="0075399C" w:rsidRPr="00012B28" w:rsidRDefault="0075399C" w:rsidP="005C22EC">
            <w:pPr>
              <w:jc w:val="center"/>
              <w:rPr>
                <w:color w:val="000000"/>
                <w:lang w:val="uk-UA"/>
              </w:rPr>
            </w:pPr>
            <w:r w:rsidRPr="00012B28">
              <w:rPr>
                <w:color w:val="000000"/>
                <w:lang w:val="uk-UA"/>
              </w:rPr>
              <w:lastRenderedPageBreak/>
              <w:t>1</w:t>
            </w:r>
            <w:r w:rsidR="002C1B2B" w:rsidRPr="00012B28">
              <w:rPr>
                <w:color w:val="000000"/>
                <w:lang w:val="uk-UA"/>
              </w:rPr>
              <w:t>6</w:t>
            </w:r>
          </w:p>
        </w:tc>
        <w:tc>
          <w:tcPr>
            <w:tcW w:w="9030" w:type="dxa"/>
          </w:tcPr>
          <w:p w:rsidR="0075399C" w:rsidRPr="00012B28" w:rsidRDefault="0075399C" w:rsidP="005C22EC">
            <w:pPr>
              <w:widowControl w:val="0"/>
              <w:jc w:val="both"/>
              <w:rPr>
                <w:color w:val="000000"/>
                <w:lang w:val="uk-UA"/>
              </w:rPr>
            </w:pPr>
            <w:r w:rsidRPr="00012B28">
              <w:rPr>
                <w:lang w:val="uk-UA"/>
              </w:rPr>
              <w:t>Подання бюджетних запитів на 2025 рік фінансовому відділу Межівської селищної ради за доведеними формами з урахуванням вимог Інструкції з їх підготовки, з розрахунками, аргументованими поясненнями та обґрунтуванням потреби в бюджетних коштах за кожним кодом програмної та економічної класифікації видатків, враховуючи відповідність про</w:t>
            </w:r>
            <w:r w:rsidR="00D0268C" w:rsidRPr="00012B28">
              <w:rPr>
                <w:lang w:val="uk-UA"/>
              </w:rPr>
              <w:t>є</w:t>
            </w:r>
            <w:r w:rsidRPr="00012B28">
              <w:rPr>
                <w:lang w:val="uk-UA"/>
              </w:rPr>
              <w:t>кту видатків вимогам щодо жорсткого режиму економії бюджетних коштів, досягнення максимальних результатів при мінімальних затратах, приведення фінансових зобов’язань у відповідність до реальних можливостей бюджету територіальної громади</w:t>
            </w:r>
          </w:p>
        </w:tc>
        <w:tc>
          <w:tcPr>
            <w:tcW w:w="3261" w:type="dxa"/>
          </w:tcPr>
          <w:p w:rsidR="0075399C" w:rsidRPr="00012B28" w:rsidRDefault="0075399C" w:rsidP="005C22EC">
            <w:pPr>
              <w:rPr>
                <w:rFonts w:eastAsia="MS Mincho"/>
                <w:color w:val="000000"/>
                <w:lang w:val="uk-UA"/>
              </w:rPr>
            </w:pPr>
            <w:r w:rsidRPr="00012B28">
              <w:rPr>
                <w:rFonts w:eastAsia="MS Mincho"/>
                <w:color w:val="000000"/>
                <w:lang w:val="uk-UA"/>
              </w:rPr>
              <w:t>Головні розпорядники бюджетних коштів</w:t>
            </w:r>
          </w:p>
        </w:tc>
        <w:tc>
          <w:tcPr>
            <w:tcW w:w="2126" w:type="dxa"/>
          </w:tcPr>
          <w:p w:rsidR="0075399C" w:rsidRPr="00012B28" w:rsidRDefault="0075399C" w:rsidP="005C22EC">
            <w:pPr>
              <w:rPr>
                <w:color w:val="000000"/>
                <w:lang w:val="uk-UA"/>
              </w:rPr>
            </w:pPr>
            <w:r w:rsidRPr="00012B28">
              <w:rPr>
                <w:color w:val="000000"/>
                <w:lang w:val="uk-UA"/>
              </w:rPr>
              <w:t>До 15 жовтня</w:t>
            </w:r>
          </w:p>
          <w:p w:rsidR="0075399C" w:rsidRPr="00012B28" w:rsidRDefault="0075399C" w:rsidP="005C22EC">
            <w:pPr>
              <w:rPr>
                <w:color w:val="000000"/>
                <w:lang w:val="uk-UA"/>
              </w:rPr>
            </w:pPr>
            <w:r w:rsidRPr="00012B28">
              <w:rPr>
                <w:color w:val="000000"/>
                <w:lang w:val="uk-UA"/>
              </w:rPr>
              <w:t xml:space="preserve">2024 року </w:t>
            </w:r>
          </w:p>
        </w:tc>
      </w:tr>
      <w:tr w:rsidR="0075399C" w:rsidRPr="00012B28" w:rsidTr="00BF0F1F">
        <w:tc>
          <w:tcPr>
            <w:tcW w:w="823" w:type="dxa"/>
          </w:tcPr>
          <w:p w:rsidR="0075399C" w:rsidRPr="00012B28" w:rsidRDefault="0075399C" w:rsidP="005C22EC">
            <w:pPr>
              <w:jc w:val="center"/>
              <w:rPr>
                <w:color w:val="000000"/>
                <w:lang w:val="uk-UA"/>
              </w:rPr>
            </w:pPr>
            <w:r w:rsidRPr="00012B28">
              <w:rPr>
                <w:color w:val="000000"/>
                <w:lang w:val="uk-UA"/>
              </w:rPr>
              <w:t>1</w:t>
            </w:r>
            <w:r w:rsidR="002C1B2B" w:rsidRPr="00012B28">
              <w:rPr>
                <w:color w:val="000000"/>
                <w:lang w:val="uk-UA"/>
              </w:rPr>
              <w:t>7</w:t>
            </w:r>
          </w:p>
        </w:tc>
        <w:tc>
          <w:tcPr>
            <w:tcW w:w="9030" w:type="dxa"/>
          </w:tcPr>
          <w:p w:rsidR="0075399C" w:rsidRPr="00012B28" w:rsidRDefault="0075399C" w:rsidP="005C22EC">
            <w:pPr>
              <w:jc w:val="both"/>
              <w:rPr>
                <w:lang w:val="uk-UA"/>
              </w:rPr>
            </w:pPr>
            <w:proofErr w:type="spellStart"/>
            <w:r w:rsidRPr="00012B28">
              <w:t>Подання</w:t>
            </w:r>
            <w:proofErr w:type="spellEnd"/>
            <w:r w:rsidRPr="00012B28">
              <w:t xml:space="preserve"> </w:t>
            </w:r>
            <w:proofErr w:type="spellStart"/>
            <w:r w:rsidRPr="00012B28">
              <w:t>інформації</w:t>
            </w:r>
            <w:proofErr w:type="spellEnd"/>
            <w:r w:rsidRPr="00012B28">
              <w:t xml:space="preserve">, </w:t>
            </w:r>
            <w:proofErr w:type="spellStart"/>
            <w:r w:rsidRPr="00012B28">
              <w:t>що</w:t>
            </w:r>
            <w:proofErr w:type="spellEnd"/>
            <w:r w:rsidRPr="00012B28">
              <w:t xml:space="preserve"> </w:t>
            </w:r>
            <w:proofErr w:type="spellStart"/>
            <w:r w:rsidRPr="00012B28">
              <w:t>міститься</w:t>
            </w:r>
            <w:proofErr w:type="spellEnd"/>
            <w:r w:rsidRPr="00012B28">
              <w:t xml:space="preserve"> в </w:t>
            </w:r>
            <w:proofErr w:type="spellStart"/>
            <w:r w:rsidRPr="00012B28">
              <w:t>бюджетних</w:t>
            </w:r>
            <w:proofErr w:type="spellEnd"/>
            <w:r w:rsidRPr="00012B28">
              <w:t xml:space="preserve"> </w:t>
            </w:r>
            <w:proofErr w:type="spellStart"/>
            <w:r w:rsidRPr="00012B28">
              <w:t>запитах</w:t>
            </w:r>
            <w:proofErr w:type="spellEnd"/>
            <w:r w:rsidRPr="00012B28">
              <w:t xml:space="preserve"> </w:t>
            </w:r>
            <w:proofErr w:type="spellStart"/>
            <w:r w:rsidRPr="00012B28">
              <w:t>головних</w:t>
            </w:r>
            <w:proofErr w:type="spellEnd"/>
            <w:r w:rsidRPr="00012B28">
              <w:t xml:space="preserve"> </w:t>
            </w:r>
            <w:proofErr w:type="spellStart"/>
            <w:r w:rsidRPr="00012B28">
              <w:t>розпорядників</w:t>
            </w:r>
            <w:proofErr w:type="spellEnd"/>
            <w:r w:rsidRPr="00012B28">
              <w:t xml:space="preserve"> </w:t>
            </w:r>
            <w:proofErr w:type="spellStart"/>
            <w:r w:rsidRPr="00012B28">
              <w:t>бюджетних</w:t>
            </w:r>
            <w:proofErr w:type="spellEnd"/>
            <w:r w:rsidRPr="00012B28">
              <w:t xml:space="preserve"> </w:t>
            </w:r>
            <w:proofErr w:type="spellStart"/>
            <w:r w:rsidRPr="00012B28">
              <w:t>коштів</w:t>
            </w:r>
            <w:proofErr w:type="spellEnd"/>
            <w:r w:rsidRPr="00012B28">
              <w:t xml:space="preserve"> через ПЗ «LOGICA»</w:t>
            </w:r>
          </w:p>
          <w:p w:rsidR="0075399C" w:rsidRPr="00012B28" w:rsidRDefault="0075399C" w:rsidP="005C22EC">
            <w:pPr>
              <w:jc w:val="both"/>
              <w:rPr>
                <w:color w:val="000000"/>
                <w:lang w:val="uk-UA"/>
              </w:rPr>
            </w:pPr>
          </w:p>
        </w:tc>
        <w:tc>
          <w:tcPr>
            <w:tcW w:w="3261" w:type="dxa"/>
          </w:tcPr>
          <w:p w:rsidR="0075399C" w:rsidRPr="00012B28" w:rsidRDefault="0075399C" w:rsidP="005C22EC">
            <w:pPr>
              <w:rPr>
                <w:rFonts w:eastAsia="MS Mincho"/>
                <w:color w:val="000000"/>
                <w:lang w:val="uk-UA"/>
              </w:rPr>
            </w:pPr>
            <w:r w:rsidRPr="00012B28">
              <w:rPr>
                <w:lang w:val="uk-UA"/>
              </w:rPr>
              <w:t xml:space="preserve">Фінансовий відділ Межівської селищної ради, головні розпорядники бюджетних коштів </w:t>
            </w:r>
          </w:p>
        </w:tc>
        <w:tc>
          <w:tcPr>
            <w:tcW w:w="2126" w:type="dxa"/>
          </w:tcPr>
          <w:p w:rsidR="0075399C" w:rsidRPr="00012B28" w:rsidRDefault="0075399C" w:rsidP="005C22EC">
            <w:pPr>
              <w:rPr>
                <w:color w:val="000000"/>
                <w:lang w:val="uk-UA"/>
              </w:rPr>
            </w:pPr>
            <w:r w:rsidRPr="00012B28">
              <w:rPr>
                <w:color w:val="000000"/>
                <w:lang w:val="uk-UA"/>
              </w:rPr>
              <w:t>До 01 листопада</w:t>
            </w:r>
          </w:p>
          <w:p w:rsidR="0075399C" w:rsidRPr="00012B28" w:rsidRDefault="0075399C" w:rsidP="005C22EC">
            <w:pPr>
              <w:rPr>
                <w:color w:val="000000"/>
                <w:lang w:val="uk-UA"/>
              </w:rPr>
            </w:pPr>
            <w:r w:rsidRPr="00012B28">
              <w:rPr>
                <w:color w:val="000000"/>
                <w:lang w:val="uk-UA"/>
              </w:rPr>
              <w:t>2024 року</w:t>
            </w:r>
          </w:p>
        </w:tc>
      </w:tr>
      <w:tr w:rsidR="002B2F66" w:rsidRPr="00012B28" w:rsidTr="00BF0F1F">
        <w:tc>
          <w:tcPr>
            <w:tcW w:w="823" w:type="dxa"/>
          </w:tcPr>
          <w:p w:rsidR="002B2F66" w:rsidRPr="00012B28" w:rsidRDefault="002B2F66" w:rsidP="005C22EC">
            <w:pPr>
              <w:jc w:val="center"/>
              <w:rPr>
                <w:color w:val="000000"/>
                <w:lang w:val="uk-UA"/>
              </w:rPr>
            </w:pPr>
            <w:r w:rsidRPr="00012B28">
              <w:rPr>
                <w:color w:val="000000"/>
                <w:lang w:val="uk-UA"/>
              </w:rPr>
              <w:t>18</w:t>
            </w:r>
          </w:p>
        </w:tc>
        <w:tc>
          <w:tcPr>
            <w:tcW w:w="9030" w:type="dxa"/>
          </w:tcPr>
          <w:p w:rsidR="00E15B44" w:rsidRPr="00012B28" w:rsidRDefault="002B2F66" w:rsidP="005C22EC">
            <w:pPr>
              <w:tabs>
                <w:tab w:val="left" w:pos="1134"/>
              </w:tabs>
              <w:adjustRightInd w:val="0"/>
              <w:jc w:val="both"/>
              <w:rPr>
                <w:color w:val="000000"/>
                <w:lang w:val="uk-UA"/>
              </w:rPr>
            </w:pPr>
            <w:r w:rsidRPr="00012B28">
              <w:rPr>
                <w:color w:val="000000"/>
                <w:lang w:val="uk-UA"/>
              </w:rPr>
              <w:t xml:space="preserve">Забезпечення формування переліків інвестиційних </w:t>
            </w:r>
            <w:proofErr w:type="spellStart"/>
            <w:r w:rsidRPr="00012B28">
              <w:rPr>
                <w:color w:val="000000"/>
                <w:lang w:val="uk-UA"/>
              </w:rPr>
              <w:t>проєктів</w:t>
            </w:r>
            <w:proofErr w:type="spellEnd"/>
            <w:r w:rsidRPr="00012B28">
              <w:rPr>
                <w:color w:val="000000"/>
                <w:lang w:val="uk-UA"/>
              </w:rPr>
              <w:t>, видатки на які у 2025</w:t>
            </w:r>
            <w:r w:rsidR="00E15B44" w:rsidRPr="00012B28">
              <w:rPr>
                <w:color w:val="000000"/>
                <w:lang w:val="uk-UA"/>
              </w:rPr>
              <w:t xml:space="preserve"> </w:t>
            </w:r>
            <w:r w:rsidRPr="00012B28">
              <w:rPr>
                <w:color w:val="000000"/>
                <w:lang w:val="uk-UA"/>
              </w:rPr>
              <w:t>році будуть проводитися за рахунок коштів бюджету розвитку Межівської с</w:t>
            </w:r>
            <w:r w:rsidR="00E15B44" w:rsidRPr="00012B28">
              <w:rPr>
                <w:color w:val="000000"/>
                <w:lang w:val="uk-UA"/>
              </w:rPr>
              <w:t>елищної територіальної громади.</w:t>
            </w:r>
          </w:p>
          <w:p w:rsidR="00E15B44" w:rsidRPr="00012B28" w:rsidRDefault="002B2F66" w:rsidP="005C22EC">
            <w:pPr>
              <w:tabs>
                <w:tab w:val="left" w:pos="1134"/>
              </w:tabs>
              <w:adjustRightInd w:val="0"/>
              <w:jc w:val="both"/>
              <w:rPr>
                <w:color w:val="000000"/>
                <w:lang w:val="uk-UA"/>
              </w:rPr>
            </w:pPr>
            <w:r w:rsidRPr="00012B28">
              <w:rPr>
                <w:color w:val="000000"/>
                <w:lang w:val="uk-UA"/>
              </w:rPr>
              <w:t>Під час формування вказаних переліків забезпечити:</w:t>
            </w:r>
          </w:p>
          <w:p w:rsidR="00E15B44" w:rsidRPr="00012B28" w:rsidRDefault="00E15B44" w:rsidP="005C22EC">
            <w:pPr>
              <w:tabs>
                <w:tab w:val="left" w:pos="1134"/>
              </w:tabs>
              <w:adjustRightInd w:val="0"/>
              <w:jc w:val="both"/>
              <w:rPr>
                <w:color w:val="000000"/>
                <w:lang w:val="uk-UA"/>
              </w:rPr>
            </w:pPr>
            <w:r w:rsidRPr="00012B28">
              <w:rPr>
                <w:color w:val="000000"/>
                <w:lang w:val="uk-UA"/>
              </w:rPr>
              <w:t xml:space="preserve">       </w:t>
            </w:r>
            <w:r w:rsidR="002B2F66" w:rsidRPr="00012B28">
              <w:rPr>
                <w:color w:val="000000"/>
                <w:lang w:val="uk-UA"/>
              </w:rPr>
              <w:t xml:space="preserve">концентрацію фінансового ресурсу на реалізації пріоритетних </w:t>
            </w:r>
            <w:r w:rsidR="002B2F66" w:rsidRPr="00012B28">
              <w:rPr>
                <w:snapToGrid w:val="0"/>
                <w:color w:val="000000"/>
                <w:lang w:val="uk-UA"/>
              </w:rPr>
              <w:t>інвестиційних</w:t>
            </w:r>
            <w:r w:rsidR="002B2F66" w:rsidRPr="00012B28">
              <w:rPr>
                <w:color w:val="000000"/>
                <w:lang w:val="uk-UA"/>
              </w:rPr>
              <w:t xml:space="preserve"> </w:t>
            </w:r>
            <w:proofErr w:type="spellStart"/>
            <w:r w:rsidR="002B2F66" w:rsidRPr="00012B28">
              <w:rPr>
                <w:color w:val="000000"/>
                <w:lang w:val="uk-UA"/>
              </w:rPr>
              <w:t>проєктів</w:t>
            </w:r>
            <w:proofErr w:type="spellEnd"/>
            <w:r w:rsidR="002B2F66" w:rsidRPr="00012B28">
              <w:rPr>
                <w:color w:val="000000"/>
                <w:lang w:val="uk-UA"/>
              </w:rPr>
              <w:t>;</w:t>
            </w:r>
          </w:p>
          <w:p w:rsidR="002B2F66" w:rsidRPr="00012B28" w:rsidRDefault="00E15B44" w:rsidP="005C22EC">
            <w:pPr>
              <w:tabs>
                <w:tab w:val="left" w:pos="1134"/>
              </w:tabs>
              <w:adjustRightInd w:val="0"/>
              <w:jc w:val="both"/>
              <w:rPr>
                <w:color w:val="000000"/>
                <w:lang w:val="uk-UA"/>
              </w:rPr>
            </w:pPr>
            <w:r w:rsidRPr="00012B28">
              <w:rPr>
                <w:color w:val="000000"/>
                <w:lang w:val="uk-UA"/>
              </w:rPr>
              <w:t xml:space="preserve">       </w:t>
            </w:r>
            <w:r w:rsidR="002B2F66" w:rsidRPr="00012B28">
              <w:rPr>
                <w:color w:val="000000"/>
                <w:lang w:val="uk-UA"/>
              </w:rPr>
              <w:t xml:space="preserve">першочергове спрямування коштів на завершення розпочатих об’єктів </w:t>
            </w:r>
            <w:r w:rsidR="002B2F66" w:rsidRPr="00012B28">
              <w:rPr>
                <w:snapToGrid w:val="0"/>
                <w:color w:val="000000"/>
                <w:lang w:val="uk-UA"/>
              </w:rPr>
              <w:t>будівництва</w:t>
            </w:r>
            <w:r w:rsidR="002B2F66" w:rsidRPr="00012B28">
              <w:rPr>
                <w:color w:val="000000"/>
                <w:lang w:val="uk-UA"/>
              </w:rPr>
              <w:t xml:space="preserve"> та об’єктів з високою будівельною готовністю з метою їх впровадження у 2025</w:t>
            </w:r>
            <w:r w:rsidR="000C2376" w:rsidRPr="00012B28">
              <w:rPr>
                <w:color w:val="000000"/>
                <w:lang w:val="uk-UA"/>
              </w:rPr>
              <w:t xml:space="preserve"> </w:t>
            </w:r>
            <w:r w:rsidR="002B2F66" w:rsidRPr="00012B28">
              <w:rPr>
                <w:color w:val="000000"/>
                <w:lang w:val="uk-UA"/>
              </w:rPr>
              <w:t>році.</w:t>
            </w:r>
          </w:p>
          <w:p w:rsidR="002B2F66" w:rsidRPr="00012B28" w:rsidRDefault="002B2F66" w:rsidP="005C22EC">
            <w:pPr>
              <w:jc w:val="both"/>
              <w:rPr>
                <w:lang w:val="uk-UA"/>
              </w:rPr>
            </w:pPr>
            <w:r w:rsidRPr="00012B28">
              <w:rPr>
                <w:color w:val="000000"/>
                <w:lang w:val="uk-UA"/>
              </w:rPr>
              <w:lastRenderedPageBreak/>
              <w:t xml:space="preserve">Перелік інвестиційних </w:t>
            </w:r>
            <w:proofErr w:type="spellStart"/>
            <w:r w:rsidRPr="00012B28">
              <w:rPr>
                <w:color w:val="000000"/>
                <w:lang w:val="uk-UA"/>
              </w:rPr>
              <w:t>про</w:t>
            </w:r>
            <w:r w:rsidR="00D0268C" w:rsidRPr="00012B28">
              <w:rPr>
                <w:color w:val="000000"/>
                <w:lang w:val="uk-UA"/>
              </w:rPr>
              <w:t>є</w:t>
            </w:r>
            <w:r w:rsidRPr="00012B28">
              <w:rPr>
                <w:color w:val="000000"/>
                <w:lang w:val="uk-UA"/>
              </w:rPr>
              <w:t>ктів</w:t>
            </w:r>
            <w:proofErr w:type="spellEnd"/>
            <w:r w:rsidRPr="00012B28">
              <w:rPr>
                <w:color w:val="000000"/>
                <w:lang w:val="uk-UA"/>
              </w:rPr>
              <w:t xml:space="preserve"> надати до відділу економіки, планування та інвестиційної діяльності виконавчого комітету Межівської селищної ради</w:t>
            </w:r>
          </w:p>
        </w:tc>
        <w:tc>
          <w:tcPr>
            <w:tcW w:w="3261" w:type="dxa"/>
          </w:tcPr>
          <w:p w:rsidR="002B2F66" w:rsidRPr="00012B28" w:rsidRDefault="002B2F66" w:rsidP="005C22EC">
            <w:pPr>
              <w:rPr>
                <w:color w:val="000000"/>
                <w:lang w:val="uk-UA"/>
              </w:rPr>
            </w:pPr>
            <w:r w:rsidRPr="00012B28">
              <w:rPr>
                <w:color w:val="000000"/>
                <w:lang w:val="uk-UA"/>
              </w:rPr>
              <w:lastRenderedPageBreak/>
              <w:t xml:space="preserve">Головні розпорядники бюджетних коштів </w:t>
            </w:r>
          </w:p>
          <w:p w:rsidR="002B2F66" w:rsidRPr="00012B28" w:rsidRDefault="002B2F66" w:rsidP="005C22EC">
            <w:pPr>
              <w:rPr>
                <w:lang w:val="uk-UA"/>
              </w:rPr>
            </w:pPr>
          </w:p>
        </w:tc>
        <w:tc>
          <w:tcPr>
            <w:tcW w:w="2126" w:type="dxa"/>
          </w:tcPr>
          <w:p w:rsidR="002B2F66" w:rsidRPr="00012B28" w:rsidRDefault="002B2F66" w:rsidP="005C22EC">
            <w:pPr>
              <w:rPr>
                <w:color w:val="000000"/>
                <w:lang w:val="uk-UA"/>
              </w:rPr>
            </w:pPr>
            <w:r w:rsidRPr="00012B28">
              <w:rPr>
                <w:color w:val="000000"/>
                <w:lang w:val="uk-UA"/>
              </w:rPr>
              <w:t>До 15 жовтня</w:t>
            </w:r>
          </w:p>
          <w:p w:rsidR="002B2F66" w:rsidRPr="00012B28" w:rsidRDefault="002B2F66" w:rsidP="005C22EC">
            <w:pPr>
              <w:rPr>
                <w:color w:val="000000"/>
                <w:lang w:val="uk-UA"/>
              </w:rPr>
            </w:pPr>
            <w:r w:rsidRPr="00012B28">
              <w:rPr>
                <w:color w:val="000000"/>
                <w:lang w:val="uk-UA"/>
              </w:rPr>
              <w:t>2024 року</w:t>
            </w:r>
          </w:p>
        </w:tc>
      </w:tr>
      <w:tr w:rsidR="0075399C" w:rsidRPr="00012B28" w:rsidTr="00BF0F1F">
        <w:trPr>
          <w:trHeight w:val="1003"/>
        </w:trPr>
        <w:tc>
          <w:tcPr>
            <w:tcW w:w="823" w:type="dxa"/>
          </w:tcPr>
          <w:p w:rsidR="0075399C" w:rsidRPr="00012B28" w:rsidRDefault="0075399C" w:rsidP="005C22EC">
            <w:pPr>
              <w:jc w:val="center"/>
              <w:rPr>
                <w:color w:val="000000"/>
                <w:lang w:val="uk-UA"/>
              </w:rPr>
            </w:pPr>
            <w:r w:rsidRPr="00012B28">
              <w:rPr>
                <w:color w:val="000000"/>
                <w:lang w:val="uk-UA"/>
              </w:rPr>
              <w:lastRenderedPageBreak/>
              <w:t>1</w:t>
            </w:r>
            <w:r w:rsidR="002C1B2B" w:rsidRPr="00012B28">
              <w:rPr>
                <w:color w:val="000000"/>
                <w:lang w:val="uk-UA"/>
              </w:rPr>
              <w:t>9</w:t>
            </w:r>
          </w:p>
        </w:tc>
        <w:tc>
          <w:tcPr>
            <w:tcW w:w="9030" w:type="dxa"/>
          </w:tcPr>
          <w:p w:rsidR="0075399C" w:rsidRPr="00012B28" w:rsidRDefault="00523B4B" w:rsidP="005C22EC">
            <w:pPr>
              <w:widowControl w:val="0"/>
              <w:jc w:val="both"/>
              <w:rPr>
                <w:color w:val="000000"/>
                <w:lang w:val="uk-UA"/>
              </w:rPr>
            </w:pPr>
            <w:r w:rsidRPr="00012B28">
              <w:rPr>
                <w:color w:val="000000"/>
                <w:lang w:val="uk-UA"/>
              </w:rPr>
              <w:t>Надання до фінансового відділу Межівської селищної ради с</w:t>
            </w:r>
            <w:r w:rsidR="0075399C" w:rsidRPr="00012B28">
              <w:rPr>
                <w:color w:val="000000"/>
                <w:lang w:val="uk-UA"/>
              </w:rPr>
              <w:t>формован</w:t>
            </w:r>
            <w:r w:rsidRPr="00012B28">
              <w:rPr>
                <w:color w:val="000000"/>
                <w:lang w:val="uk-UA"/>
              </w:rPr>
              <w:t>ого</w:t>
            </w:r>
            <w:r w:rsidR="0075399C" w:rsidRPr="00012B28">
              <w:rPr>
                <w:color w:val="000000"/>
                <w:lang w:val="uk-UA"/>
              </w:rPr>
              <w:t xml:space="preserve"> перелік</w:t>
            </w:r>
            <w:r w:rsidRPr="00012B28">
              <w:rPr>
                <w:color w:val="000000"/>
                <w:lang w:val="uk-UA"/>
              </w:rPr>
              <w:t>у</w:t>
            </w:r>
            <w:r w:rsidR="0075399C" w:rsidRPr="00012B28">
              <w:rPr>
                <w:color w:val="000000"/>
                <w:lang w:val="uk-UA"/>
              </w:rPr>
              <w:t xml:space="preserve"> інвестиційних </w:t>
            </w:r>
            <w:proofErr w:type="spellStart"/>
            <w:r w:rsidR="0075399C" w:rsidRPr="00012B28">
              <w:rPr>
                <w:color w:val="000000"/>
                <w:lang w:val="uk-UA"/>
              </w:rPr>
              <w:t>про</w:t>
            </w:r>
            <w:r w:rsidR="00781E01" w:rsidRPr="00012B28">
              <w:rPr>
                <w:color w:val="000000"/>
                <w:lang w:val="uk-UA"/>
              </w:rPr>
              <w:t>є</w:t>
            </w:r>
            <w:r w:rsidR="0075399C" w:rsidRPr="00012B28">
              <w:rPr>
                <w:color w:val="000000"/>
                <w:lang w:val="uk-UA"/>
              </w:rPr>
              <w:t>ктів</w:t>
            </w:r>
            <w:proofErr w:type="spellEnd"/>
            <w:r w:rsidR="0075399C" w:rsidRPr="00012B28">
              <w:rPr>
                <w:color w:val="000000"/>
                <w:lang w:val="uk-UA"/>
              </w:rPr>
              <w:t xml:space="preserve"> по громаді, видатки на які у 2025</w:t>
            </w:r>
            <w:r w:rsidR="000C2376" w:rsidRPr="00012B28">
              <w:rPr>
                <w:color w:val="000000"/>
                <w:lang w:val="uk-UA"/>
              </w:rPr>
              <w:t xml:space="preserve"> </w:t>
            </w:r>
            <w:r w:rsidR="0075399C" w:rsidRPr="00012B28">
              <w:rPr>
                <w:color w:val="000000"/>
                <w:lang w:val="uk-UA"/>
              </w:rPr>
              <w:t xml:space="preserve">році будуть проводитися за рахунок коштів бюджету розвитку Межівської селищної територіальної громади </w:t>
            </w:r>
          </w:p>
        </w:tc>
        <w:tc>
          <w:tcPr>
            <w:tcW w:w="3261" w:type="dxa"/>
          </w:tcPr>
          <w:p w:rsidR="0075399C" w:rsidRPr="00012B28" w:rsidRDefault="0075399C" w:rsidP="005C22EC">
            <w:pPr>
              <w:rPr>
                <w:color w:val="000000"/>
                <w:lang w:val="uk-UA"/>
              </w:rPr>
            </w:pPr>
            <w:r w:rsidRPr="00012B28">
              <w:rPr>
                <w:color w:val="000000"/>
                <w:lang w:val="uk-UA"/>
              </w:rPr>
              <w:t>Відділ економіки, планування та інвестиційної діяльності  виконавчого комітету Межівської селищної ради</w:t>
            </w:r>
          </w:p>
        </w:tc>
        <w:tc>
          <w:tcPr>
            <w:tcW w:w="2126" w:type="dxa"/>
          </w:tcPr>
          <w:p w:rsidR="0075399C" w:rsidRPr="00012B28" w:rsidRDefault="0075399C" w:rsidP="005C22EC">
            <w:pPr>
              <w:rPr>
                <w:color w:val="000000"/>
                <w:lang w:val="uk-UA"/>
              </w:rPr>
            </w:pPr>
            <w:r w:rsidRPr="00012B28">
              <w:rPr>
                <w:color w:val="000000"/>
                <w:lang w:val="uk-UA"/>
              </w:rPr>
              <w:t>До 15 жовтня</w:t>
            </w:r>
          </w:p>
          <w:p w:rsidR="0075399C" w:rsidRPr="00012B28" w:rsidRDefault="0075399C" w:rsidP="005C22EC">
            <w:pPr>
              <w:rPr>
                <w:color w:val="000000"/>
                <w:lang w:val="uk-UA"/>
              </w:rPr>
            </w:pPr>
            <w:r w:rsidRPr="00012B28">
              <w:rPr>
                <w:color w:val="000000"/>
                <w:lang w:val="uk-UA"/>
              </w:rPr>
              <w:t>2024 року</w:t>
            </w:r>
          </w:p>
        </w:tc>
      </w:tr>
      <w:tr w:rsidR="0075399C" w:rsidRPr="00012B28" w:rsidTr="000C2376">
        <w:trPr>
          <w:trHeight w:val="1320"/>
        </w:trPr>
        <w:tc>
          <w:tcPr>
            <w:tcW w:w="823" w:type="dxa"/>
          </w:tcPr>
          <w:p w:rsidR="0075399C" w:rsidRPr="00012B28" w:rsidRDefault="002C1B2B" w:rsidP="005C22EC">
            <w:pPr>
              <w:jc w:val="center"/>
              <w:rPr>
                <w:color w:val="000000"/>
                <w:lang w:val="uk-UA"/>
              </w:rPr>
            </w:pPr>
            <w:r w:rsidRPr="00012B28">
              <w:rPr>
                <w:color w:val="000000"/>
                <w:lang w:val="uk-UA"/>
              </w:rPr>
              <w:t>20</w:t>
            </w:r>
          </w:p>
        </w:tc>
        <w:tc>
          <w:tcPr>
            <w:tcW w:w="9030" w:type="dxa"/>
          </w:tcPr>
          <w:p w:rsidR="0075399C" w:rsidRPr="00012B28" w:rsidRDefault="0075399C" w:rsidP="005C22EC">
            <w:pPr>
              <w:widowControl w:val="0"/>
              <w:jc w:val="both"/>
              <w:rPr>
                <w:color w:val="000000"/>
                <w:lang w:val="uk-UA"/>
              </w:rPr>
            </w:pPr>
            <w:r w:rsidRPr="00012B28">
              <w:rPr>
                <w:lang w:val="uk-UA"/>
              </w:rPr>
              <w:t>Проведення аналізу бюджетних запитів на 2025 рік, поданих головними розпорядниками бюджетних коштів</w:t>
            </w:r>
            <w:r w:rsidR="007D7F03" w:rsidRPr="00012B28">
              <w:rPr>
                <w:lang w:val="uk-UA"/>
              </w:rPr>
              <w:t>,</w:t>
            </w:r>
            <w:r w:rsidRPr="00012B28">
              <w:rPr>
                <w:lang w:val="uk-UA"/>
              </w:rPr>
              <w:t xml:space="preserve"> на предмет відповідності меті, пріоритетності, а також ефективності використання бюджетних коштів, узагальнення їх та прийняття рішення щодо включення їх до пропозиції про</w:t>
            </w:r>
            <w:r w:rsidR="007D7F03" w:rsidRPr="00012B28">
              <w:rPr>
                <w:lang w:val="uk-UA"/>
              </w:rPr>
              <w:t>є</w:t>
            </w:r>
            <w:r w:rsidRPr="00012B28">
              <w:rPr>
                <w:lang w:val="uk-UA"/>
              </w:rPr>
              <w:t>кту бюджету Межівської селищної територіальної громади на 2025 рік, згідно з вимогами чинного законодавства</w:t>
            </w:r>
          </w:p>
        </w:tc>
        <w:tc>
          <w:tcPr>
            <w:tcW w:w="3261" w:type="dxa"/>
          </w:tcPr>
          <w:p w:rsidR="0075399C" w:rsidRPr="00012B28" w:rsidRDefault="0075399C" w:rsidP="005C22EC">
            <w:pPr>
              <w:rPr>
                <w:color w:val="000000"/>
                <w:lang w:val="uk-UA"/>
              </w:rPr>
            </w:pPr>
            <w:r w:rsidRPr="00012B28">
              <w:rPr>
                <w:color w:val="000000"/>
                <w:lang w:val="uk-UA"/>
              </w:rPr>
              <w:t>Фінансовий відділ Межівської селищної ради</w:t>
            </w:r>
          </w:p>
        </w:tc>
        <w:tc>
          <w:tcPr>
            <w:tcW w:w="2126" w:type="dxa"/>
          </w:tcPr>
          <w:p w:rsidR="0075399C" w:rsidRPr="00012B28" w:rsidRDefault="0075399C" w:rsidP="005C22EC">
            <w:pPr>
              <w:rPr>
                <w:color w:val="000000"/>
                <w:lang w:val="uk-UA"/>
              </w:rPr>
            </w:pPr>
            <w:r w:rsidRPr="00012B28">
              <w:rPr>
                <w:color w:val="000000"/>
                <w:lang w:val="uk-UA"/>
              </w:rPr>
              <w:t xml:space="preserve">До 06 листопада </w:t>
            </w:r>
          </w:p>
          <w:p w:rsidR="0075399C" w:rsidRPr="00012B28" w:rsidRDefault="0075399C" w:rsidP="005C22EC">
            <w:pPr>
              <w:rPr>
                <w:color w:val="000000"/>
                <w:lang w:val="uk-UA"/>
              </w:rPr>
            </w:pPr>
            <w:r w:rsidRPr="00012B28">
              <w:rPr>
                <w:color w:val="000000"/>
                <w:lang w:val="uk-UA"/>
              </w:rPr>
              <w:t>2024 року</w:t>
            </w:r>
          </w:p>
        </w:tc>
      </w:tr>
      <w:tr w:rsidR="0075399C" w:rsidRPr="00012B28" w:rsidTr="00BF0F1F">
        <w:tc>
          <w:tcPr>
            <w:tcW w:w="823" w:type="dxa"/>
            <w:tcBorders>
              <w:top w:val="nil"/>
            </w:tcBorders>
          </w:tcPr>
          <w:p w:rsidR="0075399C" w:rsidRPr="00012B28" w:rsidRDefault="002C1B2B" w:rsidP="005C22EC">
            <w:pPr>
              <w:jc w:val="center"/>
              <w:rPr>
                <w:color w:val="000000"/>
                <w:lang w:val="uk-UA"/>
              </w:rPr>
            </w:pPr>
            <w:r w:rsidRPr="00012B28">
              <w:rPr>
                <w:color w:val="000000"/>
                <w:lang w:val="uk-UA"/>
              </w:rPr>
              <w:t>21</w:t>
            </w:r>
          </w:p>
        </w:tc>
        <w:tc>
          <w:tcPr>
            <w:tcW w:w="9030" w:type="dxa"/>
            <w:tcBorders>
              <w:top w:val="nil"/>
            </w:tcBorders>
          </w:tcPr>
          <w:p w:rsidR="0075399C" w:rsidRPr="00012B28" w:rsidRDefault="0075399C" w:rsidP="005C22EC">
            <w:pPr>
              <w:pStyle w:val="afb"/>
              <w:spacing w:after="0" w:line="240" w:lineRule="auto"/>
              <w:ind w:left="0"/>
              <w:jc w:val="both"/>
              <w:rPr>
                <w:color w:val="000000"/>
                <w:lang w:val="uk-UA"/>
              </w:rPr>
            </w:pPr>
            <w:r w:rsidRPr="00012B28">
              <w:rPr>
                <w:rFonts w:ascii="Times New Roman" w:hAnsi="Times New Roman" w:cs="Times New Roman"/>
                <w:sz w:val="24"/>
                <w:szCs w:val="24"/>
                <w:lang w:val="uk-UA"/>
              </w:rPr>
              <w:t>Забезпечення участі у семінарах, нарадах з депутатами Межівської селищної ради, іншими учасниками бюджетного процесу, представниками громадськості щодо розгляду проєкту рішення селищної ради «Про бюджет Межівської селищної територіальної громади на 2025 рік»</w:t>
            </w:r>
          </w:p>
        </w:tc>
        <w:tc>
          <w:tcPr>
            <w:tcW w:w="3261" w:type="dxa"/>
            <w:tcBorders>
              <w:top w:val="nil"/>
            </w:tcBorders>
          </w:tcPr>
          <w:p w:rsidR="0075399C" w:rsidRPr="00012B28" w:rsidRDefault="0075399C" w:rsidP="005C22EC">
            <w:pPr>
              <w:rPr>
                <w:color w:val="000000"/>
                <w:lang w:val="uk-UA"/>
              </w:rPr>
            </w:pPr>
            <w:r w:rsidRPr="00012B28">
              <w:rPr>
                <w:color w:val="000000"/>
                <w:lang w:val="uk-UA"/>
              </w:rPr>
              <w:t xml:space="preserve">Фінансовий відділ Межівської селищної ради, </w:t>
            </w:r>
            <w:r w:rsidRPr="00012B28">
              <w:rPr>
                <w:rFonts w:eastAsia="MS Mincho"/>
                <w:color w:val="000000"/>
                <w:lang w:val="uk-UA"/>
              </w:rPr>
              <w:t>в</w:t>
            </w:r>
            <w:r w:rsidRPr="00012B28">
              <w:rPr>
                <w:color w:val="000000"/>
                <w:lang w:val="uk-UA"/>
              </w:rPr>
              <w:t>ідділ економіки, планування та інвестиційної діяльності  виконавчого комітету Межівської селищної ради,</w:t>
            </w:r>
            <w:r w:rsidRPr="00012B28">
              <w:rPr>
                <w:rFonts w:eastAsia="MS Mincho"/>
                <w:color w:val="000000"/>
                <w:lang w:val="uk-UA"/>
              </w:rPr>
              <w:t xml:space="preserve"> головні розпорядники  бюджетних коштів</w:t>
            </w:r>
          </w:p>
        </w:tc>
        <w:tc>
          <w:tcPr>
            <w:tcW w:w="2126" w:type="dxa"/>
            <w:tcBorders>
              <w:top w:val="nil"/>
            </w:tcBorders>
          </w:tcPr>
          <w:p w:rsidR="0075399C" w:rsidRPr="00012B28" w:rsidRDefault="0075399C" w:rsidP="005C22EC">
            <w:pPr>
              <w:rPr>
                <w:color w:val="000000"/>
                <w:lang w:val="uk-UA"/>
              </w:rPr>
            </w:pPr>
            <w:r w:rsidRPr="00012B28">
              <w:rPr>
                <w:color w:val="000000"/>
                <w:lang w:val="uk-UA"/>
              </w:rPr>
              <w:t>Листопад               2025 року</w:t>
            </w:r>
          </w:p>
        </w:tc>
      </w:tr>
      <w:tr w:rsidR="0075399C" w:rsidRPr="00012B28" w:rsidTr="00BF0F1F">
        <w:trPr>
          <w:trHeight w:val="1055"/>
        </w:trPr>
        <w:tc>
          <w:tcPr>
            <w:tcW w:w="823" w:type="dxa"/>
            <w:tcBorders>
              <w:top w:val="nil"/>
            </w:tcBorders>
          </w:tcPr>
          <w:p w:rsidR="0075399C" w:rsidRPr="00012B28" w:rsidRDefault="0075399C" w:rsidP="005C22EC">
            <w:pPr>
              <w:jc w:val="center"/>
              <w:rPr>
                <w:color w:val="000000"/>
                <w:lang w:val="uk-UA"/>
              </w:rPr>
            </w:pPr>
            <w:r w:rsidRPr="00012B28">
              <w:rPr>
                <w:color w:val="000000"/>
                <w:lang w:val="uk-UA"/>
              </w:rPr>
              <w:t>2</w:t>
            </w:r>
            <w:r w:rsidR="002C1B2B" w:rsidRPr="00012B28">
              <w:rPr>
                <w:color w:val="000000"/>
                <w:lang w:val="uk-UA"/>
              </w:rPr>
              <w:t>2</w:t>
            </w:r>
          </w:p>
        </w:tc>
        <w:tc>
          <w:tcPr>
            <w:tcW w:w="9030" w:type="dxa"/>
            <w:tcBorders>
              <w:top w:val="nil"/>
            </w:tcBorders>
          </w:tcPr>
          <w:p w:rsidR="0075399C" w:rsidRPr="00012B28" w:rsidRDefault="0075399C" w:rsidP="005C22EC">
            <w:pPr>
              <w:jc w:val="both"/>
              <w:rPr>
                <w:lang w:val="uk-UA"/>
              </w:rPr>
            </w:pPr>
            <w:r w:rsidRPr="00012B28">
              <w:rPr>
                <w:lang w:val="uk-UA"/>
              </w:rPr>
              <w:t>Доопрацювання проє</w:t>
            </w:r>
            <w:r w:rsidR="007D7F03" w:rsidRPr="00012B28">
              <w:rPr>
                <w:lang w:val="uk-UA"/>
              </w:rPr>
              <w:t xml:space="preserve">кту рішення селищної ради «Про бюджет Межівської селищної територіальної громади на 2025 рік» </w:t>
            </w:r>
            <w:r w:rsidRPr="00012B28">
              <w:rPr>
                <w:lang w:val="uk-UA"/>
              </w:rPr>
              <w:t xml:space="preserve">з урахуванням показників обсягів міжбюджетних трансфертів, врахованих у </w:t>
            </w:r>
            <w:proofErr w:type="spellStart"/>
            <w:r w:rsidRPr="00012B28">
              <w:rPr>
                <w:lang w:val="uk-UA"/>
              </w:rPr>
              <w:t>про</w:t>
            </w:r>
            <w:r w:rsidR="007D19C0" w:rsidRPr="00012B28">
              <w:rPr>
                <w:lang w:val="uk-UA"/>
              </w:rPr>
              <w:t>є</w:t>
            </w:r>
            <w:r w:rsidRPr="00012B28">
              <w:rPr>
                <w:lang w:val="uk-UA"/>
              </w:rPr>
              <w:t>кті</w:t>
            </w:r>
            <w:proofErr w:type="spellEnd"/>
            <w:r w:rsidRPr="00012B28">
              <w:rPr>
                <w:lang w:val="uk-UA"/>
              </w:rPr>
              <w:t xml:space="preserve"> державного бюджету, прийнятому Верховною Радою України в другому читанні</w:t>
            </w:r>
            <w:r w:rsidR="007D19C0" w:rsidRPr="00012B28">
              <w:rPr>
                <w:lang w:val="uk-UA"/>
              </w:rPr>
              <w:t>,</w:t>
            </w:r>
            <w:r w:rsidRPr="00012B28">
              <w:rPr>
                <w:lang w:val="uk-UA"/>
              </w:rPr>
              <w:t xml:space="preserve"> та зауважень депутатських комісій, громадськості</w:t>
            </w:r>
          </w:p>
        </w:tc>
        <w:tc>
          <w:tcPr>
            <w:tcW w:w="3261" w:type="dxa"/>
            <w:tcBorders>
              <w:top w:val="nil"/>
            </w:tcBorders>
          </w:tcPr>
          <w:p w:rsidR="0075399C" w:rsidRPr="00012B28" w:rsidRDefault="0075399C" w:rsidP="005C22EC">
            <w:pPr>
              <w:rPr>
                <w:color w:val="000000"/>
                <w:lang w:val="uk-UA"/>
              </w:rPr>
            </w:pPr>
            <w:r w:rsidRPr="00012B28">
              <w:rPr>
                <w:color w:val="000000"/>
                <w:lang w:val="uk-UA"/>
              </w:rPr>
              <w:t>Фінансовий відділ Межівської селищної ради, г</w:t>
            </w:r>
            <w:r w:rsidRPr="00012B28">
              <w:rPr>
                <w:rFonts w:eastAsia="MS Mincho"/>
                <w:color w:val="000000"/>
                <w:lang w:val="uk-UA"/>
              </w:rPr>
              <w:t xml:space="preserve">оловні розпорядники бюджетних коштів </w:t>
            </w:r>
            <w:r w:rsidRPr="00012B28">
              <w:rPr>
                <w:color w:val="000000"/>
                <w:lang w:val="uk-UA"/>
              </w:rPr>
              <w:t xml:space="preserve"> </w:t>
            </w:r>
          </w:p>
        </w:tc>
        <w:tc>
          <w:tcPr>
            <w:tcW w:w="2126" w:type="dxa"/>
            <w:tcBorders>
              <w:top w:val="nil"/>
            </w:tcBorders>
          </w:tcPr>
          <w:p w:rsidR="0075399C" w:rsidRPr="00012B28" w:rsidRDefault="0075399C" w:rsidP="005C22EC">
            <w:pPr>
              <w:rPr>
                <w:color w:val="000000"/>
                <w:lang w:val="uk-UA"/>
              </w:rPr>
            </w:pPr>
            <w:r w:rsidRPr="00012B28">
              <w:rPr>
                <w:color w:val="000000"/>
                <w:lang w:val="uk-UA"/>
              </w:rPr>
              <w:t xml:space="preserve">До </w:t>
            </w:r>
            <w:r w:rsidR="005D2A14" w:rsidRPr="00012B28">
              <w:rPr>
                <w:color w:val="000000"/>
                <w:lang w:val="uk-UA"/>
              </w:rPr>
              <w:t>0</w:t>
            </w:r>
            <w:r w:rsidRPr="00012B28">
              <w:rPr>
                <w:color w:val="000000"/>
                <w:lang w:val="uk-UA"/>
              </w:rPr>
              <w:t xml:space="preserve">2 листопада  </w:t>
            </w:r>
          </w:p>
          <w:p w:rsidR="0075399C" w:rsidRPr="00012B28" w:rsidRDefault="0075399C" w:rsidP="005C22EC">
            <w:pPr>
              <w:rPr>
                <w:color w:val="000000"/>
                <w:lang w:val="uk-UA"/>
              </w:rPr>
            </w:pPr>
            <w:r w:rsidRPr="00012B28">
              <w:rPr>
                <w:color w:val="000000"/>
                <w:lang w:val="uk-UA"/>
              </w:rPr>
              <w:t>2024 року</w:t>
            </w:r>
          </w:p>
        </w:tc>
      </w:tr>
      <w:tr w:rsidR="0075399C" w:rsidRPr="00012B28" w:rsidTr="00BF0F1F">
        <w:trPr>
          <w:trHeight w:val="1050"/>
        </w:trPr>
        <w:tc>
          <w:tcPr>
            <w:tcW w:w="823" w:type="dxa"/>
            <w:tcBorders>
              <w:top w:val="nil"/>
            </w:tcBorders>
          </w:tcPr>
          <w:p w:rsidR="0075399C" w:rsidRPr="00012B28" w:rsidRDefault="0075399C" w:rsidP="005C22EC">
            <w:pPr>
              <w:jc w:val="center"/>
              <w:rPr>
                <w:color w:val="000000"/>
                <w:lang w:val="uk-UA"/>
              </w:rPr>
            </w:pPr>
            <w:r w:rsidRPr="00012B28">
              <w:rPr>
                <w:color w:val="000000"/>
                <w:lang w:val="uk-UA"/>
              </w:rPr>
              <w:t>2</w:t>
            </w:r>
            <w:r w:rsidR="002C1B2B" w:rsidRPr="00012B28">
              <w:rPr>
                <w:color w:val="000000"/>
                <w:lang w:val="uk-UA"/>
              </w:rPr>
              <w:t>3</w:t>
            </w:r>
          </w:p>
        </w:tc>
        <w:tc>
          <w:tcPr>
            <w:tcW w:w="9030" w:type="dxa"/>
            <w:tcBorders>
              <w:top w:val="nil"/>
            </w:tcBorders>
          </w:tcPr>
          <w:p w:rsidR="0075399C" w:rsidRPr="00012B28" w:rsidRDefault="0075399C" w:rsidP="005C22EC">
            <w:pPr>
              <w:jc w:val="both"/>
              <w:rPr>
                <w:color w:val="000000"/>
                <w:lang w:val="uk-UA"/>
              </w:rPr>
            </w:pPr>
            <w:r w:rsidRPr="00012B28">
              <w:rPr>
                <w:lang w:val="uk-UA"/>
              </w:rPr>
              <w:t xml:space="preserve">Забезпечення підготовки проєкту рішення </w:t>
            </w:r>
            <w:r w:rsidR="007D19C0" w:rsidRPr="00012B28">
              <w:rPr>
                <w:lang w:val="uk-UA"/>
              </w:rPr>
              <w:t xml:space="preserve">селищної ради «Про бюджет Межівської селищної територіальної громади на 2025 рік» </w:t>
            </w:r>
            <w:r w:rsidRPr="00012B28">
              <w:rPr>
                <w:lang w:val="uk-UA"/>
              </w:rPr>
              <w:t>і матеріалів, передбачених статтею 76 Бюджетного кодексу України, та подання його виконавчому комітету селищної ради</w:t>
            </w:r>
          </w:p>
        </w:tc>
        <w:tc>
          <w:tcPr>
            <w:tcW w:w="3261" w:type="dxa"/>
            <w:tcBorders>
              <w:top w:val="nil"/>
            </w:tcBorders>
          </w:tcPr>
          <w:p w:rsidR="0075399C" w:rsidRPr="00012B28" w:rsidRDefault="0075399C" w:rsidP="005C22EC">
            <w:pPr>
              <w:rPr>
                <w:color w:val="000000"/>
                <w:lang w:val="uk-UA"/>
              </w:rPr>
            </w:pPr>
            <w:r w:rsidRPr="00012B28">
              <w:rPr>
                <w:color w:val="000000"/>
                <w:lang w:val="uk-UA"/>
              </w:rPr>
              <w:t>Фінансовий відділ Межівської селищної ради</w:t>
            </w:r>
          </w:p>
        </w:tc>
        <w:tc>
          <w:tcPr>
            <w:tcW w:w="2126" w:type="dxa"/>
            <w:tcBorders>
              <w:top w:val="nil"/>
            </w:tcBorders>
          </w:tcPr>
          <w:p w:rsidR="0075399C" w:rsidRPr="00012B28" w:rsidRDefault="0075399C" w:rsidP="005C22EC">
            <w:pPr>
              <w:rPr>
                <w:color w:val="000000"/>
                <w:lang w:val="uk-UA"/>
              </w:rPr>
            </w:pPr>
            <w:r w:rsidRPr="00012B28">
              <w:rPr>
                <w:color w:val="000000"/>
                <w:lang w:val="uk-UA"/>
              </w:rPr>
              <w:t xml:space="preserve">До </w:t>
            </w:r>
            <w:r w:rsidR="000C2376" w:rsidRPr="00012B28">
              <w:rPr>
                <w:color w:val="000000"/>
                <w:lang w:val="uk-UA"/>
              </w:rPr>
              <w:t>04 грудня</w:t>
            </w:r>
          </w:p>
          <w:p w:rsidR="0075399C" w:rsidRPr="00012B28" w:rsidRDefault="0075399C" w:rsidP="005C22EC">
            <w:pPr>
              <w:rPr>
                <w:color w:val="000000"/>
                <w:lang w:val="uk-UA"/>
              </w:rPr>
            </w:pPr>
            <w:r w:rsidRPr="00012B28">
              <w:rPr>
                <w:color w:val="000000"/>
                <w:lang w:val="uk-UA"/>
              </w:rPr>
              <w:t>2024 року</w:t>
            </w:r>
          </w:p>
        </w:tc>
      </w:tr>
      <w:tr w:rsidR="0075399C" w:rsidRPr="00012B28" w:rsidTr="00BF0F1F">
        <w:trPr>
          <w:trHeight w:val="517"/>
        </w:trPr>
        <w:tc>
          <w:tcPr>
            <w:tcW w:w="823" w:type="dxa"/>
          </w:tcPr>
          <w:p w:rsidR="0075399C" w:rsidRPr="00012B28" w:rsidRDefault="0075399C" w:rsidP="005C22EC">
            <w:pPr>
              <w:jc w:val="center"/>
              <w:rPr>
                <w:color w:val="000000"/>
                <w:lang w:val="uk-UA"/>
              </w:rPr>
            </w:pPr>
            <w:r w:rsidRPr="00012B28">
              <w:rPr>
                <w:color w:val="000000"/>
                <w:lang w:val="uk-UA"/>
              </w:rPr>
              <w:lastRenderedPageBreak/>
              <w:t>2</w:t>
            </w:r>
            <w:r w:rsidR="002C1B2B" w:rsidRPr="00012B28">
              <w:rPr>
                <w:color w:val="000000"/>
                <w:lang w:val="uk-UA"/>
              </w:rPr>
              <w:t>4</w:t>
            </w:r>
          </w:p>
        </w:tc>
        <w:tc>
          <w:tcPr>
            <w:tcW w:w="9030" w:type="dxa"/>
          </w:tcPr>
          <w:p w:rsidR="0075399C" w:rsidRPr="00012B28" w:rsidRDefault="0075399C" w:rsidP="005C22EC">
            <w:pPr>
              <w:jc w:val="both"/>
              <w:rPr>
                <w:lang w:val="uk-UA"/>
              </w:rPr>
            </w:pPr>
            <w:r w:rsidRPr="00012B28">
              <w:rPr>
                <w:lang w:val="uk-UA"/>
              </w:rPr>
              <w:t>Схвалення проєкту рішення</w:t>
            </w:r>
            <w:r w:rsidR="00BB79CB" w:rsidRPr="00012B28">
              <w:rPr>
                <w:lang w:val="uk-UA"/>
              </w:rPr>
              <w:t xml:space="preserve"> селищної ради «Про бюджет Межівської селищної територіальної громади на 2025 рік» </w:t>
            </w:r>
            <w:r w:rsidRPr="00012B28">
              <w:rPr>
                <w:lang w:val="uk-UA"/>
              </w:rPr>
              <w:t xml:space="preserve">виконавчим комітетом селищної ради  </w:t>
            </w:r>
          </w:p>
        </w:tc>
        <w:tc>
          <w:tcPr>
            <w:tcW w:w="3261" w:type="dxa"/>
          </w:tcPr>
          <w:p w:rsidR="0075399C" w:rsidRPr="00012B28" w:rsidRDefault="0075399C" w:rsidP="005C22EC">
            <w:pPr>
              <w:rPr>
                <w:color w:val="000000"/>
                <w:lang w:val="uk-UA"/>
              </w:rPr>
            </w:pPr>
            <w:r w:rsidRPr="00012B28">
              <w:rPr>
                <w:color w:val="000000"/>
                <w:lang w:val="uk-UA"/>
              </w:rPr>
              <w:t>Виконавчий комітет Межівської селищної ради</w:t>
            </w:r>
          </w:p>
        </w:tc>
        <w:tc>
          <w:tcPr>
            <w:tcW w:w="2126" w:type="dxa"/>
          </w:tcPr>
          <w:p w:rsidR="0075399C" w:rsidRPr="00012B28" w:rsidRDefault="0075399C" w:rsidP="005C22EC">
            <w:pPr>
              <w:rPr>
                <w:color w:val="000000"/>
                <w:lang w:val="uk-UA"/>
              </w:rPr>
            </w:pPr>
            <w:r w:rsidRPr="00012B28">
              <w:rPr>
                <w:color w:val="000000"/>
                <w:lang w:val="uk-UA"/>
              </w:rPr>
              <w:t xml:space="preserve">До 06 грудня </w:t>
            </w:r>
          </w:p>
          <w:p w:rsidR="0075399C" w:rsidRPr="00012B28" w:rsidRDefault="0075399C" w:rsidP="005C22EC">
            <w:pPr>
              <w:rPr>
                <w:color w:val="000000"/>
                <w:lang w:val="uk-UA"/>
              </w:rPr>
            </w:pPr>
            <w:r w:rsidRPr="00012B28">
              <w:rPr>
                <w:color w:val="000000"/>
                <w:lang w:val="uk-UA"/>
              </w:rPr>
              <w:t>2024 року</w:t>
            </w:r>
          </w:p>
        </w:tc>
      </w:tr>
      <w:tr w:rsidR="0075399C" w:rsidRPr="00012B28" w:rsidTr="00BF0F1F">
        <w:trPr>
          <w:trHeight w:val="570"/>
        </w:trPr>
        <w:tc>
          <w:tcPr>
            <w:tcW w:w="823" w:type="dxa"/>
          </w:tcPr>
          <w:p w:rsidR="0075399C" w:rsidRPr="00012B28" w:rsidRDefault="0075399C" w:rsidP="005C22EC">
            <w:pPr>
              <w:jc w:val="center"/>
              <w:rPr>
                <w:color w:val="000000"/>
                <w:lang w:val="uk-UA"/>
              </w:rPr>
            </w:pPr>
            <w:r w:rsidRPr="00012B28">
              <w:rPr>
                <w:color w:val="000000"/>
                <w:lang w:val="uk-UA"/>
              </w:rPr>
              <w:t>2</w:t>
            </w:r>
            <w:r w:rsidR="002C1B2B" w:rsidRPr="00012B28">
              <w:rPr>
                <w:color w:val="000000"/>
                <w:lang w:val="uk-UA"/>
              </w:rPr>
              <w:t>5</w:t>
            </w:r>
          </w:p>
        </w:tc>
        <w:tc>
          <w:tcPr>
            <w:tcW w:w="9030" w:type="dxa"/>
          </w:tcPr>
          <w:p w:rsidR="0075399C" w:rsidRPr="00012B28" w:rsidRDefault="0075399C" w:rsidP="005C22EC">
            <w:pPr>
              <w:jc w:val="both"/>
              <w:rPr>
                <w:color w:val="000000"/>
                <w:lang w:val="uk-UA"/>
              </w:rPr>
            </w:pPr>
            <w:r w:rsidRPr="00012B28">
              <w:rPr>
                <w:lang w:val="uk-UA"/>
              </w:rPr>
              <w:t xml:space="preserve">Направлення схваленого проєкту рішення </w:t>
            </w:r>
            <w:r w:rsidR="00BB79CB" w:rsidRPr="00012B28">
              <w:rPr>
                <w:lang w:val="uk-UA"/>
              </w:rPr>
              <w:t xml:space="preserve">селищної ради «Про бюджет Межівської селищної територіальної громади на 2025 рік» </w:t>
            </w:r>
            <w:r w:rsidRPr="00012B28">
              <w:rPr>
                <w:lang w:val="uk-UA"/>
              </w:rPr>
              <w:t>на розгляд Межівської селищної ради</w:t>
            </w:r>
          </w:p>
        </w:tc>
        <w:tc>
          <w:tcPr>
            <w:tcW w:w="3261" w:type="dxa"/>
          </w:tcPr>
          <w:p w:rsidR="0075399C" w:rsidRPr="00012B28" w:rsidRDefault="0075399C" w:rsidP="005C22EC">
            <w:pPr>
              <w:rPr>
                <w:color w:val="000000"/>
                <w:lang w:val="uk-UA"/>
              </w:rPr>
            </w:pPr>
            <w:r w:rsidRPr="00012B28">
              <w:rPr>
                <w:color w:val="000000"/>
                <w:lang w:val="uk-UA"/>
              </w:rPr>
              <w:t>Фінансовий відділ Межівської селищної ради</w:t>
            </w:r>
          </w:p>
        </w:tc>
        <w:tc>
          <w:tcPr>
            <w:tcW w:w="2126" w:type="dxa"/>
          </w:tcPr>
          <w:p w:rsidR="0075399C" w:rsidRPr="00012B28" w:rsidRDefault="0075399C" w:rsidP="005C22EC">
            <w:pPr>
              <w:rPr>
                <w:color w:val="000000"/>
                <w:lang w:val="uk-UA"/>
              </w:rPr>
            </w:pPr>
            <w:r w:rsidRPr="00012B28">
              <w:rPr>
                <w:color w:val="000000"/>
                <w:lang w:val="uk-UA"/>
              </w:rPr>
              <w:t xml:space="preserve">До 16 грудня </w:t>
            </w:r>
          </w:p>
          <w:p w:rsidR="0075399C" w:rsidRPr="00012B28" w:rsidRDefault="0075399C" w:rsidP="005C22EC">
            <w:pPr>
              <w:rPr>
                <w:color w:val="000000"/>
                <w:lang w:val="uk-UA"/>
              </w:rPr>
            </w:pPr>
            <w:r w:rsidRPr="00012B28">
              <w:rPr>
                <w:color w:val="000000"/>
                <w:lang w:val="uk-UA"/>
              </w:rPr>
              <w:t>2024 року</w:t>
            </w:r>
          </w:p>
        </w:tc>
      </w:tr>
      <w:tr w:rsidR="0075399C" w:rsidRPr="00012B28" w:rsidTr="00BF0F1F">
        <w:trPr>
          <w:trHeight w:val="486"/>
        </w:trPr>
        <w:tc>
          <w:tcPr>
            <w:tcW w:w="823" w:type="dxa"/>
          </w:tcPr>
          <w:p w:rsidR="0075399C" w:rsidRPr="00012B28" w:rsidRDefault="0075399C" w:rsidP="005C22EC">
            <w:pPr>
              <w:jc w:val="center"/>
              <w:rPr>
                <w:color w:val="000000"/>
                <w:lang w:val="uk-UA"/>
              </w:rPr>
            </w:pPr>
            <w:r w:rsidRPr="00012B28">
              <w:rPr>
                <w:color w:val="000000"/>
                <w:lang w:val="uk-UA"/>
              </w:rPr>
              <w:t>2</w:t>
            </w:r>
            <w:r w:rsidR="002C1B2B" w:rsidRPr="00012B28">
              <w:rPr>
                <w:color w:val="000000"/>
                <w:lang w:val="uk-UA"/>
              </w:rPr>
              <w:t>6</w:t>
            </w:r>
          </w:p>
        </w:tc>
        <w:tc>
          <w:tcPr>
            <w:tcW w:w="9030" w:type="dxa"/>
          </w:tcPr>
          <w:p w:rsidR="0075399C" w:rsidRPr="00012B28" w:rsidRDefault="0075399C" w:rsidP="005C22EC">
            <w:pPr>
              <w:pStyle w:val="afb"/>
              <w:spacing w:after="0" w:line="240" w:lineRule="auto"/>
              <w:ind w:left="0"/>
              <w:jc w:val="both"/>
              <w:rPr>
                <w:lang w:val="uk-UA"/>
              </w:rPr>
            </w:pPr>
            <w:r w:rsidRPr="00012B28">
              <w:rPr>
                <w:rFonts w:ascii="Times New Roman" w:hAnsi="Times New Roman" w:cs="Times New Roman"/>
                <w:sz w:val="24"/>
                <w:szCs w:val="24"/>
                <w:lang w:val="uk-UA"/>
              </w:rPr>
              <w:t>Прийняття рішення селищної ради «Про бюджет Межівської селищної територіальної громади на 2025 рік»</w:t>
            </w:r>
          </w:p>
        </w:tc>
        <w:tc>
          <w:tcPr>
            <w:tcW w:w="3261" w:type="dxa"/>
          </w:tcPr>
          <w:p w:rsidR="0075399C" w:rsidRPr="00012B28" w:rsidRDefault="0075399C" w:rsidP="005C22EC">
            <w:pPr>
              <w:rPr>
                <w:color w:val="000000"/>
                <w:lang w:val="uk-UA"/>
              </w:rPr>
            </w:pPr>
            <w:proofErr w:type="spellStart"/>
            <w:r w:rsidRPr="00012B28">
              <w:rPr>
                <w:color w:val="000000"/>
                <w:lang w:val="uk-UA"/>
              </w:rPr>
              <w:t>Межівськ</w:t>
            </w:r>
            <w:r w:rsidR="00D91FBA" w:rsidRPr="00012B28">
              <w:rPr>
                <w:color w:val="000000"/>
                <w:lang w:val="uk-UA"/>
              </w:rPr>
              <w:t>а</w:t>
            </w:r>
            <w:proofErr w:type="spellEnd"/>
            <w:r w:rsidR="00D91FBA" w:rsidRPr="00012B28">
              <w:rPr>
                <w:color w:val="000000"/>
                <w:lang w:val="uk-UA"/>
              </w:rPr>
              <w:t xml:space="preserve"> селищна</w:t>
            </w:r>
            <w:r w:rsidRPr="00012B28">
              <w:rPr>
                <w:color w:val="000000"/>
                <w:lang w:val="uk-UA"/>
              </w:rPr>
              <w:t xml:space="preserve"> рад</w:t>
            </w:r>
            <w:r w:rsidR="00D91FBA" w:rsidRPr="00012B28">
              <w:rPr>
                <w:color w:val="000000"/>
                <w:lang w:val="uk-UA"/>
              </w:rPr>
              <w:t>а (за згодою)</w:t>
            </w:r>
          </w:p>
        </w:tc>
        <w:tc>
          <w:tcPr>
            <w:tcW w:w="2126" w:type="dxa"/>
          </w:tcPr>
          <w:p w:rsidR="0075399C" w:rsidRPr="00012B28" w:rsidRDefault="0075399C" w:rsidP="005C22EC">
            <w:pPr>
              <w:rPr>
                <w:color w:val="000000"/>
                <w:lang w:val="uk-UA"/>
              </w:rPr>
            </w:pPr>
            <w:r w:rsidRPr="00012B28">
              <w:rPr>
                <w:color w:val="000000"/>
                <w:lang w:val="uk-UA"/>
              </w:rPr>
              <w:t xml:space="preserve">До 25 грудня </w:t>
            </w:r>
          </w:p>
          <w:p w:rsidR="0075399C" w:rsidRPr="00012B28" w:rsidRDefault="0075399C" w:rsidP="005C22EC">
            <w:pPr>
              <w:rPr>
                <w:lang w:val="uk-UA"/>
              </w:rPr>
            </w:pPr>
            <w:r w:rsidRPr="00012B28">
              <w:rPr>
                <w:color w:val="000000"/>
                <w:lang w:val="uk-UA"/>
              </w:rPr>
              <w:t>2024 року</w:t>
            </w:r>
          </w:p>
        </w:tc>
      </w:tr>
      <w:tr w:rsidR="0075399C" w:rsidRPr="00012B28" w:rsidTr="00BF0F1F">
        <w:trPr>
          <w:trHeight w:val="840"/>
        </w:trPr>
        <w:tc>
          <w:tcPr>
            <w:tcW w:w="823" w:type="dxa"/>
          </w:tcPr>
          <w:p w:rsidR="0075399C" w:rsidRPr="00012B28" w:rsidRDefault="0075399C" w:rsidP="005C22EC">
            <w:pPr>
              <w:jc w:val="center"/>
              <w:rPr>
                <w:color w:val="000000"/>
                <w:lang w:val="uk-UA"/>
              </w:rPr>
            </w:pPr>
            <w:r w:rsidRPr="00012B28">
              <w:rPr>
                <w:color w:val="000000"/>
                <w:lang w:val="uk-UA"/>
              </w:rPr>
              <w:t>2</w:t>
            </w:r>
            <w:r w:rsidR="002C1B2B" w:rsidRPr="00012B28">
              <w:rPr>
                <w:color w:val="000000"/>
                <w:lang w:val="uk-UA"/>
              </w:rPr>
              <w:t>7</w:t>
            </w:r>
          </w:p>
        </w:tc>
        <w:tc>
          <w:tcPr>
            <w:tcW w:w="9030" w:type="dxa"/>
          </w:tcPr>
          <w:p w:rsidR="0075399C" w:rsidRPr="00012B28" w:rsidRDefault="0075399C" w:rsidP="005C22EC">
            <w:pPr>
              <w:jc w:val="both"/>
              <w:rPr>
                <w:lang w:val="uk-UA"/>
              </w:rPr>
            </w:pPr>
            <w:r w:rsidRPr="00012B28">
              <w:rPr>
                <w:lang w:val="uk-UA"/>
              </w:rPr>
              <w:t xml:space="preserve">Оприлюднення рішення селищної ради «Про бюджет Межівської селищної територіальної громади на 2025 рік» </w:t>
            </w:r>
          </w:p>
          <w:p w:rsidR="0075399C" w:rsidRPr="00012B28" w:rsidRDefault="0075399C" w:rsidP="005C22EC">
            <w:pPr>
              <w:jc w:val="both"/>
              <w:rPr>
                <w:color w:val="000000"/>
                <w:lang w:val="uk-UA"/>
              </w:rPr>
            </w:pPr>
          </w:p>
        </w:tc>
        <w:tc>
          <w:tcPr>
            <w:tcW w:w="3261" w:type="dxa"/>
          </w:tcPr>
          <w:p w:rsidR="0075399C" w:rsidRPr="00012B28" w:rsidRDefault="0075399C" w:rsidP="005C22EC">
            <w:pPr>
              <w:rPr>
                <w:rFonts w:eastAsia="MS Mincho"/>
                <w:color w:val="000000"/>
                <w:lang w:val="uk-UA"/>
              </w:rPr>
            </w:pPr>
            <w:r w:rsidRPr="00012B28">
              <w:rPr>
                <w:color w:val="000000"/>
                <w:lang w:val="uk-UA"/>
              </w:rPr>
              <w:t>Фінансовий відділ Межівської селищної ради</w:t>
            </w:r>
          </w:p>
          <w:p w:rsidR="0075399C" w:rsidRPr="00012B28" w:rsidRDefault="0075399C" w:rsidP="005C22EC">
            <w:pPr>
              <w:rPr>
                <w:color w:val="000000"/>
                <w:lang w:val="uk-UA"/>
              </w:rPr>
            </w:pPr>
          </w:p>
        </w:tc>
        <w:tc>
          <w:tcPr>
            <w:tcW w:w="2126" w:type="dxa"/>
          </w:tcPr>
          <w:p w:rsidR="0075399C" w:rsidRPr="00012B28" w:rsidRDefault="0075399C" w:rsidP="005C22EC">
            <w:pPr>
              <w:rPr>
                <w:color w:val="000000"/>
                <w:lang w:val="uk-UA"/>
              </w:rPr>
            </w:pPr>
            <w:r w:rsidRPr="00012B28">
              <w:rPr>
                <w:lang w:val="uk-UA"/>
              </w:rPr>
              <w:t>У 10 денний строк з дня його прийняття</w:t>
            </w:r>
          </w:p>
        </w:tc>
      </w:tr>
      <w:tr w:rsidR="0075399C" w:rsidRPr="00012B28" w:rsidTr="00BF0F1F">
        <w:trPr>
          <w:trHeight w:val="1607"/>
        </w:trPr>
        <w:tc>
          <w:tcPr>
            <w:tcW w:w="823" w:type="dxa"/>
          </w:tcPr>
          <w:p w:rsidR="0075399C" w:rsidRPr="00012B28" w:rsidRDefault="0075399C" w:rsidP="005C22EC">
            <w:pPr>
              <w:jc w:val="center"/>
              <w:rPr>
                <w:color w:val="000000"/>
                <w:lang w:val="uk-UA"/>
              </w:rPr>
            </w:pPr>
            <w:bookmarkStart w:id="0" w:name="_GoBack"/>
            <w:bookmarkEnd w:id="0"/>
            <w:r w:rsidRPr="00012B28">
              <w:rPr>
                <w:color w:val="000000"/>
                <w:lang w:val="uk-UA"/>
              </w:rPr>
              <w:t>2</w:t>
            </w:r>
            <w:r w:rsidR="002C1B2B" w:rsidRPr="00012B28">
              <w:rPr>
                <w:color w:val="000000"/>
                <w:lang w:val="uk-UA"/>
              </w:rPr>
              <w:t>8</w:t>
            </w:r>
          </w:p>
        </w:tc>
        <w:tc>
          <w:tcPr>
            <w:tcW w:w="9030" w:type="dxa"/>
          </w:tcPr>
          <w:p w:rsidR="0075399C" w:rsidRPr="00012B28" w:rsidRDefault="0075399C" w:rsidP="005C22EC">
            <w:pPr>
              <w:jc w:val="both"/>
              <w:rPr>
                <w:color w:val="000000"/>
                <w:lang w:val="uk-UA"/>
              </w:rPr>
            </w:pPr>
            <w:r w:rsidRPr="00012B28">
              <w:rPr>
                <w:color w:val="000000"/>
                <w:lang w:val="uk-UA"/>
              </w:rPr>
              <w:t xml:space="preserve">Забезпечення формування мережі розпорядників бюджетних коштів нижчого рівня та одержувачів коштів на 2025 рік відповідно </w:t>
            </w:r>
            <w:r w:rsidRPr="00012B28">
              <w:rPr>
                <w:snapToGrid w:val="0"/>
                <w:color w:val="000000"/>
                <w:lang w:val="uk-UA"/>
              </w:rPr>
              <w:t>до статті 89 Бюджетного кодексу України та вимог</w:t>
            </w:r>
            <w:r w:rsidRPr="00012B28">
              <w:rPr>
                <w:color w:val="000000"/>
                <w:lang w:val="uk-UA"/>
              </w:rPr>
              <w:t xml:space="preserve"> наказу Міністерства фінансів України від 23 серпня 2012 року</w:t>
            </w:r>
            <w:r w:rsidR="000C2376" w:rsidRPr="00012B28">
              <w:rPr>
                <w:color w:val="000000"/>
                <w:lang w:val="uk-UA"/>
              </w:rPr>
              <w:t xml:space="preserve">      </w:t>
            </w:r>
            <w:r w:rsidRPr="00012B28">
              <w:rPr>
                <w:color w:val="000000"/>
                <w:lang w:val="uk-UA"/>
              </w:rPr>
              <w:t>№ 938 «</w:t>
            </w:r>
            <w:r w:rsidRPr="00012B28">
              <w:rPr>
                <w:color w:val="000000"/>
                <w:shd w:val="clear" w:color="auto" w:fill="FFFFFF"/>
                <w:lang w:val="uk-UA"/>
              </w:rPr>
              <w:t>Про затвердження Порядку казначейського обслуговування місцевих бюджетів</w:t>
            </w:r>
            <w:r w:rsidRPr="00012B28">
              <w:rPr>
                <w:color w:val="000000"/>
                <w:lang w:val="uk-UA"/>
              </w:rPr>
              <w:t>», зареєстрованого в Міністерстві юстиції України</w:t>
            </w:r>
            <w:r w:rsidR="000C2376" w:rsidRPr="00012B28">
              <w:rPr>
                <w:color w:val="000000"/>
                <w:lang w:val="uk-UA"/>
              </w:rPr>
              <w:t xml:space="preserve"> 12 вересня 2012 року за № </w:t>
            </w:r>
            <w:r w:rsidRPr="00012B28">
              <w:rPr>
                <w:color w:val="000000"/>
                <w:lang w:val="uk-UA"/>
              </w:rPr>
              <w:t>1569/21881</w:t>
            </w:r>
            <w:r w:rsidR="00BB79CB" w:rsidRPr="00012B28">
              <w:rPr>
                <w:color w:val="000000"/>
                <w:lang w:val="uk-UA"/>
              </w:rPr>
              <w:t xml:space="preserve">, зареєстрованого у Міністерстві юстиції України </w:t>
            </w:r>
            <w:r w:rsidR="000C2376" w:rsidRPr="00012B28">
              <w:rPr>
                <w:color w:val="000000"/>
                <w:lang w:val="uk-UA"/>
              </w:rPr>
              <w:t>12 в</w:t>
            </w:r>
            <w:r w:rsidR="00BB79CB" w:rsidRPr="00012B28">
              <w:rPr>
                <w:color w:val="000000"/>
                <w:lang w:val="uk-UA"/>
              </w:rPr>
              <w:t xml:space="preserve">ересня 2012 року за № 1569/21881 </w:t>
            </w:r>
            <w:r w:rsidRPr="00012B28">
              <w:rPr>
                <w:color w:val="000000"/>
                <w:lang w:val="uk-UA"/>
              </w:rPr>
              <w:t>(із змінами)</w:t>
            </w:r>
          </w:p>
        </w:tc>
        <w:tc>
          <w:tcPr>
            <w:tcW w:w="3261" w:type="dxa"/>
          </w:tcPr>
          <w:p w:rsidR="0075399C" w:rsidRPr="00012B28" w:rsidRDefault="0075399C" w:rsidP="005C22EC">
            <w:pPr>
              <w:rPr>
                <w:color w:val="000000"/>
                <w:lang w:val="uk-UA"/>
              </w:rPr>
            </w:pPr>
            <w:r w:rsidRPr="00012B28">
              <w:rPr>
                <w:color w:val="000000"/>
                <w:lang w:val="uk-UA"/>
              </w:rPr>
              <w:t>Фінансовий відділ Межівської селищної ради, г</w:t>
            </w:r>
            <w:r w:rsidRPr="00012B28">
              <w:rPr>
                <w:rFonts w:eastAsia="MS Mincho"/>
                <w:color w:val="000000"/>
                <w:lang w:val="uk-UA"/>
              </w:rPr>
              <w:t xml:space="preserve">оловні розпорядники бюджетних коштів </w:t>
            </w:r>
            <w:r w:rsidRPr="00012B28">
              <w:rPr>
                <w:color w:val="000000"/>
                <w:lang w:val="uk-UA"/>
              </w:rPr>
              <w:t xml:space="preserve"> </w:t>
            </w:r>
          </w:p>
        </w:tc>
        <w:tc>
          <w:tcPr>
            <w:tcW w:w="2126" w:type="dxa"/>
          </w:tcPr>
          <w:p w:rsidR="0075399C" w:rsidRPr="00012B28" w:rsidRDefault="0075399C" w:rsidP="005C22EC">
            <w:pPr>
              <w:rPr>
                <w:color w:val="000000"/>
                <w:lang w:val="uk-UA"/>
              </w:rPr>
            </w:pPr>
            <w:r w:rsidRPr="00012B28">
              <w:rPr>
                <w:color w:val="000000"/>
                <w:lang w:val="uk-UA"/>
              </w:rPr>
              <w:t>До 13 грудня</w:t>
            </w:r>
          </w:p>
          <w:p w:rsidR="0075399C" w:rsidRPr="00012B28" w:rsidRDefault="0075399C" w:rsidP="005C22EC">
            <w:pPr>
              <w:rPr>
                <w:color w:val="000000"/>
                <w:lang w:val="uk-UA"/>
              </w:rPr>
            </w:pPr>
            <w:r w:rsidRPr="00012B28">
              <w:rPr>
                <w:color w:val="000000"/>
                <w:lang w:val="uk-UA"/>
              </w:rPr>
              <w:t>2024 року</w:t>
            </w:r>
          </w:p>
        </w:tc>
      </w:tr>
      <w:tr w:rsidR="0075399C" w:rsidRPr="00012B28" w:rsidTr="008414F9">
        <w:trPr>
          <w:trHeight w:val="749"/>
        </w:trPr>
        <w:tc>
          <w:tcPr>
            <w:tcW w:w="823" w:type="dxa"/>
          </w:tcPr>
          <w:p w:rsidR="0075399C" w:rsidRPr="00012B28" w:rsidRDefault="0075399C" w:rsidP="005C22EC">
            <w:pPr>
              <w:jc w:val="center"/>
              <w:rPr>
                <w:color w:val="000000"/>
                <w:lang w:val="uk-UA"/>
              </w:rPr>
            </w:pPr>
            <w:r w:rsidRPr="00012B28">
              <w:rPr>
                <w:color w:val="000000"/>
                <w:lang w:val="uk-UA"/>
              </w:rPr>
              <w:t>2</w:t>
            </w:r>
            <w:r w:rsidR="002C1B2B" w:rsidRPr="00012B28">
              <w:rPr>
                <w:color w:val="000000"/>
                <w:lang w:val="uk-UA"/>
              </w:rPr>
              <w:t>9</w:t>
            </w:r>
          </w:p>
        </w:tc>
        <w:tc>
          <w:tcPr>
            <w:tcW w:w="9030" w:type="dxa"/>
          </w:tcPr>
          <w:p w:rsidR="0075399C" w:rsidRPr="00012B28" w:rsidRDefault="0075399C" w:rsidP="004E6619">
            <w:pPr>
              <w:jc w:val="both"/>
              <w:rPr>
                <w:lang w:val="uk-UA"/>
              </w:rPr>
            </w:pPr>
            <w:r w:rsidRPr="00012B28">
              <w:rPr>
                <w:lang w:val="uk-UA"/>
              </w:rPr>
              <w:t>Розміщення бюджетних запитів на 2025 рік на офіційних сайтах головних розпорядників бюджетних коштів</w:t>
            </w:r>
            <w:r w:rsidR="00D91FBA" w:rsidRPr="00012B28">
              <w:rPr>
                <w:lang w:val="uk-UA"/>
              </w:rPr>
              <w:t xml:space="preserve"> бюджету М</w:t>
            </w:r>
            <w:r w:rsidR="004E6619" w:rsidRPr="00012B28">
              <w:rPr>
                <w:lang w:val="uk-UA"/>
              </w:rPr>
              <w:t xml:space="preserve">ежівської селищної територіальної громади </w:t>
            </w:r>
            <w:r w:rsidRPr="00012B28">
              <w:rPr>
                <w:lang w:val="uk-UA"/>
              </w:rPr>
              <w:t>або оприлюднення їх в інший спосіб</w:t>
            </w:r>
          </w:p>
        </w:tc>
        <w:tc>
          <w:tcPr>
            <w:tcW w:w="3261" w:type="dxa"/>
          </w:tcPr>
          <w:p w:rsidR="0075399C" w:rsidRPr="00012B28" w:rsidRDefault="0075399C" w:rsidP="005C22EC">
            <w:pPr>
              <w:rPr>
                <w:color w:val="000000"/>
                <w:lang w:val="uk-UA"/>
              </w:rPr>
            </w:pPr>
            <w:r w:rsidRPr="00012B28">
              <w:rPr>
                <w:rFonts w:eastAsia="MS Mincho"/>
                <w:color w:val="000000"/>
                <w:lang w:val="uk-UA"/>
              </w:rPr>
              <w:t xml:space="preserve">Головні розпорядники бюджетних коштів </w:t>
            </w:r>
            <w:r w:rsidRPr="00012B28">
              <w:rPr>
                <w:color w:val="000000"/>
                <w:lang w:val="uk-UA"/>
              </w:rPr>
              <w:t xml:space="preserve"> </w:t>
            </w:r>
          </w:p>
        </w:tc>
        <w:tc>
          <w:tcPr>
            <w:tcW w:w="2126" w:type="dxa"/>
          </w:tcPr>
          <w:p w:rsidR="0075399C" w:rsidRPr="00012B28" w:rsidRDefault="0075399C" w:rsidP="005C22EC">
            <w:pPr>
              <w:rPr>
                <w:color w:val="000000"/>
                <w:lang w:val="uk-UA"/>
              </w:rPr>
            </w:pPr>
            <w:r w:rsidRPr="00012B28">
              <w:rPr>
                <w:color w:val="000000"/>
                <w:lang w:val="uk-UA"/>
              </w:rPr>
              <w:t>До 18 грудня</w:t>
            </w:r>
          </w:p>
          <w:p w:rsidR="0075399C" w:rsidRPr="00012B28" w:rsidRDefault="0075399C" w:rsidP="005C22EC">
            <w:pPr>
              <w:rPr>
                <w:color w:val="000000"/>
                <w:lang w:val="uk-UA"/>
              </w:rPr>
            </w:pPr>
            <w:r w:rsidRPr="00012B28">
              <w:rPr>
                <w:color w:val="000000"/>
                <w:lang w:val="uk-UA"/>
              </w:rPr>
              <w:t>2024 року</w:t>
            </w:r>
          </w:p>
        </w:tc>
      </w:tr>
      <w:tr w:rsidR="0075399C" w:rsidRPr="00012B28" w:rsidTr="00BF0F1F">
        <w:trPr>
          <w:trHeight w:val="64"/>
        </w:trPr>
        <w:tc>
          <w:tcPr>
            <w:tcW w:w="823" w:type="dxa"/>
          </w:tcPr>
          <w:p w:rsidR="0075399C" w:rsidRPr="00012B28" w:rsidRDefault="002C1B2B" w:rsidP="005C22EC">
            <w:pPr>
              <w:jc w:val="center"/>
              <w:rPr>
                <w:color w:val="000000"/>
                <w:lang w:val="uk-UA"/>
              </w:rPr>
            </w:pPr>
            <w:r w:rsidRPr="00012B28">
              <w:rPr>
                <w:color w:val="000000"/>
                <w:lang w:val="uk-UA"/>
              </w:rPr>
              <w:t>30</w:t>
            </w:r>
          </w:p>
        </w:tc>
        <w:tc>
          <w:tcPr>
            <w:tcW w:w="9030" w:type="dxa"/>
          </w:tcPr>
          <w:p w:rsidR="0075399C" w:rsidRPr="00012B28" w:rsidRDefault="0075399C" w:rsidP="005C22EC">
            <w:pPr>
              <w:jc w:val="both"/>
              <w:rPr>
                <w:lang w:val="uk-UA"/>
              </w:rPr>
            </w:pPr>
            <w:r w:rsidRPr="00012B28">
              <w:rPr>
                <w:lang w:val="uk-UA"/>
              </w:rPr>
              <w:t xml:space="preserve">Подання інформації, що міститься в рішенні </w:t>
            </w:r>
            <w:r w:rsidR="00BB79CB" w:rsidRPr="00012B28">
              <w:rPr>
                <w:lang w:val="uk-UA"/>
              </w:rPr>
              <w:t xml:space="preserve">селищної ради «Про бюджет Межівської селищної територіальної громади на 2025 рік» </w:t>
            </w:r>
            <w:r w:rsidRPr="00012B28">
              <w:rPr>
                <w:lang w:val="uk-UA"/>
              </w:rPr>
              <w:t>через ПЗ «</w:t>
            </w:r>
            <w:r w:rsidRPr="00012B28">
              <w:t>LOGICA</w:t>
            </w:r>
            <w:r w:rsidRPr="00012B28">
              <w:rPr>
                <w:lang w:val="uk-UA"/>
              </w:rPr>
              <w:t>»</w:t>
            </w:r>
          </w:p>
          <w:p w:rsidR="0075399C" w:rsidRPr="00012B28" w:rsidRDefault="0075399C" w:rsidP="005C22EC">
            <w:pPr>
              <w:jc w:val="both"/>
              <w:rPr>
                <w:lang w:val="uk-UA"/>
              </w:rPr>
            </w:pPr>
          </w:p>
        </w:tc>
        <w:tc>
          <w:tcPr>
            <w:tcW w:w="3261" w:type="dxa"/>
          </w:tcPr>
          <w:p w:rsidR="0075399C" w:rsidRPr="00012B28" w:rsidRDefault="0075399C" w:rsidP="005C22EC">
            <w:pPr>
              <w:rPr>
                <w:lang w:val="uk-UA"/>
              </w:rPr>
            </w:pPr>
            <w:r w:rsidRPr="00012B28">
              <w:rPr>
                <w:color w:val="000000"/>
                <w:lang w:val="uk-UA"/>
              </w:rPr>
              <w:t>Фінансовий відділ Межівської селищної ради, г</w:t>
            </w:r>
            <w:r w:rsidRPr="00012B28">
              <w:rPr>
                <w:rFonts w:eastAsia="MS Mincho"/>
                <w:color w:val="000000"/>
                <w:lang w:val="uk-UA"/>
              </w:rPr>
              <w:t xml:space="preserve">оловні розпорядники бюджетних коштів </w:t>
            </w:r>
            <w:r w:rsidRPr="00012B28">
              <w:rPr>
                <w:color w:val="000000"/>
                <w:lang w:val="uk-UA"/>
              </w:rPr>
              <w:t xml:space="preserve"> </w:t>
            </w:r>
          </w:p>
        </w:tc>
        <w:tc>
          <w:tcPr>
            <w:tcW w:w="2126" w:type="dxa"/>
          </w:tcPr>
          <w:p w:rsidR="0075399C" w:rsidRPr="00012B28" w:rsidRDefault="0075399C" w:rsidP="005C22EC">
            <w:pPr>
              <w:rPr>
                <w:color w:val="000000"/>
                <w:lang w:val="uk-UA"/>
              </w:rPr>
            </w:pPr>
            <w:r w:rsidRPr="00012B28">
              <w:rPr>
                <w:color w:val="000000"/>
                <w:lang w:val="uk-UA"/>
              </w:rPr>
              <w:t>До 27 грудня</w:t>
            </w:r>
          </w:p>
          <w:p w:rsidR="0075399C" w:rsidRPr="00012B28" w:rsidRDefault="0075399C" w:rsidP="005C22EC">
            <w:pPr>
              <w:rPr>
                <w:color w:val="000000"/>
                <w:lang w:val="uk-UA"/>
              </w:rPr>
            </w:pPr>
            <w:r w:rsidRPr="00012B28">
              <w:rPr>
                <w:color w:val="000000"/>
                <w:lang w:val="uk-UA"/>
              </w:rPr>
              <w:t>2024 року</w:t>
            </w:r>
          </w:p>
        </w:tc>
      </w:tr>
    </w:tbl>
    <w:p w:rsidR="00BF793D" w:rsidRPr="00012B28" w:rsidRDefault="00BF793D" w:rsidP="005C22EC">
      <w:pPr>
        <w:ind w:left="57" w:right="57" w:hanging="57"/>
        <w:jc w:val="center"/>
      </w:pPr>
      <w:r w:rsidRPr="00012B28">
        <w:t>________________</w:t>
      </w:r>
      <w:r w:rsidR="00047374" w:rsidRPr="00012B28">
        <w:rPr>
          <w:lang w:val="uk-UA"/>
        </w:rPr>
        <w:t>___</w:t>
      </w:r>
      <w:r w:rsidRPr="00012B28">
        <w:t>_______</w:t>
      </w:r>
    </w:p>
    <w:p w:rsidR="00BF793D" w:rsidRPr="00012B28" w:rsidRDefault="00BF793D" w:rsidP="005C22EC">
      <w:pPr>
        <w:ind w:left="57" w:right="57" w:hanging="57"/>
        <w:jc w:val="center"/>
      </w:pPr>
    </w:p>
    <w:p w:rsidR="00BF793D" w:rsidRPr="00012B28" w:rsidRDefault="00BF793D" w:rsidP="005C22EC">
      <w:pPr>
        <w:ind w:left="57" w:right="57" w:hanging="57"/>
        <w:jc w:val="center"/>
      </w:pPr>
    </w:p>
    <w:tbl>
      <w:tblPr>
        <w:tblW w:w="0" w:type="auto"/>
        <w:tblLook w:val="04A0"/>
      </w:tblPr>
      <w:tblGrid>
        <w:gridCol w:w="3510"/>
        <w:gridCol w:w="9356"/>
        <w:gridCol w:w="2268"/>
      </w:tblGrid>
      <w:tr w:rsidR="00BF793D" w:rsidRPr="005C22EC" w:rsidTr="00BF793D">
        <w:tc>
          <w:tcPr>
            <w:tcW w:w="3510" w:type="dxa"/>
          </w:tcPr>
          <w:p w:rsidR="00BF793D" w:rsidRPr="00012B28" w:rsidRDefault="00BF793D" w:rsidP="005C22EC">
            <w:pPr>
              <w:jc w:val="both"/>
              <w:rPr>
                <w:bCs/>
              </w:rPr>
            </w:pPr>
            <w:r w:rsidRPr="00012B28">
              <w:t xml:space="preserve">Начальник </w:t>
            </w:r>
            <w:r w:rsidRPr="00012B28">
              <w:rPr>
                <w:lang w:val="uk-UA"/>
              </w:rPr>
              <w:t xml:space="preserve">фінансового </w:t>
            </w:r>
            <w:proofErr w:type="spellStart"/>
            <w:r w:rsidRPr="00012B28">
              <w:t>відділу</w:t>
            </w:r>
            <w:proofErr w:type="spellEnd"/>
            <w:proofErr w:type="gramStart"/>
            <w:r w:rsidRPr="00012B28">
              <w:rPr>
                <w:lang w:val="uk-UA"/>
              </w:rPr>
              <w:t xml:space="preserve"> </w:t>
            </w:r>
            <w:r w:rsidRPr="00012B28">
              <w:rPr>
                <w:bCs/>
              </w:rPr>
              <w:t>М</w:t>
            </w:r>
            <w:proofErr w:type="gramEnd"/>
            <w:r w:rsidRPr="00012B28">
              <w:rPr>
                <w:bCs/>
              </w:rPr>
              <w:t xml:space="preserve">ежівської </w:t>
            </w:r>
            <w:proofErr w:type="spellStart"/>
            <w:r w:rsidRPr="00012B28">
              <w:rPr>
                <w:bCs/>
              </w:rPr>
              <w:t>селищної</w:t>
            </w:r>
            <w:proofErr w:type="spellEnd"/>
            <w:r w:rsidRPr="00012B28">
              <w:rPr>
                <w:bCs/>
              </w:rPr>
              <w:t xml:space="preserve"> ради</w:t>
            </w:r>
            <w:r w:rsidRPr="00012B28">
              <w:t xml:space="preserve"> </w:t>
            </w:r>
          </w:p>
        </w:tc>
        <w:tc>
          <w:tcPr>
            <w:tcW w:w="9356" w:type="dxa"/>
          </w:tcPr>
          <w:p w:rsidR="00BF793D" w:rsidRPr="00012B28" w:rsidRDefault="00BF793D" w:rsidP="005C22EC">
            <w:pPr>
              <w:rPr>
                <w:bCs/>
              </w:rPr>
            </w:pPr>
          </w:p>
          <w:p w:rsidR="00BF793D" w:rsidRPr="00012B28" w:rsidRDefault="00BF793D" w:rsidP="005C22EC">
            <w:pPr>
              <w:rPr>
                <w:bCs/>
              </w:rPr>
            </w:pPr>
          </w:p>
        </w:tc>
        <w:tc>
          <w:tcPr>
            <w:tcW w:w="2268" w:type="dxa"/>
          </w:tcPr>
          <w:p w:rsidR="00BF793D" w:rsidRPr="00012B28" w:rsidRDefault="00BF793D" w:rsidP="005C22EC"/>
          <w:p w:rsidR="00BF793D" w:rsidRPr="005C22EC" w:rsidRDefault="00BF793D" w:rsidP="005C22EC">
            <w:pPr>
              <w:rPr>
                <w:bCs/>
              </w:rPr>
            </w:pPr>
            <w:r w:rsidRPr="00012B28">
              <w:rPr>
                <w:lang w:val="uk-UA"/>
              </w:rPr>
              <w:t>Наталія КЛЮЧИК</w:t>
            </w:r>
            <w:r w:rsidRPr="005C22EC">
              <w:t xml:space="preserve"> </w:t>
            </w:r>
          </w:p>
        </w:tc>
      </w:tr>
    </w:tbl>
    <w:p w:rsidR="00A77F80" w:rsidRPr="005C22EC" w:rsidRDefault="00A77F80" w:rsidP="005C22EC">
      <w:pPr>
        <w:jc w:val="center"/>
        <w:rPr>
          <w:color w:val="000000"/>
          <w:lang w:val="uk-UA"/>
        </w:rPr>
      </w:pPr>
    </w:p>
    <w:sectPr w:rsidR="00A77F80" w:rsidRPr="005C22EC" w:rsidSect="00EF2883">
      <w:headerReference w:type="even" r:id="rId6"/>
      <w:headerReference w:type="default" r:id="rId7"/>
      <w:footerReference w:type="even" r:id="rId8"/>
      <w:footerReference w:type="default" r:id="rId9"/>
      <w:headerReference w:type="first" r:id="rId10"/>
      <w:footerReference w:type="first" r:id="rId11"/>
      <w:pgSz w:w="16838" w:h="11906" w:orient="landscape" w:code="9"/>
      <w:pgMar w:top="1701" w:right="567"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7B2" w:rsidRDefault="00A447B2">
      <w:r>
        <w:separator/>
      </w:r>
    </w:p>
  </w:endnote>
  <w:endnote w:type="continuationSeparator" w:id="0">
    <w:p w:rsidR="00A447B2" w:rsidRDefault="00A447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choolDL">
    <w:altName w:val="Times New Roman"/>
    <w:panose1 w:val="00000000000000000000"/>
    <w:charset w:val="00"/>
    <w:family w:val="auto"/>
    <w:notTrueType/>
    <w:pitch w:val="variable"/>
    <w:sig w:usb0="00000003" w:usb1="00000000" w:usb2="00000000" w:usb3="00000000" w:csb0="00000001" w:csb1="00000000"/>
  </w:font>
  <w:font w:name="Antiqua">
    <w:altName w:val="Times New Roman"/>
    <w:panose1 w:val="00000000000000000000"/>
    <w:charset w:val="00"/>
    <w:family w:val="auto"/>
    <w:notTrueType/>
    <w:pitch w:val="variable"/>
    <w:sig w:usb0="00000003" w:usb1="00000000" w:usb2="00000000" w:usb3="00000000" w:csb0="00000001" w:csb1="00000000"/>
  </w:font>
  <w:font w:name="Calibri Light">
    <w:altName w:val="Arial"/>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833" w:rsidRDefault="00610833">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833" w:rsidRDefault="00610833">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833" w:rsidRDefault="0061083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7B2" w:rsidRDefault="00A447B2">
      <w:r>
        <w:separator/>
      </w:r>
    </w:p>
  </w:footnote>
  <w:footnote w:type="continuationSeparator" w:id="0">
    <w:p w:rsidR="00A447B2" w:rsidRDefault="00A447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833" w:rsidRDefault="0061083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99C" w:rsidRDefault="0075399C">
    <w:pPr>
      <w:pStyle w:val="a5"/>
      <w:framePr w:wrap="auto" w:vAnchor="text" w:hAnchor="margin" w:xAlign="center" w:y="1"/>
      <w:rPr>
        <w:rStyle w:val="a7"/>
        <w:sz w:val="16"/>
        <w:szCs w:val="16"/>
        <w:lang w:val="uk-UA"/>
      </w:rPr>
    </w:pPr>
  </w:p>
  <w:p w:rsidR="00610833" w:rsidRDefault="00610833" w:rsidP="00610833">
    <w:pPr>
      <w:pStyle w:val="a5"/>
      <w:framePr w:wrap="auto" w:vAnchor="text" w:hAnchor="margin" w:xAlign="center" w:y="1"/>
      <w:jc w:val="center"/>
      <w:rPr>
        <w:rStyle w:val="a7"/>
        <w:lang w:val="uk-UA"/>
      </w:rPr>
    </w:pPr>
    <w:r>
      <w:rPr>
        <w:rStyle w:val="a7"/>
        <w:lang w:val="uk-UA"/>
      </w:rPr>
      <w:t xml:space="preserve">                                       </w:t>
    </w:r>
  </w:p>
  <w:p w:rsidR="00610833" w:rsidRDefault="00610833" w:rsidP="00610833">
    <w:pPr>
      <w:pStyle w:val="a5"/>
      <w:framePr w:wrap="auto" w:vAnchor="text" w:hAnchor="margin" w:xAlign="center" w:y="1"/>
      <w:jc w:val="center"/>
      <w:rPr>
        <w:rStyle w:val="a7"/>
        <w:lang w:val="uk-UA"/>
      </w:rPr>
    </w:pPr>
  </w:p>
  <w:p w:rsidR="0075399C" w:rsidRDefault="00610833" w:rsidP="00610833">
    <w:pPr>
      <w:pStyle w:val="a5"/>
      <w:framePr w:wrap="auto" w:vAnchor="text" w:hAnchor="margin" w:xAlign="center" w:y="1"/>
      <w:tabs>
        <w:tab w:val="left" w:pos="7655"/>
      </w:tabs>
      <w:jc w:val="right"/>
      <w:rPr>
        <w:rStyle w:val="a7"/>
        <w:lang w:val="uk-UA"/>
      </w:rPr>
    </w:pPr>
    <w:r>
      <w:rPr>
        <w:rStyle w:val="a7"/>
        <w:lang w:val="uk-UA"/>
      </w:rPr>
      <w:t xml:space="preserve">                                          </w:t>
    </w:r>
    <w:r w:rsidR="00A57FCB" w:rsidRPr="00E106C6">
      <w:rPr>
        <w:rStyle w:val="a7"/>
      </w:rPr>
      <w:fldChar w:fldCharType="begin"/>
    </w:r>
    <w:r w:rsidR="0075399C" w:rsidRPr="00E106C6">
      <w:rPr>
        <w:rStyle w:val="a7"/>
      </w:rPr>
      <w:instrText xml:space="preserve">PAGE  </w:instrText>
    </w:r>
    <w:r w:rsidR="00A57FCB" w:rsidRPr="00E106C6">
      <w:rPr>
        <w:rStyle w:val="a7"/>
      </w:rPr>
      <w:fldChar w:fldCharType="separate"/>
    </w:r>
    <w:r w:rsidR="00012B28">
      <w:rPr>
        <w:rStyle w:val="a7"/>
        <w:noProof/>
      </w:rPr>
      <w:t>7</w:t>
    </w:r>
    <w:r w:rsidR="00A57FCB" w:rsidRPr="00E106C6">
      <w:rPr>
        <w:rStyle w:val="a7"/>
      </w:rPr>
      <w:fldChar w:fldCharType="end"/>
    </w:r>
    <w:r>
      <w:rPr>
        <w:rStyle w:val="a7"/>
        <w:lang w:val="uk-UA"/>
      </w:rPr>
      <w:t xml:space="preserve">                                                                                      </w:t>
    </w:r>
    <w:r w:rsidR="0075399C">
      <w:rPr>
        <w:rStyle w:val="a7"/>
        <w:lang w:val="uk-UA"/>
      </w:rPr>
      <w:t>Продовження додатка</w:t>
    </w:r>
  </w:p>
  <w:p w:rsidR="0075399C" w:rsidRPr="00E106C6" w:rsidRDefault="0075399C" w:rsidP="00E106C6">
    <w:pPr>
      <w:pStyle w:val="a5"/>
      <w:framePr w:wrap="auto" w:vAnchor="text" w:hAnchor="margin" w:xAlign="center" w:y="1"/>
      <w:jc w:val="right"/>
      <w:rPr>
        <w:rStyle w:val="a7"/>
        <w:sz w:val="16"/>
        <w:szCs w:val="16"/>
        <w:lang w:val="uk-UA"/>
      </w:rPr>
    </w:pPr>
  </w:p>
  <w:p w:rsidR="0075399C" w:rsidRPr="00B665D7" w:rsidRDefault="0075399C">
    <w:pPr>
      <w:pStyle w:val="a5"/>
      <w:rPr>
        <w:lang w:val="uk-U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833" w:rsidRDefault="00610833">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3370"/>
    <w:rsid w:val="000005F1"/>
    <w:rsid w:val="00000DF5"/>
    <w:rsid w:val="00001887"/>
    <w:rsid w:val="00001980"/>
    <w:rsid w:val="0000266D"/>
    <w:rsid w:val="00002941"/>
    <w:rsid w:val="000029AB"/>
    <w:rsid w:val="00003DD3"/>
    <w:rsid w:val="0000410A"/>
    <w:rsid w:val="000043A2"/>
    <w:rsid w:val="00005879"/>
    <w:rsid w:val="00011069"/>
    <w:rsid w:val="00011ABD"/>
    <w:rsid w:val="00012B28"/>
    <w:rsid w:val="000137C1"/>
    <w:rsid w:val="000143FA"/>
    <w:rsid w:val="00015713"/>
    <w:rsid w:val="00017558"/>
    <w:rsid w:val="00020AEB"/>
    <w:rsid w:val="00021E15"/>
    <w:rsid w:val="00022EF9"/>
    <w:rsid w:val="00025575"/>
    <w:rsid w:val="000314B4"/>
    <w:rsid w:val="00032FC1"/>
    <w:rsid w:val="000331F0"/>
    <w:rsid w:val="00033A35"/>
    <w:rsid w:val="00034014"/>
    <w:rsid w:val="000347CB"/>
    <w:rsid w:val="0003674F"/>
    <w:rsid w:val="0003757F"/>
    <w:rsid w:val="0003770A"/>
    <w:rsid w:val="000405CD"/>
    <w:rsid w:val="00041993"/>
    <w:rsid w:val="00042C52"/>
    <w:rsid w:val="00044344"/>
    <w:rsid w:val="00044D18"/>
    <w:rsid w:val="000450B1"/>
    <w:rsid w:val="00046BCB"/>
    <w:rsid w:val="000471D8"/>
    <w:rsid w:val="00047374"/>
    <w:rsid w:val="0004789C"/>
    <w:rsid w:val="00051474"/>
    <w:rsid w:val="00053B99"/>
    <w:rsid w:val="000544C8"/>
    <w:rsid w:val="00055D71"/>
    <w:rsid w:val="000616BB"/>
    <w:rsid w:val="0006197F"/>
    <w:rsid w:val="00065C1B"/>
    <w:rsid w:val="00065E33"/>
    <w:rsid w:val="0006727F"/>
    <w:rsid w:val="00067F7F"/>
    <w:rsid w:val="00070CF1"/>
    <w:rsid w:val="00071CB5"/>
    <w:rsid w:val="00074566"/>
    <w:rsid w:val="000749C5"/>
    <w:rsid w:val="00075F63"/>
    <w:rsid w:val="000805EA"/>
    <w:rsid w:val="0008210A"/>
    <w:rsid w:val="00082124"/>
    <w:rsid w:val="000836A4"/>
    <w:rsid w:val="00083D6F"/>
    <w:rsid w:val="00084B60"/>
    <w:rsid w:val="00085D19"/>
    <w:rsid w:val="0008606D"/>
    <w:rsid w:val="00090742"/>
    <w:rsid w:val="000911E8"/>
    <w:rsid w:val="00091DF6"/>
    <w:rsid w:val="00092002"/>
    <w:rsid w:val="00094199"/>
    <w:rsid w:val="000973AA"/>
    <w:rsid w:val="0009786C"/>
    <w:rsid w:val="000A1D6D"/>
    <w:rsid w:val="000A25EB"/>
    <w:rsid w:val="000A29D6"/>
    <w:rsid w:val="000A398E"/>
    <w:rsid w:val="000A53C0"/>
    <w:rsid w:val="000A5933"/>
    <w:rsid w:val="000A5FC9"/>
    <w:rsid w:val="000A6096"/>
    <w:rsid w:val="000A6545"/>
    <w:rsid w:val="000A6DC1"/>
    <w:rsid w:val="000B3207"/>
    <w:rsid w:val="000B39A5"/>
    <w:rsid w:val="000B4B00"/>
    <w:rsid w:val="000B600B"/>
    <w:rsid w:val="000B6807"/>
    <w:rsid w:val="000B6AF5"/>
    <w:rsid w:val="000B7930"/>
    <w:rsid w:val="000C06BF"/>
    <w:rsid w:val="000C0F43"/>
    <w:rsid w:val="000C17EC"/>
    <w:rsid w:val="000C2376"/>
    <w:rsid w:val="000C2663"/>
    <w:rsid w:val="000C48D2"/>
    <w:rsid w:val="000C62E1"/>
    <w:rsid w:val="000D0989"/>
    <w:rsid w:val="000D21AD"/>
    <w:rsid w:val="000D2CCC"/>
    <w:rsid w:val="000D4B85"/>
    <w:rsid w:val="000D51BC"/>
    <w:rsid w:val="000D6FFC"/>
    <w:rsid w:val="000E0408"/>
    <w:rsid w:val="000E0A65"/>
    <w:rsid w:val="000E1A17"/>
    <w:rsid w:val="000E257B"/>
    <w:rsid w:val="000E5730"/>
    <w:rsid w:val="000E5DB3"/>
    <w:rsid w:val="000E7D97"/>
    <w:rsid w:val="000F11CA"/>
    <w:rsid w:val="000F11D7"/>
    <w:rsid w:val="000F1AA8"/>
    <w:rsid w:val="000F2D01"/>
    <w:rsid w:val="000F4451"/>
    <w:rsid w:val="000F5A47"/>
    <w:rsid w:val="000F5F1B"/>
    <w:rsid w:val="000F690E"/>
    <w:rsid w:val="000F6C9D"/>
    <w:rsid w:val="0010018C"/>
    <w:rsid w:val="00100426"/>
    <w:rsid w:val="00100A26"/>
    <w:rsid w:val="00100FD1"/>
    <w:rsid w:val="00101410"/>
    <w:rsid w:val="001048F2"/>
    <w:rsid w:val="00104A0D"/>
    <w:rsid w:val="0010545D"/>
    <w:rsid w:val="00105634"/>
    <w:rsid w:val="0010614C"/>
    <w:rsid w:val="00106295"/>
    <w:rsid w:val="00107D9B"/>
    <w:rsid w:val="0011011F"/>
    <w:rsid w:val="001101FD"/>
    <w:rsid w:val="00111962"/>
    <w:rsid w:val="00112F3B"/>
    <w:rsid w:val="001134F4"/>
    <w:rsid w:val="0011752D"/>
    <w:rsid w:val="00121092"/>
    <w:rsid w:val="0012152F"/>
    <w:rsid w:val="001216F1"/>
    <w:rsid w:val="00122183"/>
    <w:rsid w:val="00122815"/>
    <w:rsid w:val="00127ABE"/>
    <w:rsid w:val="00130B36"/>
    <w:rsid w:val="00132389"/>
    <w:rsid w:val="00132C7A"/>
    <w:rsid w:val="00132CBE"/>
    <w:rsid w:val="00134C3A"/>
    <w:rsid w:val="001351FB"/>
    <w:rsid w:val="001358FC"/>
    <w:rsid w:val="0013616D"/>
    <w:rsid w:val="001367B9"/>
    <w:rsid w:val="001370D2"/>
    <w:rsid w:val="0013727D"/>
    <w:rsid w:val="00141751"/>
    <w:rsid w:val="00142F83"/>
    <w:rsid w:val="00143855"/>
    <w:rsid w:val="00144CB9"/>
    <w:rsid w:val="00144FD4"/>
    <w:rsid w:val="00145F12"/>
    <w:rsid w:val="001469D0"/>
    <w:rsid w:val="00146BCB"/>
    <w:rsid w:val="00146CFA"/>
    <w:rsid w:val="0015133B"/>
    <w:rsid w:val="00151B0A"/>
    <w:rsid w:val="00151FB5"/>
    <w:rsid w:val="00152124"/>
    <w:rsid w:val="00153132"/>
    <w:rsid w:val="00153192"/>
    <w:rsid w:val="00153280"/>
    <w:rsid w:val="001559CD"/>
    <w:rsid w:val="001605A0"/>
    <w:rsid w:val="00163170"/>
    <w:rsid w:val="001641AE"/>
    <w:rsid w:val="00164DB4"/>
    <w:rsid w:val="00170066"/>
    <w:rsid w:val="00175077"/>
    <w:rsid w:val="0017534F"/>
    <w:rsid w:val="0017700F"/>
    <w:rsid w:val="00177AEF"/>
    <w:rsid w:val="00177B90"/>
    <w:rsid w:val="00181009"/>
    <w:rsid w:val="00181458"/>
    <w:rsid w:val="001816E4"/>
    <w:rsid w:val="0018189D"/>
    <w:rsid w:val="00182E39"/>
    <w:rsid w:val="001831CB"/>
    <w:rsid w:val="00184A9D"/>
    <w:rsid w:val="00185FF4"/>
    <w:rsid w:val="00186CFA"/>
    <w:rsid w:val="00190BCC"/>
    <w:rsid w:val="001911DB"/>
    <w:rsid w:val="001932CB"/>
    <w:rsid w:val="00193AF1"/>
    <w:rsid w:val="001943A7"/>
    <w:rsid w:val="00195346"/>
    <w:rsid w:val="001A12D5"/>
    <w:rsid w:val="001A1FF3"/>
    <w:rsid w:val="001A5434"/>
    <w:rsid w:val="001A581D"/>
    <w:rsid w:val="001B260E"/>
    <w:rsid w:val="001B29B8"/>
    <w:rsid w:val="001B4F42"/>
    <w:rsid w:val="001B6545"/>
    <w:rsid w:val="001B6720"/>
    <w:rsid w:val="001C41D8"/>
    <w:rsid w:val="001C4269"/>
    <w:rsid w:val="001C5C13"/>
    <w:rsid w:val="001C5C97"/>
    <w:rsid w:val="001C6A76"/>
    <w:rsid w:val="001C7D50"/>
    <w:rsid w:val="001D06AC"/>
    <w:rsid w:val="001D1C83"/>
    <w:rsid w:val="001D2CA3"/>
    <w:rsid w:val="001D35E9"/>
    <w:rsid w:val="001D3B7D"/>
    <w:rsid w:val="001D3C48"/>
    <w:rsid w:val="001D5D70"/>
    <w:rsid w:val="001D6AD4"/>
    <w:rsid w:val="001D7E02"/>
    <w:rsid w:val="001E0C26"/>
    <w:rsid w:val="001E18E4"/>
    <w:rsid w:val="001E1AB6"/>
    <w:rsid w:val="001E1DC2"/>
    <w:rsid w:val="001E31BF"/>
    <w:rsid w:val="001E3A5D"/>
    <w:rsid w:val="001E4D7E"/>
    <w:rsid w:val="001E532A"/>
    <w:rsid w:val="001F131E"/>
    <w:rsid w:val="001F2FDB"/>
    <w:rsid w:val="001F6672"/>
    <w:rsid w:val="0020213B"/>
    <w:rsid w:val="00204ACC"/>
    <w:rsid w:val="002054CC"/>
    <w:rsid w:val="00205910"/>
    <w:rsid w:val="00205F85"/>
    <w:rsid w:val="0020676F"/>
    <w:rsid w:val="00212300"/>
    <w:rsid w:val="00213A9E"/>
    <w:rsid w:val="00213B59"/>
    <w:rsid w:val="002147F2"/>
    <w:rsid w:val="00214A2D"/>
    <w:rsid w:val="0021671B"/>
    <w:rsid w:val="00216ACF"/>
    <w:rsid w:val="002204FC"/>
    <w:rsid w:val="00221C27"/>
    <w:rsid w:val="00221FFF"/>
    <w:rsid w:val="00222D44"/>
    <w:rsid w:val="00223021"/>
    <w:rsid w:val="002241EC"/>
    <w:rsid w:val="002267EC"/>
    <w:rsid w:val="00227E10"/>
    <w:rsid w:val="002307BD"/>
    <w:rsid w:val="00231997"/>
    <w:rsid w:val="00233669"/>
    <w:rsid w:val="00234572"/>
    <w:rsid w:val="0023474D"/>
    <w:rsid w:val="00234957"/>
    <w:rsid w:val="00235F85"/>
    <w:rsid w:val="00241259"/>
    <w:rsid w:val="00243898"/>
    <w:rsid w:val="00244239"/>
    <w:rsid w:val="00244F95"/>
    <w:rsid w:val="002476D4"/>
    <w:rsid w:val="00251F1F"/>
    <w:rsid w:val="002522F8"/>
    <w:rsid w:val="00256684"/>
    <w:rsid w:val="0025694D"/>
    <w:rsid w:val="002569C5"/>
    <w:rsid w:val="00260456"/>
    <w:rsid w:val="00260630"/>
    <w:rsid w:val="0026171F"/>
    <w:rsid w:val="0026325D"/>
    <w:rsid w:val="00264B51"/>
    <w:rsid w:val="00264EF3"/>
    <w:rsid w:val="00270C14"/>
    <w:rsid w:val="00271626"/>
    <w:rsid w:val="00273029"/>
    <w:rsid w:val="00274029"/>
    <w:rsid w:val="00274B2B"/>
    <w:rsid w:val="00276BBF"/>
    <w:rsid w:val="002777B5"/>
    <w:rsid w:val="002828A9"/>
    <w:rsid w:val="00282CA0"/>
    <w:rsid w:val="00286303"/>
    <w:rsid w:val="002879D0"/>
    <w:rsid w:val="002925C2"/>
    <w:rsid w:val="00292E30"/>
    <w:rsid w:val="00293004"/>
    <w:rsid w:val="002934BC"/>
    <w:rsid w:val="002940D6"/>
    <w:rsid w:val="002943AA"/>
    <w:rsid w:val="0029796A"/>
    <w:rsid w:val="002A047A"/>
    <w:rsid w:val="002A0E5C"/>
    <w:rsid w:val="002A3CF5"/>
    <w:rsid w:val="002A56A1"/>
    <w:rsid w:val="002A66D6"/>
    <w:rsid w:val="002A7CD3"/>
    <w:rsid w:val="002B0507"/>
    <w:rsid w:val="002B0730"/>
    <w:rsid w:val="002B26E3"/>
    <w:rsid w:val="002B2F66"/>
    <w:rsid w:val="002B5EA8"/>
    <w:rsid w:val="002C1B2B"/>
    <w:rsid w:val="002C29F1"/>
    <w:rsid w:val="002C2F64"/>
    <w:rsid w:val="002C32FA"/>
    <w:rsid w:val="002C4930"/>
    <w:rsid w:val="002C5195"/>
    <w:rsid w:val="002C53AA"/>
    <w:rsid w:val="002C69A6"/>
    <w:rsid w:val="002D0FE6"/>
    <w:rsid w:val="002D1B49"/>
    <w:rsid w:val="002D385C"/>
    <w:rsid w:val="002D4EEF"/>
    <w:rsid w:val="002E2126"/>
    <w:rsid w:val="002E353B"/>
    <w:rsid w:val="002E3F9C"/>
    <w:rsid w:val="002E44A8"/>
    <w:rsid w:val="002E44E4"/>
    <w:rsid w:val="002E4962"/>
    <w:rsid w:val="002E5302"/>
    <w:rsid w:val="002E5E6B"/>
    <w:rsid w:val="002E6116"/>
    <w:rsid w:val="002E641F"/>
    <w:rsid w:val="002F2B5A"/>
    <w:rsid w:val="002F2D53"/>
    <w:rsid w:val="002F4806"/>
    <w:rsid w:val="002F50C9"/>
    <w:rsid w:val="002F55B2"/>
    <w:rsid w:val="002F6E97"/>
    <w:rsid w:val="002F6F2C"/>
    <w:rsid w:val="002F790D"/>
    <w:rsid w:val="00301979"/>
    <w:rsid w:val="003020C1"/>
    <w:rsid w:val="003038F6"/>
    <w:rsid w:val="00307A22"/>
    <w:rsid w:val="00307BD3"/>
    <w:rsid w:val="003137CA"/>
    <w:rsid w:val="003144F1"/>
    <w:rsid w:val="00314CD9"/>
    <w:rsid w:val="003158C4"/>
    <w:rsid w:val="00316CBF"/>
    <w:rsid w:val="00316F28"/>
    <w:rsid w:val="00320C3D"/>
    <w:rsid w:val="00320E54"/>
    <w:rsid w:val="00322FDA"/>
    <w:rsid w:val="00323513"/>
    <w:rsid w:val="00323F15"/>
    <w:rsid w:val="00327B75"/>
    <w:rsid w:val="00330DDF"/>
    <w:rsid w:val="0033117A"/>
    <w:rsid w:val="003317DB"/>
    <w:rsid w:val="003341F0"/>
    <w:rsid w:val="003341FA"/>
    <w:rsid w:val="0033441F"/>
    <w:rsid w:val="003350EF"/>
    <w:rsid w:val="00335815"/>
    <w:rsid w:val="00336115"/>
    <w:rsid w:val="00337D41"/>
    <w:rsid w:val="00340E59"/>
    <w:rsid w:val="0034200D"/>
    <w:rsid w:val="00342A0E"/>
    <w:rsid w:val="00342CE6"/>
    <w:rsid w:val="00343007"/>
    <w:rsid w:val="00343506"/>
    <w:rsid w:val="003448C1"/>
    <w:rsid w:val="00344A51"/>
    <w:rsid w:val="00346BD3"/>
    <w:rsid w:val="003506CB"/>
    <w:rsid w:val="00350D4A"/>
    <w:rsid w:val="00350F48"/>
    <w:rsid w:val="0035273F"/>
    <w:rsid w:val="003548DD"/>
    <w:rsid w:val="00357890"/>
    <w:rsid w:val="003608D4"/>
    <w:rsid w:val="00360C83"/>
    <w:rsid w:val="00361E02"/>
    <w:rsid w:val="00364454"/>
    <w:rsid w:val="00364A6B"/>
    <w:rsid w:val="0036686C"/>
    <w:rsid w:val="00366B36"/>
    <w:rsid w:val="003673EA"/>
    <w:rsid w:val="00374280"/>
    <w:rsid w:val="0037515A"/>
    <w:rsid w:val="0038158A"/>
    <w:rsid w:val="00384015"/>
    <w:rsid w:val="00384A3A"/>
    <w:rsid w:val="00390096"/>
    <w:rsid w:val="003910DB"/>
    <w:rsid w:val="00391F18"/>
    <w:rsid w:val="003923D7"/>
    <w:rsid w:val="00392555"/>
    <w:rsid w:val="00395BE9"/>
    <w:rsid w:val="003A03D1"/>
    <w:rsid w:val="003A21A5"/>
    <w:rsid w:val="003A2A5E"/>
    <w:rsid w:val="003A352F"/>
    <w:rsid w:val="003A4F14"/>
    <w:rsid w:val="003A58C5"/>
    <w:rsid w:val="003A622F"/>
    <w:rsid w:val="003A779C"/>
    <w:rsid w:val="003B00AB"/>
    <w:rsid w:val="003B19A2"/>
    <w:rsid w:val="003B33F1"/>
    <w:rsid w:val="003B445C"/>
    <w:rsid w:val="003B51F6"/>
    <w:rsid w:val="003B5224"/>
    <w:rsid w:val="003B667D"/>
    <w:rsid w:val="003B7C53"/>
    <w:rsid w:val="003C20DD"/>
    <w:rsid w:val="003C2CFF"/>
    <w:rsid w:val="003C39C4"/>
    <w:rsid w:val="003C4281"/>
    <w:rsid w:val="003C5176"/>
    <w:rsid w:val="003C5E32"/>
    <w:rsid w:val="003C68A8"/>
    <w:rsid w:val="003C6DC3"/>
    <w:rsid w:val="003C7248"/>
    <w:rsid w:val="003C7336"/>
    <w:rsid w:val="003D0F98"/>
    <w:rsid w:val="003D31DC"/>
    <w:rsid w:val="003D36E5"/>
    <w:rsid w:val="003D3C7E"/>
    <w:rsid w:val="003D4217"/>
    <w:rsid w:val="003D532B"/>
    <w:rsid w:val="003D642E"/>
    <w:rsid w:val="003D6C4A"/>
    <w:rsid w:val="003D76EB"/>
    <w:rsid w:val="003E0431"/>
    <w:rsid w:val="003E1A3F"/>
    <w:rsid w:val="003E1AA2"/>
    <w:rsid w:val="003E2FAC"/>
    <w:rsid w:val="003E3AD8"/>
    <w:rsid w:val="003E4502"/>
    <w:rsid w:val="003E5589"/>
    <w:rsid w:val="003E5969"/>
    <w:rsid w:val="003E679A"/>
    <w:rsid w:val="003E6A27"/>
    <w:rsid w:val="003F0FD4"/>
    <w:rsid w:val="003F71FD"/>
    <w:rsid w:val="00400714"/>
    <w:rsid w:val="0040269F"/>
    <w:rsid w:val="004042E4"/>
    <w:rsid w:val="0040477F"/>
    <w:rsid w:val="004057BA"/>
    <w:rsid w:val="004075CA"/>
    <w:rsid w:val="00410EAA"/>
    <w:rsid w:val="0041252B"/>
    <w:rsid w:val="00412B56"/>
    <w:rsid w:val="00413759"/>
    <w:rsid w:val="00414052"/>
    <w:rsid w:val="0041466E"/>
    <w:rsid w:val="00414B60"/>
    <w:rsid w:val="00415052"/>
    <w:rsid w:val="0041575D"/>
    <w:rsid w:val="004202A6"/>
    <w:rsid w:val="004216FC"/>
    <w:rsid w:val="00421AAE"/>
    <w:rsid w:val="004226C9"/>
    <w:rsid w:val="0042279B"/>
    <w:rsid w:val="004230CD"/>
    <w:rsid w:val="00423F3C"/>
    <w:rsid w:val="004244AE"/>
    <w:rsid w:val="004259B5"/>
    <w:rsid w:val="00426AFA"/>
    <w:rsid w:val="0042796A"/>
    <w:rsid w:val="004314D0"/>
    <w:rsid w:val="00432540"/>
    <w:rsid w:val="004325AF"/>
    <w:rsid w:val="00434860"/>
    <w:rsid w:val="00434958"/>
    <w:rsid w:val="00434E03"/>
    <w:rsid w:val="00434EAC"/>
    <w:rsid w:val="004354A6"/>
    <w:rsid w:val="00435A04"/>
    <w:rsid w:val="0043704F"/>
    <w:rsid w:val="00437A75"/>
    <w:rsid w:val="00440605"/>
    <w:rsid w:val="00442DE6"/>
    <w:rsid w:val="00442E4E"/>
    <w:rsid w:val="00444434"/>
    <w:rsid w:val="00446CE2"/>
    <w:rsid w:val="00447823"/>
    <w:rsid w:val="00447A63"/>
    <w:rsid w:val="00447A76"/>
    <w:rsid w:val="00447BC1"/>
    <w:rsid w:val="00451D86"/>
    <w:rsid w:val="00452C89"/>
    <w:rsid w:val="0045346F"/>
    <w:rsid w:val="00454AEB"/>
    <w:rsid w:val="0045574C"/>
    <w:rsid w:val="004579FF"/>
    <w:rsid w:val="00457AB1"/>
    <w:rsid w:val="00464891"/>
    <w:rsid w:val="004654E5"/>
    <w:rsid w:val="00465C93"/>
    <w:rsid w:val="00467746"/>
    <w:rsid w:val="00470426"/>
    <w:rsid w:val="00470855"/>
    <w:rsid w:val="00471273"/>
    <w:rsid w:val="0047148A"/>
    <w:rsid w:val="004737A2"/>
    <w:rsid w:val="00473BDF"/>
    <w:rsid w:val="004743CA"/>
    <w:rsid w:val="0047510C"/>
    <w:rsid w:val="004766F3"/>
    <w:rsid w:val="0047745F"/>
    <w:rsid w:val="0048147C"/>
    <w:rsid w:val="0048298D"/>
    <w:rsid w:val="004829F5"/>
    <w:rsid w:val="00483656"/>
    <w:rsid w:val="00484860"/>
    <w:rsid w:val="00485598"/>
    <w:rsid w:val="00485757"/>
    <w:rsid w:val="00490BE8"/>
    <w:rsid w:val="00490BFD"/>
    <w:rsid w:val="00490EBE"/>
    <w:rsid w:val="00491133"/>
    <w:rsid w:val="004916B6"/>
    <w:rsid w:val="0049277C"/>
    <w:rsid w:val="00495975"/>
    <w:rsid w:val="004974A0"/>
    <w:rsid w:val="004A0512"/>
    <w:rsid w:val="004A099B"/>
    <w:rsid w:val="004A0F60"/>
    <w:rsid w:val="004A1AB3"/>
    <w:rsid w:val="004A2A72"/>
    <w:rsid w:val="004A2F28"/>
    <w:rsid w:val="004A3D1C"/>
    <w:rsid w:val="004A4ADD"/>
    <w:rsid w:val="004A502B"/>
    <w:rsid w:val="004A6899"/>
    <w:rsid w:val="004B0350"/>
    <w:rsid w:val="004B15D3"/>
    <w:rsid w:val="004B20F5"/>
    <w:rsid w:val="004B3956"/>
    <w:rsid w:val="004B3A7A"/>
    <w:rsid w:val="004B5573"/>
    <w:rsid w:val="004B63ED"/>
    <w:rsid w:val="004B65BF"/>
    <w:rsid w:val="004C22D2"/>
    <w:rsid w:val="004C25DF"/>
    <w:rsid w:val="004C40DA"/>
    <w:rsid w:val="004C4EED"/>
    <w:rsid w:val="004C5404"/>
    <w:rsid w:val="004D074A"/>
    <w:rsid w:val="004D1484"/>
    <w:rsid w:val="004D2624"/>
    <w:rsid w:val="004D4559"/>
    <w:rsid w:val="004D4707"/>
    <w:rsid w:val="004D6CE7"/>
    <w:rsid w:val="004E004C"/>
    <w:rsid w:val="004E1626"/>
    <w:rsid w:val="004E2917"/>
    <w:rsid w:val="004E3058"/>
    <w:rsid w:val="004E30BE"/>
    <w:rsid w:val="004E3F86"/>
    <w:rsid w:val="004E45F3"/>
    <w:rsid w:val="004E5315"/>
    <w:rsid w:val="004E54FA"/>
    <w:rsid w:val="004E6619"/>
    <w:rsid w:val="004E7041"/>
    <w:rsid w:val="004E72B0"/>
    <w:rsid w:val="004E7444"/>
    <w:rsid w:val="004E7943"/>
    <w:rsid w:val="004E7DB1"/>
    <w:rsid w:val="004F0425"/>
    <w:rsid w:val="004F0ECD"/>
    <w:rsid w:val="004F21C3"/>
    <w:rsid w:val="004F41A6"/>
    <w:rsid w:val="004F432F"/>
    <w:rsid w:val="004F469E"/>
    <w:rsid w:val="004F5182"/>
    <w:rsid w:val="004F56F4"/>
    <w:rsid w:val="004F5849"/>
    <w:rsid w:val="004F6373"/>
    <w:rsid w:val="004F7196"/>
    <w:rsid w:val="004F7BE3"/>
    <w:rsid w:val="005008DF"/>
    <w:rsid w:val="00500FB2"/>
    <w:rsid w:val="005016A3"/>
    <w:rsid w:val="00501D27"/>
    <w:rsid w:val="005027F5"/>
    <w:rsid w:val="00502FC9"/>
    <w:rsid w:val="005044E0"/>
    <w:rsid w:val="005045F3"/>
    <w:rsid w:val="00504732"/>
    <w:rsid w:val="005051B8"/>
    <w:rsid w:val="00505B34"/>
    <w:rsid w:val="00506A29"/>
    <w:rsid w:val="00506F48"/>
    <w:rsid w:val="00507BAB"/>
    <w:rsid w:val="0051332E"/>
    <w:rsid w:val="00520C3B"/>
    <w:rsid w:val="0052132D"/>
    <w:rsid w:val="005221D5"/>
    <w:rsid w:val="00522FF7"/>
    <w:rsid w:val="0052349D"/>
    <w:rsid w:val="00523B4B"/>
    <w:rsid w:val="005243BF"/>
    <w:rsid w:val="005247C2"/>
    <w:rsid w:val="00525D34"/>
    <w:rsid w:val="00526479"/>
    <w:rsid w:val="00526D2F"/>
    <w:rsid w:val="00527763"/>
    <w:rsid w:val="00527DFB"/>
    <w:rsid w:val="00531EA8"/>
    <w:rsid w:val="00534C40"/>
    <w:rsid w:val="00535776"/>
    <w:rsid w:val="00535805"/>
    <w:rsid w:val="005376D6"/>
    <w:rsid w:val="00540DC6"/>
    <w:rsid w:val="00541EAC"/>
    <w:rsid w:val="005448B7"/>
    <w:rsid w:val="005459CE"/>
    <w:rsid w:val="00550F5B"/>
    <w:rsid w:val="00551584"/>
    <w:rsid w:val="005532D3"/>
    <w:rsid w:val="00553A82"/>
    <w:rsid w:val="00556863"/>
    <w:rsid w:val="00557548"/>
    <w:rsid w:val="00563443"/>
    <w:rsid w:val="00563D7A"/>
    <w:rsid w:val="00563F34"/>
    <w:rsid w:val="00564A00"/>
    <w:rsid w:val="0056574D"/>
    <w:rsid w:val="005663A1"/>
    <w:rsid w:val="00570F53"/>
    <w:rsid w:val="005711B9"/>
    <w:rsid w:val="00575831"/>
    <w:rsid w:val="00576BF2"/>
    <w:rsid w:val="005770E0"/>
    <w:rsid w:val="0057715D"/>
    <w:rsid w:val="005771EE"/>
    <w:rsid w:val="00580A6C"/>
    <w:rsid w:val="0058192E"/>
    <w:rsid w:val="00582D37"/>
    <w:rsid w:val="00583680"/>
    <w:rsid w:val="00583F96"/>
    <w:rsid w:val="0058454C"/>
    <w:rsid w:val="00584E64"/>
    <w:rsid w:val="00585BBB"/>
    <w:rsid w:val="00586A7B"/>
    <w:rsid w:val="005876AB"/>
    <w:rsid w:val="00590385"/>
    <w:rsid w:val="005911BB"/>
    <w:rsid w:val="00591AAC"/>
    <w:rsid w:val="00592394"/>
    <w:rsid w:val="00593BB1"/>
    <w:rsid w:val="00596EFA"/>
    <w:rsid w:val="00597A0C"/>
    <w:rsid w:val="005A0434"/>
    <w:rsid w:val="005A06C0"/>
    <w:rsid w:val="005A2363"/>
    <w:rsid w:val="005A3426"/>
    <w:rsid w:val="005A39AC"/>
    <w:rsid w:val="005A3D9C"/>
    <w:rsid w:val="005A74FE"/>
    <w:rsid w:val="005A76AB"/>
    <w:rsid w:val="005A7FAB"/>
    <w:rsid w:val="005B335A"/>
    <w:rsid w:val="005B3CE6"/>
    <w:rsid w:val="005B48AC"/>
    <w:rsid w:val="005B5A65"/>
    <w:rsid w:val="005B609A"/>
    <w:rsid w:val="005B6685"/>
    <w:rsid w:val="005B7505"/>
    <w:rsid w:val="005B7551"/>
    <w:rsid w:val="005C0BEC"/>
    <w:rsid w:val="005C130A"/>
    <w:rsid w:val="005C1D3F"/>
    <w:rsid w:val="005C21CE"/>
    <w:rsid w:val="005C22EC"/>
    <w:rsid w:val="005C59A5"/>
    <w:rsid w:val="005C6B7E"/>
    <w:rsid w:val="005C7435"/>
    <w:rsid w:val="005C7B66"/>
    <w:rsid w:val="005D182E"/>
    <w:rsid w:val="005D1B96"/>
    <w:rsid w:val="005D2514"/>
    <w:rsid w:val="005D2A14"/>
    <w:rsid w:val="005D2C72"/>
    <w:rsid w:val="005D4D90"/>
    <w:rsid w:val="005D7A00"/>
    <w:rsid w:val="005E0257"/>
    <w:rsid w:val="005E119B"/>
    <w:rsid w:val="005E14EB"/>
    <w:rsid w:val="005E7682"/>
    <w:rsid w:val="005F0455"/>
    <w:rsid w:val="005F0D0D"/>
    <w:rsid w:val="005F1250"/>
    <w:rsid w:val="005F1629"/>
    <w:rsid w:val="005F1E61"/>
    <w:rsid w:val="005F3B7E"/>
    <w:rsid w:val="005F3C02"/>
    <w:rsid w:val="005F5D62"/>
    <w:rsid w:val="0060144A"/>
    <w:rsid w:val="00601D0E"/>
    <w:rsid w:val="006021C9"/>
    <w:rsid w:val="006032E7"/>
    <w:rsid w:val="006033E5"/>
    <w:rsid w:val="00603A0A"/>
    <w:rsid w:val="006062C9"/>
    <w:rsid w:val="0060677E"/>
    <w:rsid w:val="00606AB3"/>
    <w:rsid w:val="00610180"/>
    <w:rsid w:val="006102D7"/>
    <w:rsid w:val="00610833"/>
    <w:rsid w:val="00611CB1"/>
    <w:rsid w:val="00612542"/>
    <w:rsid w:val="00617BF5"/>
    <w:rsid w:val="00621C23"/>
    <w:rsid w:val="0062249C"/>
    <w:rsid w:val="006236DA"/>
    <w:rsid w:val="0062548E"/>
    <w:rsid w:val="006262DC"/>
    <w:rsid w:val="0063167B"/>
    <w:rsid w:val="00637430"/>
    <w:rsid w:val="006375B3"/>
    <w:rsid w:val="00637C8A"/>
    <w:rsid w:val="00637E28"/>
    <w:rsid w:val="006407AC"/>
    <w:rsid w:val="006438C1"/>
    <w:rsid w:val="006438FE"/>
    <w:rsid w:val="00643AF9"/>
    <w:rsid w:val="00645E5F"/>
    <w:rsid w:val="0065082F"/>
    <w:rsid w:val="00651C2B"/>
    <w:rsid w:val="0065309F"/>
    <w:rsid w:val="00653CB8"/>
    <w:rsid w:val="00653EA8"/>
    <w:rsid w:val="00656D8D"/>
    <w:rsid w:val="0066315A"/>
    <w:rsid w:val="00664CCF"/>
    <w:rsid w:val="006656F4"/>
    <w:rsid w:val="006673DB"/>
    <w:rsid w:val="00671862"/>
    <w:rsid w:val="00671FD1"/>
    <w:rsid w:val="006728A1"/>
    <w:rsid w:val="00672A49"/>
    <w:rsid w:val="006732BE"/>
    <w:rsid w:val="00675F86"/>
    <w:rsid w:val="00676D94"/>
    <w:rsid w:val="00677954"/>
    <w:rsid w:val="00677C15"/>
    <w:rsid w:val="0068091C"/>
    <w:rsid w:val="00680F07"/>
    <w:rsid w:val="00682D2E"/>
    <w:rsid w:val="00683ECD"/>
    <w:rsid w:val="00684C44"/>
    <w:rsid w:val="00687D32"/>
    <w:rsid w:val="00690F92"/>
    <w:rsid w:val="00691C57"/>
    <w:rsid w:val="00692555"/>
    <w:rsid w:val="0069270B"/>
    <w:rsid w:val="00692C24"/>
    <w:rsid w:val="00693AA4"/>
    <w:rsid w:val="00694792"/>
    <w:rsid w:val="00697012"/>
    <w:rsid w:val="006A074B"/>
    <w:rsid w:val="006A0C03"/>
    <w:rsid w:val="006A2693"/>
    <w:rsid w:val="006A28CD"/>
    <w:rsid w:val="006A2A02"/>
    <w:rsid w:val="006A3CC5"/>
    <w:rsid w:val="006A46E1"/>
    <w:rsid w:val="006A4F60"/>
    <w:rsid w:val="006B09CF"/>
    <w:rsid w:val="006B147D"/>
    <w:rsid w:val="006B29AE"/>
    <w:rsid w:val="006B39A5"/>
    <w:rsid w:val="006B471E"/>
    <w:rsid w:val="006B4AA8"/>
    <w:rsid w:val="006B5843"/>
    <w:rsid w:val="006B5D90"/>
    <w:rsid w:val="006C06AF"/>
    <w:rsid w:val="006C0FDA"/>
    <w:rsid w:val="006C1182"/>
    <w:rsid w:val="006C159D"/>
    <w:rsid w:val="006C17D4"/>
    <w:rsid w:val="006C70E9"/>
    <w:rsid w:val="006C727C"/>
    <w:rsid w:val="006D0E15"/>
    <w:rsid w:val="006D0E9D"/>
    <w:rsid w:val="006D4B4F"/>
    <w:rsid w:val="006E0491"/>
    <w:rsid w:val="006E0BD2"/>
    <w:rsid w:val="006E174F"/>
    <w:rsid w:val="006E1BEE"/>
    <w:rsid w:val="006E268C"/>
    <w:rsid w:val="006E2CEF"/>
    <w:rsid w:val="006E3590"/>
    <w:rsid w:val="006E3DD3"/>
    <w:rsid w:val="007006ED"/>
    <w:rsid w:val="007014CE"/>
    <w:rsid w:val="007023F5"/>
    <w:rsid w:val="00705BA4"/>
    <w:rsid w:val="00707AAC"/>
    <w:rsid w:val="0071580E"/>
    <w:rsid w:val="007169D3"/>
    <w:rsid w:val="007231EA"/>
    <w:rsid w:val="0072369B"/>
    <w:rsid w:val="0072383B"/>
    <w:rsid w:val="0072760B"/>
    <w:rsid w:val="0073043E"/>
    <w:rsid w:val="007309C3"/>
    <w:rsid w:val="007310ED"/>
    <w:rsid w:val="007310F7"/>
    <w:rsid w:val="007318CB"/>
    <w:rsid w:val="007322EE"/>
    <w:rsid w:val="00732E9E"/>
    <w:rsid w:val="00733B2C"/>
    <w:rsid w:val="00734D96"/>
    <w:rsid w:val="00735E3B"/>
    <w:rsid w:val="0073773D"/>
    <w:rsid w:val="00741111"/>
    <w:rsid w:val="00741FE2"/>
    <w:rsid w:val="007429BA"/>
    <w:rsid w:val="00743178"/>
    <w:rsid w:val="007431CF"/>
    <w:rsid w:val="00744C78"/>
    <w:rsid w:val="00745274"/>
    <w:rsid w:val="0074617B"/>
    <w:rsid w:val="007466D7"/>
    <w:rsid w:val="00752728"/>
    <w:rsid w:val="00753004"/>
    <w:rsid w:val="0075303B"/>
    <w:rsid w:val="0075399C"/>
    <w:rsid w:val="00756559"/>
    <w:rsid w:val="0075661E"/>
    <w:rsid w:val="00756CFC"/>
    <w:rsid w:val="007607F8"/>
    <w:rsid w:val="0076118E"/>
    <w:rsid w:val="007628BC"/>
    <w:rsid w:val="00762CBC"/>
    <w:rsid w:val="00763307"/>
    <w:rsid w:val="0076344F"/>
    <w:rsid w:val="007640BE"/>
    <w:rsid w:val="00766ADA"/>
    <w:rsid w:val="00766B6E"/>
    <w:rsid w:val="00771FAC"/>
    <w:rsid w:val="007727D2"/>
    <w:rsid w:val="00772C18"/>
    <w:rsid w:val="00773BC2"/>
    <w:rsid w:val="00773C66"/>
    <w:rsid w:val="00773E7C"/>
    <w:rsid w:val="00774079"/>
    <w:rsid w:val="00774172"/>
    <w:rsid w:val="00775101"/>
    <w:rsid w:val="00775B56"/>
    <w:rsid w:val="00776806"/>
    <w:rsid w:val="00781C30"/>
    <w:rsid w:val="00781E01"/>
    <w:rsid w:val="0078299F"/>
    <w:rsid w:val="007830F3"/>
    <w:rsid w:val="00783105"/>
    <w:rsid w:val="007839BC"/>
    <w:rsid w:val="007839E3"/>
    <w:rsid w:val="00787874"/>
    <w:rsid w:val="00787A90"/>
    <w:rsid w:val="007907CD"/>
    <w:rsid w:val="00790F2B"/>
    <w:rsid w:val="00792D5C"/>
    <w:rsid w:val="00794316"/>
    <w:rsid w:val="007945E5"/>
    <w:rsid w:val="00794E72"/>
    <w:rsid w:val="00796F60"/>
    <w:rsid w:val="007A090B"/>
    <w:rsid w:val="007A264A"/>
    <w:rsid w:val="007A4909"/>
    <w:rsid w:val="007A5941"/>
    <w:rsid w:val="007A5ED4"/>
    <w:rsid w:val="007B160F"/>
    <w:rsid w:val="007B2A1A"/>
    <w:rsid w:val="007B3DBE"/>
    <w:rsid w:val="007B48E6"/>
    <w:rsid w:val="007B61A8"/>
    <w:rsid w:val="007B672E"/>
    <w:rsid w:val="007B68A3"/>
    <w:rsid w:val="007B6AFC"/>
    <w:rsid w:val="007B7764"/>
    <w:rsid w:val="007C05DA"/>
    <w:rsid w:val="007C1196"/>
    <w:rsid w:val="007C255A"/>
    <w:rsid w:val="007C25CF"/>
    <w:rsid w:val="007C26FB"/>
    <w:rsid w:val="007C313B"/>
    <w:rsid w:val="007C5272"/>
    <w:rsid w:val="007D131C"/>
    <w:rsid w:val="007D19C0"/>
    <w:rsid w:val="007D1C09"/>
    <w:rsid w:val="007D5104"/>
    <w:rsid w:val="007D5911"/>
    <w:rsid w:val="007D7F03"/>
    <w:rsid w:val="007E001B"/>
    <w:rsid w:val="007E165E"/>
    <w:rsid w:val="007E1EE3"/>
    <w:rsid w:val="007E2816"/>
    <w:rsid w:val="007E2B5D"/>
    <w:rsid w:val="007E5684"/>
    <w:rsid w:val="007E5D40"/>
    <w:rsid w:val="007F02FE"/>
    <w:rsid w:val="007F2152"/>
    <w:rsid w:val="007F4A1A"/>
    <w:rsid w:val="007F55A9"/>
    <w:rsid w:val="007F568F"/>
    <w:rsid w:val="007F5E19"/>
    <w:rsid w:val="008000BB"/>
    <w:rsid w:val="00800966"/>
    <w:rsid w:val="00801973"/>
    <w:rsid w:val="00801B55"/>
    <w:rsid w:val="00801B77"/>
    <w:rsid w:val="00802AAA"/>
    <w:rsid w:val="00804CA1"/>
    <w:rsid w:val="00805269"/>
    <w:rsid w:val="00806041"/>
    <w:rsid w:val="008069C4"/>
    <w:rsid w:val="00806A4A"/>
    <w:rsid w:val="008073AB"/>
    <w:rsid w:val="00812D69"/>
    <w:rsid w:val="0081434A"/>
    <w:rsid w:val="00814909"/>
    <w:rsid w:val="00815292"/>
    <w:rsid w:val="00815389"/>
    <w:rsid w:val="00815529"/>
    <w:rsid w:val="008156FF"/>
    <w:rsid w:val="00816644"/>
    <w:rsid w:val="00817137"/>
    <w:rsid w:val="00817EAF"/>
    <w:rsid w:val="00817ED9"/>
    <w:rsid w:val="00820001"/>
    <w:rsid w:val="00820516"/>
    <w:rsid w:val="0082081F"/>
    <w:rsid w:val="00821EE1"/>
    <w:rsid w:val="0082359C"/>
    <w:rsid w:val="008270FF"/>
    <w:rsid w:val="00827120"/>
    <w:rsid w:val="00827440"/>
    <w:rsid w:val="00832B33"/>
    <w:rsid w:val="00834986"/>
    <w:rsid w:val="00834A4E"/>
    <w:rsid w:val="00834EA6"/>
    <w:rsid w:val="00835904"/>
    <w:rsid w:val="008365D5"/>
    <w:rsid w:val="00840051"/>
    <w:rsid w:val="00840AA4"/>
    <w:rsid w:val="008414F9"/>
    <w:rsid w:val="00841A37"/>
    <w:rsid w:val="00842504"/>
    <w:rsid w:val="00843CF4"/>
    <w:rsid w:val="0084405B"/>
    <w:rsid w:val="00844076"/>
    <w:rsid w:val="00844CF2"/>
    <w:rsid w:val="0084516D"/>
    <w:rsid w:val="00845408"/>
    <w:rsid w:val="0084579B"/>
    <w:rsid w:val="00845920"/>
    <w:rsid w:val="00846CAD"/>
    <w:rsid w:val="0085063D"/>
    <w:rsid w:val="008515FE"/>
    <w:rsid w:val="00851A72"/>
    <w:rsid w:val="00851F3E"/>
    <w:rsid w:val="008528B7"/>
    <w:rsid w:val="00855CAF"/>
    <w:rsid w:val="00855E02"/>
    <w:rsid w:val="008573B6"/>
    <w:rsid w:val="00861098"/>
    <w:rsid w:val="00865625"/>
    <w:rsid w:val="00865893"/>
    <w:rsid w:val="00867180"/>
    <w:rsid w:val="0086745F"/>
    <w:rsid w:val="00876064"/>
    <w:rsid w:val="00876696"/>
    <w:rsid w:val="00876F87"/>
    <w:rsid w:val="0087738A"/>
    <w:rsid w:val="00877CE3"/>
    <w:rsid w:val="00880FC0"/>
    <w:rsid w:val="00881127"/>
    <w:rsid w:val="00882776"/>
    <w:rsid w:val="00882CDC"/>
    <w:rsid w:val="00883198"/>
    <w:rsid w:val="00884929"/>
    <w:rsid w:val="00884B83"/>
    <w:rsid w:val="00885E72"/>
    <w:rsid w:val="00890693"/>
    <w:rsid w:val="008906FA"/>
    <w:rsid w:val="00890F6B"/>
    <w:rsid w:val="008913BE"/>
    <w:rsid w:val="008921CA"/>
    <w:rsid w:val="00895615"/>
    <w:rsid w:val="008A0559"/>
    <w:rsid w:val="008A0FD1"/>
    <w:rsid w:val="008A1345"/>
    <w:rsid w:val="008A5268"/>
    <w:rsid w:val="008A573C"/>
    <w:rsid w:val="008A5C8B"/>
    <w:rsid w:val="008A6077"/>
    <w:rsid w:val="008A614A"/>
    <w:rsid w:val="008B126C"/>
    <w:rsid w:val="008B1A83"/>
    <w:rsid w:val="008B33FF"/>
    <w:rsid w:val="008B3ED4"/>
    <w:rsid w:val="008B747D"/>
    <w:rsid w:val="008C01B3"/>
    <w:rsid w:val="008C0D07"/>
    <w:rsid w:val="008C1D30"/>
    <w:rsid w:val="008C20F5"/>
    <w:rsid w:val="008C39F5"/>
    <w:rsid w:val="008C4E3C"/>
    <w:rsid w:val="008C57ED"/>
    <w:rsid w:val="008C7573"/>
    <w:rsid w:val="008D1293"/>
    <w:rsid w:val="008D12D4"/>
    <w:rsid w:val="008D1576"/>
    <w:rsid w:val="008D4A6F"/>
    <w:rsid w:val="008D5B3F"/>
    <w:rsid w:val="008D5BA8"/>
    <w:rsid w:val="008E13CB"/>
    <w:rsid w:val="008E169E"/>
    <w:rsid w:val="008E3C80"/>
    <w:rsid w:val="008E4DA0"/>
    <w:rsid w:val="008F08B7"/>
    <w:rsid w:val="008F11F9"/>
    <w:rsid w:val="008F15CE"/>
    <w:rsid w:val="008F1C1D"/>
    <w:rsid w:val="008F1FF2"/>
    <w:rsid w:val="008F2B4E"/>
    <w:rsid w:val="008F4185"/>
    <w:rsid w:val="008F54F4"/>
    <w:rsid w:val="008F6FB9"/>
    <w:rsid w:val="008F7645"/>
    <w:rsid w:val="008F7A4C"/>
    <w:rsid w:val="0090011C"/>
    <w:rsid w:val="00900E5F"/>
    <w:rsid w:val="009027AE"/>
    <w:rsid w:val="00903340"/>
    <w:rsid w:val="00903935"/>
    <w:rsid w:val="009069F4"/>
    <w:rsid w:val="00910202"/>
    <w:rsid w:val="00911872"/>
    <w:rsid w:val="00911A34"/>
    <w:rsid w:val="00912EAE"/>
    <w:rsid w:val="00914019"/>
    <w:rsid w:val="00916DBA"/>
    <w:rsid w:val="00917D17"/>
    <w:rsid w:val="00921540"/>
    <w:rsid w:val="00922CB3"/>
    <w:rsid w:val="00922EC8"/>
    <w:rsid w:val="00924454"/>
    <w:rsid w:val="009246FC"/>
    <w:rsid w:val="00925418"/>
    <w:rsid w:val="00926E58"/>
    <w:rsid w:val="009319D9"/>
    <w:rsid w:val="00932863"/>
    <w:rsid w:val="00933A65"/>
    <w:rsid w:val="009400CA"/>
    <w:rsid w:val="00942507"/>
    <w:rsid w:val="00942E4C"/>
    <w:rsid w:val="00946E32"/>
    <w:rsid w:val="00946EDD"/>
    <w:rsid w:val="0094725D"/>
    <w:rsid w:val="00947286"/>
    <w:rsid w:val="0094730E"/>
    <w:rsid w:val="00947F17"/>
    <w:rsid w:val="009507EB"/>
    <w:rsid w:val="009541FD"/>
    <w:rsid w:val="009548A8"/>
    <w:rsid w:val="0095495E"/>
    <w:rsid w:val="00954C97"/>
    <w:rsid w:val="00955FC0"/>
    <w:rsid w:val="00957961"/>
    <w:rsid w:val="00962111"/>
    <w:rsid w:val="00963469"/>
    <w:rsid w:val="00963E10"/>
    <w:rsid w:val="009653E3"/>
    <w:rsid w:val="00965EA8"/>
    <w:rsid w:val="00966333"/>
    <w:rsid w:val="00971DD5"/>
    <w:rsid w:val="00972F3C"/>
    <w:rsid w:val="00973088"/>
    <w:rsid w:val="00975007"/>
    <w:rsid w:val="0097701B"/>
    <w:rsid w:val="00981532"/>
    <w:rsid w:val="00981680"/>
    <w:rsid w:val="0098168D"/>
    <w:rsid w:val="009816C1"/>
    <w:rsid w:val="00981DC1"/>
    <w:rsid w:val="009821B1"/>
    <w:rsid w:val="00982B2F"/>
    <w:rsid w:val="0098363C"/>
    <w:rsid w:val="0098379B"/>
    <w:rsid w:val="0098391D"/>
    <w:rsid w:val="00984AC1"/>
    <w:rsid w:val="00986F15"/>
    <w:rsid w:val="00987C0D"/>
    <w:rsid w:val="00987CB0"/>
    <w:rsid w:val="0099026B"/>
    <w:rsid w:val="009905C9"/>
    <w:rsid w:val="00990AD0"/>
    <w:rsid w:val="009918C3"/>
    <w:rsid w:val="00992E2C"/>
    <w:rsid w:val="00994473"/>
    <w:rsid w:val="009A209A"/>
    <w:rsid w:val="009A4D89"/>
    <w:rsid w:val="009A598C"/>
    <w:rsid w:val="009A6E97"/>
    <w:rsid w:val="009A72F9"/>
    <w:rsid w:val="009A7785"/>
    <w:rsid w:val="009B0E1E"/>
    <w:rsid w:val="009B37FA"/>
    <w:rsid w:val="009B4B98"/>
    <w:rsid w:val="009B6095"/>
    <w:rsid w:val="009B63C8"/>
    <w:rsid w:val="009B70B4"/>
    <w:rsid w:val="009C0202"/>
    <w:rsid w:val="009C04E5"/>
    <w:rsid w:val="009C3ECE"/>
    <w:rsid w:val="009C41F4"/>
    <w:rsid w:val="009C6C44"/>
    <w:rsid w:val="009D0865"/>
    <w:rsid w:val="009D0CB8"/>
    <w:rsid w:val="009D1048"/>
    <w:rsid w:val="009D2A5F"/>
    <w:rsid w:val="009D41B5"/>
    <w:rsid w:val="009D552C"/>
    <w:rsid w:val="009D5679"/>
    <w:rsid w:val="009D7001"/>
    <w:rsid w:val="009D7C22"/>
    <w:rsid w:val="009E0239"/>
    <w:rsid w:val="009E1337"/>
    <w:rsid w:val="009E148F"/>
    <w:rsid w:val="009E23C5"/>
    <w:rsid w:val="009E3A7A"/>
    <w:rsid w:val="009E4087"/>
    <w:rsid w:val="009E4C14"/>
    <w:rsid w:val="009E5E76"/>
    <w:rsid w:val="009E6514"/>
    <w:rsid w:val="009F3DEE"/>
    <w:rsid w:val="009F409F"/>
    <w:rsid w:val="009F4266"/>
    <w:rsid w:val="009F4463"/>
    <w:rsid w:val="009F69BF"/>
    <w:rsid w:val="00A00CEF"/>
    <w:rsid w:val="00A03101"/>
    <w:rsid w:val="00A03370"/>
    <w:rsid w:val="00A04D3A"/>
    <w:rsid w:val="00A05277"/>
    <w:rsid w:val="00A0610E"/>
    <w:rsid w:val="00A06C53"/>
    <w:rsid w:val="00A0763A"/>
    <w:rsid w:val="00A12DEE"/>
    <w:rsid w:val="00A147E1"/>
    <w:rsid w:val="00A14F00"/>
    <w:rsid w:val="00A15079"/>
    <w:rsid w:val="00A178F3"/>
    <w:rsid w:val="00A2023F"/>
    <w:rsid w:val="00A23CB3"/>
    <w:rsid w:val="00A2419B"/>
    <w:rsid w:val="00A25BD5"/>
    <w:rsid w:val="00A26EB3"/>
    <w:rsid w:val="00A26F95"/>
    <w:rsid w:val="00A27A70"/>
    <w:rsid w:val="00A3041D"/>
    <w:rsid w:val="00A306A9"/>
    <w:rsid w:val="00A307A8"/>
    <w:rsid w:val="00A31279"/>
    <w:rsid w:val="00A34B45"/>
    <w:rsid w:val="00A35F82"/>
    <w:rsid w:val="00A36406"/>
    <w:rsid w:val="00A36867"/>
    <w:rsid w:val="00A36E1E"/>
    <w:rsid w:val="00A37D00"/>
    <w:rsid w:val="00A42BEC"/>
    <w:rsid w:val="00A447B2"/>
    <w:rsid w:val="00A44DCB"/>
    <w:rsid w:val="00A454C6"/>
    <w:rsid w:val="00A45563"/>
    <w:rsid w:val="00A478FD"/>
    <w:rsid w:val="00A5063B"/>
    <w:rsid w:val="00A52866"/>
    <w:rsid w:val="00A561AE"/>
    <w:rsid w:val="00A561FF"/>
    <w:rsid w:val="00A57FCB"/>
    <w:rsid w:val="00A61107"/>
    <w:rsid w:val="00A62BFC"/>
    <w:rsid w:val="00A65ABE"/>
    <w:rsid w:val="00A65E51"/>
    <w:rsid w:val="00A67134"/>
    <w:rsid w:val="00A67B2C"/>
    <w:rsid w:val="00A71998"/>
    <w:rsid w:val="00A74869"/>
    <w:rsid w:val="00A77236"/>
    <w:rsid w:val="00A77F80"/>
    <w:rsid w:val="00A80458"/>
    <w:rsid w:val="00A8138D"/>
    <w:rsid w:val="00A8159E"/>
    <w:rsid w:val="00A820AF"/>
    <w:rsid w:val="00A827CD"/>
    <w:rsid w:val="00A83130"/>
    <w:rsid w:val="00A83B49"/>
    <w:rsid w:val="00A83F86"/>
    <w:rsid w:val="00A85D24"/>
    <w:rsid w:val="00A85DA0"/>
    <w:rsid w:val="00A87E6E"/>
    <w:rsid w:val="00A90643"/>
    <w:rsid w:val="00A91946"/>
    <w:rsid w:val="00A922F0"/>
    <w:rsid w:val="00A92B98"/>
    <w:rsid w:val="00A95B3D"/>
    <w:rsid w:val="00A969F9"/>
    <w:rsid w:val="00AA350A"/>
    <w:rsid w:val="00AA4086"/>
    <w:rsid w:val="00AA416A"/>
    <w:rsid w:val="00AA4A76"/>
    <w:rsid w:val="00AA5C4D"/>
    <w:rsid w:val="00AA6239"/>
    <w:rsid w:val="00AA63B9"/>
    <w:rsid w:val="00AA67A6"/>
    <w:rsid w:val="00AA72E2"/>
    <w:rsid w:val="00AB22E1"/>
    <w:rsid w:val="00AB26FB"/>
    <w:rsid w:val="00AB2E43"/>
    <w:rsid w:val="00AB6B78"/>
    <w:rsid w:val="00AC39FB"/>
    <w:rsid w:val="00AC4A44"/>
    <w:rsid w:val="00AC5CC4"/>
    <w:rsid w:val="00AC6618"/>
    <w:rsid w:val="00AC69C3"/>
    <w:rsid w:val="00AC78DD"/>
    <w:rsid w:val="00AC7D20"/>
    <w:rsid w:val="00AD1E26"/>
    <w:rsid w:val="00AD242A"/>
    <w:rsid w:val="00AD3D99"/>
    <w:rsid w:val="00AD5DA6"/>
    <w:rsid w:val="00AD693E"/>
    <w:rsid w:val="00AD6FC8"/>
    <w:rsid w:val="00AD7061"/>
    <w:rsid w:val="00AD773B"/>
    <w:rsid w:val="00AD79EA"/>
    <w:rsid w:val="00AE1DC0"/>
    <w:rsid w:val="00AE23FE"/>
    <w:rsid w:val="00AE2ADE"/>
    <w:rsid w:val="00AE2DE3"/>
    <w:rsid w:val="00AE321F"/>
    <w:rsid w:val="00AE46CC"/>
    <w:rsid w:val="00AE4ECA"/>
    <w:rsid w:val="00AE6164"/>
    <w:rsid w:val="00AE6187"/>
    <w:rsid w:val="00AE6405"/>
    <w:rsid w:val="00AE65E6"/>
    <w:rsid w:val="00AF102C"/>
    <w:rsid w:val="00AF2DC2"/>
    <w:rsid w:val="00AF3A03"/>
    <w:rsid w:val="00AF4584"/>
    <w:rsid w:val="00AF474A"/>
    <w:rsid w:val="00B018CD"/>
    <w:rsid w:val="00B0278A"/>
    <w:rsid w:val="00B04694"/>
    <w:rsid w:val="00B07672"/>
    <w:rsid w:val="00B10224"/>
    <w:rsid w:val="00B11574"/>
    <w:rsid w:val="00B12428"/>
    <w:rsid w:val="00B141CE"/>
    <w:rsid w:val="00B16EAB"/>
    <w:rsid w:val="00B1741E"/>
    <w:rsid w:val="00B218F7"/>
    <w:rsid w:val="00B2251D"/>
    <w:rsid w:val="00B22888"/>
    <w:rsid w:val="00B231CF"/>
    <w:rsid w:val="00B26FEE"/>
    <w:rsid w:val="00B30C5F"/>
    <w:rsid w:val="00B30FD9"/>
    <w:rsid w:val="00B32DA4"/>
    <w:rsid w:val="00B33042"/>
    <w:rsid w:val="00B36F7D"/>
    <w:rsid w:val="00B37445"/>
    <w:rsid w:val="00B37914"/>
    <w:rsid w:val="00B40FB1"/>
    <w:rsid w:val="00B4174B"/>
    <w:rsid w:val="00B41F64"/>
    <w:rsid w:val="00B438B5"/>
    <w:rsid w:val="00B45773"/>
    <w:rsid w:val="00B45CE1"/>
    <w:rsid w:val="00B47E99"/>
    <w:rsid w:val="00B50F62"/>
    <w:rsid w:val="00B51B2E"/>
    <w:rsid w:val="00B530A3"/>
    <w:rsid w:val="00B540DD"/>
    <w:rsid w:val="00B541B6"/>
    <w:rsid w:val="00B54A8C"/>
    <w:rsid w:val="00B55582"/>
    <w:rsid w:val="00B55C2E"/>
    <w:rsid w:val="00B57ACF"/>
    <w:rsid w:val="00B60301"/>
    <w:rsid w:val="00B60781"/>
    <w:rsid w:val="00B60D3A"/>
    <w:rsid w:val="00B61FD0"/>
    <w:rsid w:val="00B6234D"/>
    <w:rsid w:val="00B62564"/>
    <w:rsid w:val="00B6266E"/>
    <w:rsid w:val="00B627A6"/>
    <w:rsid w:val="00B64962"/>
    <w:rsid w:val="00B6497F"/>
    <w:rsid w:val="00B64A3D"/>
    <w:rsid w:val="00B665D7"/>
    <w:rsid w:val="00B66BA6"/>
    <w:rsid w:val="00B73487"/>
    <w:rsid w:val="00B74CD9"/>
    <w:rsid w:val="00B75231"/>
    <w:rsid w:val="00B760F6"/>
    <w:rsid w:val="00B7632B"/>
    <w:rsid w:val="00B769D2"/>
    <w:rsid w:val="00B82475"/>
    <w:rsid w:val="00B8292A"/>
    <w:rsid w:val="00B83FF7"/>
    <w:rsid w:val="00B84340"/>
    <w:rsid w:val="00B843E5"/>
    <w:rsid w:val="00B8538A"/>
    <w:rsid w:val="00B86BEF"/>
    <w:rsid w:val="00B86F01"/>
    <w:rsid w:val="00B87B1D"/>
    <w:rsid w:val="00B87D43"/>
    <w:rsid w:val="00B87EF5"/>
    <w:rsid w:val="00B90DF6"/>
    <w:rsid w:val="00B917EF"/>
    <w:rsid w:val="00B91C68"/>
    <w:rsid w:val="00B91E0F"/>
    <w:rsid w:val="00B9311E"/>
    <w:rsid w:val="00B934F1"/>
    <w:rsid w:val="00B93EFB"/>
    <w:rsid w:val="00B948F7"/>
    <w:rsid w:val="00B94D45"/>
    <w:rsid w:val="00B94EA3"/>
    <w:rsid w:val="00BA1590"/>
    <w:rsid w:val="00BA1E6F"/>
    <w:rsid w:val="00BA653D"/>
    <w:rsid w:val="00BA65BF"/>
    <w:rsid w:val="00BA7AD0"/>
    <w:rsid w:val="00BB5BAF"/>
    <w:rsid w:val="00BB642E"/>
    <w:rsid w:val="00BB79CB"/>
    <w:rsid w:val="00BB7B6D"/>
    <w:rsid w:val="00BC0E51"/>
    <w:rsid w:val="00BC1049"/>
    <w:rsid w:val="00BC1646"/>
    <w:rsid w:val="00BC1CB4"/>
    <w:rsid w:val="00BC2F5A"/>
    <w:rsid w:val="00BC48B4"/>
    <w:rsid w:val="00BC58C7"/>
    <w:rsid w:val="00BC64D9"/>
    <w:rsid w:val="00BC7F62"/>
    <w:rsid w:val="00BD06D4"/>
    <w:rsid w:val="00BD0D51"/>
    <w:rsid w:val="00BD3FBF"/>
    <w:rsid w:val="00BD411B"/>
    <w:rsid w:val="00BD6851"/>
    <w:rsid w:val="00BE0FFF"/>
    <w:rsid w:val="00BE1681"/>
    <w:rsid w:val="00BE1C36"/>
    <w:rsid w:val="00BE2289"/>
    <w:rsid w:val="00BE237D"/>
    <w:rsid w:val="00BE2931"/>
    <w:rsid w:val="00BE3FCA"/>
    <w:rsid w:val="00BE49B4"/>
    <w:rsid w:val="00BE4BB4"/>
    <w:rsid w:val="00BE5EFB"/>
    <w:rsid w:val="00BE6185"/>
    <w:rsid w:val="00BF0F1F"/>
    <w:rsid w:val="00BF2E12"/>
    <w:rsid w:val="00BF517A"/>
    <w:rsid w:val="00BF61DD"/>
    <w:rsid w:val="00BF738D"/>
    <w:rsid w:val="00BF793D"/>
    <w:rsid w:val="00C00028"/>
    <w:rsid w:val="00C0135E"/>
    <w:rsid w:val="00C01ECC"/>
    <w:rsid w:val="00C029AF"/>
    <w:rsid w:val="00C02D93"/>
    <w:rsid w:val="00C0479A"/>
    <w:rsid w:val="00C052FA"/>
    <w:rsid w:val="00C0553B"/>
    <w:rsid w:val="00C06955"/>
    <w:rsid w:val="00C06CA3"/>
    <w:rsid w:val="00C10529"/>
    <w:rsid w:val="00C11B4E"/>
    <w:rsid w:val="00C1407E"/>
    <w:rsid w:val="00C142E5"/>
    <w:rsid w:val="00C15D64"/>
    <w:rsid w:val="00C16248"/>
    <w:rsid w:val="00C165A2"/>
    <w:rsid w:val="00C16D93"/>
    <w:rsid w:val="00C1735C"/>
    <w:rsid w:val="00C1745A"/>
    <w:rsid w:val="00C17F6B"/>
    <w:rsid w:val="00C2029B"/>
    <w:rsid w:val="00C21B5D"/>
    <w:rsid w:val="00C21CA1"/>
    <w:rsid w:val="00C2223D"/>
    <w:rsid w:val="00C239F3"/>
    <w:rsid w:val="00C23A33"/>
    <w:rsid w:val="00C24751"/>
    <w:rsid w:val="00C24878"/>
    <w:rsid w:val="00C25682"/>
    <w:rsid w:val="00C25E04"/>
    <w:rsid w:val="00C279C0"/>
    <w:rsid w:val="00C30668"/>
    <w:rsid w:val="00C30873"/>
    <w:rsid w:val="00C310A3"/>
    <w:rsid w:val="00C31A9B"/>
    <w:rsid w:val="00C330A5"/>
    <w:rsid w:val="00C34BBF"/>
    <w:rsid w:val="00C34DD4"/>
    <w:rsid w:val="00C41168"/>
    <w:rsid w:val="00C414BB"/>
    <w:rsid w:val="00C41E16"/>
    <w:rsid w:val="00C42960"/>
    <w:rsid w:val="00C42ECD"/>
    <w:rsid w:val="00C43A82"/>
    <w:rsid w:val="00C4603D"/>
    <w:rsid w:val="00C46F3A"/>
    <w:rsid w:val="00C47BDE"/>
    <w:rsid w:val="00C47DC6"/>
    <w:rsid w:val="00C5197A"/>
    <w:rsid w:val="00C526F2"/>
    <w:rsid w:val="00C543CA"/>
    <w:rsid w:val="00C54C84"/>
    <w:rsid w:val="00C550E8"/>
    <w:rsid w:val="00C56AF1"/>
    <w:rsid w:val="00C56CA5"/>
    <w:rsid w:val="00C57053"/>
    <w:rsid w:val="00C57320"/>
    <w:rsid w:val="00C574A7"/>
    <w:rsid w:val="00C57F6B"/>
    <w:rsid w:val="00C62358"/>
    <w:rsid w:val="00C63282"/>
    <w:rsid w:val="00C63746"/>
    <w:rsid w:val="00C63960"/>
    <w:rsid w:val="00C63EDF"/>
    <w:rsid w:val="00C64638"/>
    <w:rsid w:val="00C64EC3"/>
    <w:rsid w:val="00C652DD"/>
    <w:rsid w:val="00C658CA"/>
    <w:rsid w:val="00C665F7"/>
    <w:rsid w:val="00C704B2"/>
    <w:rsid w:val="00C72449"/>
    <w:rsid w:val="00C72BC9"/>
    <w:rsid w:val="00C72C48"/>
    <w:rsid w:val="00C73D58"/>
    <w:rsid w:val="00C74333"/>
    <w:rsid w:val="00C75ECC"/>
    <w:rsid w:val="00C76CD4"/>
    <w:rsid w:val="00C77877"/>
    <w:rsid w:val="00C80B67"/>
    <w:rsid w:val="00C80BA3"/>
    <w:rsid w:val="00C812A9"/>
    <w:rsid w:val="00C817FA"/>
    <w:rsid w:val="00C8444A"/>
    <w:rsid w:val="00C84DBA"/>
    <w:rsid w:val="00C8508B"/>
    <w:rsid w:val="00C86A77"/>
    <w:rsid w:val="00C86E57"/>
    <w:rsid w:val="00C874D5"/>
    <w:rsid w:val="00C874F4"/>
    <w:rsid w:val="00C87BA4"/>
    <w:rsid w:val="00C90BBC"/>
    <w:rsid w:val="00C91878"/>
    <w:rsid w:val="00C91F37"/>
    <w:rsid w:val="00C92523"/>
    <w:rsid w:val="00C93E5D"/>
    <w:rsid w:val="00C94970"/>
    <w:rsid w:val="00CA0D3E"/>
    <w:rsid w:val="00CA1A68"/>
    <w:rsid w:val="00CA35C8"/>
    <w:rsid w:val="00CA37FF"/>
    <w:rsid w:val="00CA46E1"/>
    <w:rsid w:val="00CA495F"/>
    <w:rsid w:val="00CA4F38"/>
    <w:rsid w:val="00CA52BD"/>
    <w:rsid w:val="00CA632F"/>
    <w:rsid w:val="00CA6BF1"/>
    <w:rsid w:val="00CB15DA"/>
    <w:rsid w:val="00CB2250"/>
    <w:rsid w:val="00CB3833"/>
    <w:rsid w:val="00CB677C"/>
    <w:rsid w:val="00CB6A4D"/>
    <w:rsid w:val="00CB6B82"/>
    <w:rsid w:val="00CC0939"/>
    <w:rsid w:val="00CC10DB"/>
    <w:rsid w:val="00CC2534"/>
    <w:rsid w:val="00CC2CFF"/>
    <w:rsid w:val="00CC3BD1"/>
    <w:rsid w:val="00CC59EA"/>
    <w:rsid w:val="00CC737D"/>
    <w:rsid w:val="00CD1492"/>
    <w:rsid w:val="00CD23D9"/>
    <w:rsid w:val="00CD5F9E"/>
    <w:rsid w:val="00CE049F"/>
    <w:rsid w:val="00CE0864"/>
    <w:rsid w:val="00CE08AD"/>
    <w:rsid w:val="00CE23C4"/>
    <w:rsid w:val="00CE28AA"/>
    <w:rsid w:val="00CE34BF"/>
    <w:rsid w:val="00CE41FE"/>
    <w:rsid w:val="00CE49B5"/>
    <w:rsid w:val="00CE4B97"/>
    <w:rsid w:val="00CE4F8D"/>
    <w:rsid w:val="00CE7725"/>
    <w:rsid w:val="00CF0A23"/>
    <w:rsid w:val="00CF3FB9"/>
    <w:rsid w:val="00CF6E40"/>
    <w:rsid w:val="00CF7531"/>
    <w:rsid w:val="00D00908"/>
    <w:rsid w:val="00D0268C"/>
    <w:rsid w:val="00D03F5F"/>
    <w:rsid w:val="00D0475F"/>
    <w:rsid w:val="00D05F5B"/>
    <w:rsid w:val="00D066A5"/>
    <w:rsid w:val="00D06A4E"/>
    <w:rsid w:val="00D06B6F"/>
    <w:rsid w:val="00D0744F"/>
    <w:rsid w:val="00D1296E"/>
    <w:rsid w:val="00D13278"/>
    <w:rsid w:val="00D1330F"/>
    <w:rsid w:val="00D1394E"/>
    <w:rsid w:val="00D15B07"/>
    <w:rsid w:val="00D15FF0"/>
    <w:rsid w:val="00D20B5E"/>
    <w:rsid w:val="00D2194A"/>
    <w:rsid w:val="00D21B33"/>
    <w:rsid w:val="00D22FAB"/>
    <w:rsid w:val="00D23274"/>
    <w:rsid w:val="00D24306"/>
    <w:rsid w:val="00D25AF4"/>
    <w:rsid w:val="00D26A6C"/>
    <w:rsid w:val="00D27101"/>
    <w:rsid w:val="00D27491"/>
    <w:rsid w:val="00D31537"/>
    <w:rsid w:val="00D33689"/>
    <w:rsid w:val="00D376BA"/>
    <w:rsid w:val="00D37C3B"/>
    <w:rsid w:val="00D42F0C"/>
    <w:rsid w:val="00D43510"/>
    <w:rsid w:val="00D44B5E"/>
    <w:rsid w:val="00D44F23"/>
    <w:rsid w:val="00D453BD"/>
    <w:rsid w:val="00D4594C"/>
    <w:rsid w:val="00D51E45"/>
    <w:rsid w:val="00D520D9"/>
    <w:rsid w:val="00D539F4"/>
    <w:rsid w:val="00D5456C"/>
    <w:rsid w:val="00D5515D"/>
    <w:rsid w:val="00D56568"/>
    <w:rsid w:val="00D574EE"/>
    <w:rsid w:val="00D60D93"/>
    <w:rsid w:val="00D60E13"/>
    <w:rsid w:val="00D60FAD"/>
    <w:rsid w:val="00D6114F"/>
    <w:rsid w:val="00D62EE9"/>
    <w:rsid w:val="00D64B10"/>
    <w:rsid w:val="00D6585F"/>
    <w:rsid w:val="00D66553"/>
    <w:rsid w:val="00D668B9"/>
    <w:rsid w:val="00D678B7"/>
    <w:rsid w:val="00D7007F"/>
    <w:rsid w:val="00D74BA4"/>
    <w:rsid w:val="00D75950"/>
    <w:rsid w:val="00D75AF2"/>
    <w:rsid w:val="00D76536"/>
    <w:rsid w:val="00D76737"/>
    <w:rsid w:val="00D7723E"/>
    <w:rsid w:val="00D77BE1"/>
    <w:rsid w:val="00D77D5E"/>
    <w:rsid w:val="00D8074D"/>
    <w:rsid w:val="00D82386"/>
    <w:rsid w:val="00D847B0"/>
    <w:rsid w:val="00D848C1"/>
    <w:rsid w:val="00D90540"/>
    <w:rsid w:val="00D91112"/>
    <w:rsid w:val="00D91DA8"/>
    <w:rsid w:val="00D91FBA"/>
    <w:rsid w:val="00D95C40"/>
    <w:rsid w:val="00D96980"/>
    <w:rsid w:val="00D97398"/>
    <w:rsid w:val="00DA4703"/>
    <w:rsid w:val="00DA707B"/>
    <w:rsid w:val="00DB04D5"/>
    <w:rsid w:val="00DB45FF"/>
    <w:rsid w:val="00DB4892"/>
    <w:rsid w:val="00DB4D35"/>
    <w:rsid w:val="00DB518F"/>
    <w:rsid w:val="00DB5ACB"/>
    <w:rsid w:val="00DB5C47"/>
    <w:rsid w:val="00DB6E73"/>
    <w:rsid w:val="00DB7A9F"/>
    <w:rsid w:val="00DC0501"/>
    <w:rsid w:val="00DC4542"/>
    <w:rsid w:val="00DC47A8"/>
    <w:rsid w:val="00DC58B4"/>
    <w:rsid w:val="00DC610F"/>
    <w:rsid w:val="00DC6E14"/>
    <w:rsid w:val="00DD163B"/>
    <w:rsid w:val="00DD4D00"/>
    <w:rsid w:val="00DD4EEB"/>
    <w:rsid w:val="00DD5C40"/>
    <w:rsid w:val="00DE02F6"/>
    <w:rsid w:val="00DE1254"/>
    <w:rsid w:val="00DE1F0C"/>
    <w:rsid w:val="00DE7E89"/>
    <w:rsid w:val="00DF3891"/>
    <w:rsid w:val="00DF5DAF"/>
    <w:rsid w:val="00DF6244"/>
    <w:rsid w:val="00DF6B01"/>
    <w:rsid w:val="00E005F8"/>
    <w:rsid w:val="00E01177"/>
    <w:rsid w:val="00E01B5D"/>
    <w:rsid w:val="00E02333"/>
    <w:rsid w:val="00E04888"/>
    <w:rsid w:val="00E04FBB"/>
    <w:rsid w:val="00E05C99"/>
    <w:rsid w:val="00E0655C"/>
    <w:rsid w:val="00E0775A"/>
    <w:rsid w:val="00E07C87"/>
    <w:rsid w:val="00E106C6"/>
    <w:rsid w:val="00E10BD1"/>
    <w:rsid w:val="00E10BF2"/>
    <w:rsid w:val="00E10E1D"/>
    <w:rsid w:val="00E10FED"/>
    <w:rsid w:val="00E11365"/>
    <w:rsid w:val="00E12F59"/>
    <w:rsid w:val="00E15830"/>
    <w:rsid w:val="00E15B44"/>
    <w:rsid w:val="00E15D23"/>
    <w:rsid w:val="00E16C7E"/>
    <w:rsid w:val="00E1723C"/>
    <w:rsid w:val="00E20513"/>
    <w:rsid w:val="00E20ED3"/>
    <w:rsid w:val="00E21206"/>
    <w:rsid w:val="00E22BE5"/>
    <w:rsid w:val="00E27332"/>
    <w:rsid w:val="00E277E4"/>
    <w:rsid w:val="00E3020A"/>
    <w:rsid w:val="00E31B9B"/>
    <w:rsid w:val="00E3395D"/>
    <w:rsid w:val="00E35227"/>
    <w:rsid w:val="00E35EF3"/>
    <w:rsid w:val="00E36F54"/>
    <w:rsid w:val="00E376C0"/>
    <w:rsid w:val="00E37A3B"/>
    <w:rsid w:val="00E40D72"/>
    <w:rsid w:val="00E44D63"/>
    <w:rsid w:val="00E4586B"/>
    <w:rsid w:val="00E47B1D"/>
    <w:rsid w:val="00E501A7"/>
    <w:rsid w:val="00E53BA1"/>
    <w:rsid w:val="00E55D74"/>
    <w:rsid w:val="00E56E59"/>
    <w:rsid w:val="00E579AF"/>
    <w:rsid w:val="00E57C87"/>
    <w:rsid w:val="00E6027B"/>
    <w:rsid w:val="00E6082C"/>
    <w:rsid w:val="00E60A9E"/>
    <w:rsid w:val="00E60DCC"/>
    <w:rsid w:val="00E64D7D"/>
    <w:rsid w:val="00E6580E"/>
    <w:rsid w:val="00E65952"/>
    <w:rsid w:val="00E66988"/>
    <w:rsid w:val="00E66D1B"/>
    <w:rsid w:val="00E7004A"/>
    <w:rsid w:val="00E709AF"/>
    <w:rsid w:val="00E70E32"/>
    <w:rsid w:val="00E737BB"/>
    <w:rsid w:val="00E74318"/>
    <w:rsid w:val="00E74F1C"/>
    <w:rsid w:val="00E74FAB"/>
    <w:rsid w:val="00E754DC"/>
    <w:rsid w:val="00E8117E"/>
    <w:rsid w:val="00E8216C"/>
    <w:rsid w:val="00E823C4"/>
    <w:rsid w:val="00E82854"/>
    <w:rsid w:val="00E84FFB"/>
    <w:rsid w:val="00E85562"/>
    <w:rsid w:val="00E8602E"/>
    <w:rsid w:val="00E86887"/>
    <w:rsid w:val="00E90552"/>
    <w:rsid w:val="00E908F9"/>
    <w:rsid w:val="00E91B2C"/>
    <w:rsid w:val="00E93D1B"/>
    <w:rsid w:val="00E95C52"/>
    <w:rsid w:val="00E96CCD"/>
    <w:rsid w:val="00E97C24"/>
    <w:rsid w:val="00EA0020"/>
    <w:rsid w:val="00EA0CF4"/>
    <w:rsid w:val="00EA1042"/>
    <w:rsid w:val="00EA1CCA"/>
    <w:rsid w:val="00EA334B"/>
    <w:rsid w:val="00EA59BB"/>
    <w:rsid w:val="00EA611D"/>
    <w:rsid w:val="00EA66AD"/>
    <w:rsid w:val="00EA69B8"/>
    <w:rsid w:val="00EB355D"/>
    <w:rsid w:val="00EB47E0"/>
    <w:rsid w:val="00EB5062"/>
    <w:rsid w:val="00EB5223"/>
    <w:rsid w:val="00EB60AB"/>
    <w:rsid w:val="00EB61BC"/>
    <w:rsid w:val="00EB6537"/>
    <w:rsid w:val="00EB7258"/>
    <w:rsid w:val="00EC1B78"/>
    <w:rsid w:val="00EC53A1"/>
    <w:rsid w:val="00EC5D50"/>
    <w:rsid w:val="00EC5E03"/>
    <w:rsid w:val="00ED01FE"/>
    <w:rsid w:val="00ED07A6"/>
    <w:rsid w:val="00ED252B"/>
    <w:rsid w:val="00ED3074"/>
    <w:rsid w:val="00ED36E5"/>
    <w:rsid w:val="00ED4007"/>
    <w:rsid w:val="00ED5FC6"/>
    <w:rsid w:val="00ED688C"/>
    <w:rsid w:val="00ED73AC"/>
    <w:rsid w:val="00EE1278"/>
    <w:rsid w:val="00EE1327"/>
    <w:rsid w:val="00EE1D15"/>
    <w:rsid w:val="00EF23D8"/>
    <w:rsid w:val="00EF2883"/>
    <w:rsid w:val="00EF3236"/>
    <w:rsid w:val="00F00A8F"/>
    <w:rsid w:val="00F00F3E"/>
    <w:rsid w:val="00F0170E"/>
    <w:rsid w:val="00F02B1F"/>
    <w:rsid w:val="00F02DFF"/>
    <w:rsid w:val="00F04F90"/>
    <w:rsid w:val="00F05EB4"/>
    <w:rsid w:val="00F06063"/>
    <w:rsid w:val="00F1004C"/>
    <w:rsid w:val="00F111E2"/>
    <w:rsid w:val="00F115D1"/>
    <w:rsid w:val="00F14BDE"/>
    <w:rsid w:val="00F15DBE"/>
    <w:rsid w:val="00F16E6D"/>
    <w:rsid w:val="00F23111"/>
    <w:rsid w:val="00F308BB"/>
    <w:rsid w:val="00F3245D"/>
    <w:rsid w:val="00F324BF"/>
    <w:rsid w:val="00F34CC9"/>
    <w:rsid w:val="00F352BC"/>
    <w:rsid w:val="00F35970"/>
    <w:rsid w:val="00F372FA"/>
    <w:rsid w:val="00F402FB"/>
    <w:rsid w:val="00F409C1"/>
    <w:rsid w:val="00F409EE"/>
    <w:rsid w:val="00F4122E"/>
    <w:rsid w:val="00F4518F"/>
    <w:rsid w:val="00F46352"/>
    <w:rsid w:val="00F51D1A"/>
    <w:rsid w:val="00F53908"/>
    <w:rsid w:val="00F542C5"/>
    <w:rsid w:val="00F54565"/>
    <w:rsid w:val="00F63155"/>
    <w:rsid w:val="00F64C9B"/>
    <w:rsid w:val="00F6672E"/>
    <w:rsid w:val="00F71262"/>
    <w:rsid w:val="00F71CA1"/>
    <w:rsid w:val="00F729F9"/>
    <w:rsid w:val="00F73967"/>
    <w:rsid w:val="00F739EE"/>
    <w:rsid w:val="00F74B8B"/>
    <w:rsid w:val="00F74F4D"/>
    <w:rsid w:val="00F77902"/>
    <w:rsid w:val="00F806BB"/>
    <w:rsid w:val="00F83D3E"/>
    <w:rsid w:val="00F84DDD"/>
    <w:rsid w:val="00F85557"/>
    <w:rsid w:val="00F85EFD"/>
    <w:rsid w:val="00F865A4"/>
    <w:rsid w:val="00F90577"/>
    <w:rsid w:val="00F9098E"/>
    <w:rsid w:val="00F90E1D"/>
    <w:rsid w:val="00F919DF"/>
    <w:rsid w:val="00F94723"/>
    <w:rsid w:val="00F95337"/>
    <w:rsid w:val="00F96C8A"/>
    <w:rsid w:val="00F9785A"/>
    <w:rsid w:val="00F97B5C"/>
    <w:rsid w:val="00FA0455"/>
    <w:rsid w:val="00FA3428"/>
    <w:rsid w:val="00FA4DB0"/>
    <w:rsid w:val="00FA5875"/>
    <w:rsid w:val="00FA65A9"/>
    <w:rsid w:val="00FA7CCA"/>
    <w:rsid w:val="00FA7F7F"/>
    <w:rsid w:val="00FB06E6"/>
    <w:rsid w:val="00FB12B0"/>
    <w:rsid w:val="00FB1620"/>
    <w:rsid w:val="00FB259C"/>
    <w:rsid w:val="00FB3059"/>
    <w:rsid w:val="00FB63A4"/>
    <w:rsid w:val="00FB64B2"/>
    <w:rsid w:val="00FC02B2"/>
    <w:rsid w:val="00FC0BD5"/>
    <w:rsid w:val="00FC0E9B"/>
    <w:rsid w:val="00FC1596"/>
    <w:rsid w:val="00FC1F51"/>
    <w:rsid w:val="00FC2AEE"/>
    <w:rsid w:val="00FC2BE4"/>
    <w:rsid w:val="00FC3770"/>
    <w:rsid w:val="00FC453E"/>
    <w:rsid w:val="00FC550D"/>
    <w:rsid w:val="00FC5722"/>
    <w:rsid w:val="00FD0684"/>
    <w:rsid w:val="00FD15EC"/>
    <w:rsid w:val="00FD1749"/>
    <w:rsid w:val="00FD75FB"/>
    <w:rsid w:val="00FD7CA4"/>
    <w:rsid w:val="00FE05D6"/>
    <w:rsid w:val="00FE0D50"/>
    <w:rsid w:val="00FE2149"/>
    <w:rsid w:val="00FF043F"/>
    <w:rsid w:val="00FF0A31"/>
    <w:rsid w:val="00FF1EB8"/>
    <w:rsid w:val="00FF3254"/>
    <w:rsid w:val="00FF40F7"/>
    <w:rsid w:val="00FF4EEE"/>
    <w:rsid w:val="00FF5276"/>
    <w:rsid w:val="00FF52F9"/>
    <w:rsid w:val="00FF6869"/>
    <w:rsid w:val="00FF790A"/>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locked="1" w:semiHidden="0" w:uiPriority="0"/>
    <w:lsdException w:name="List 2" w:unhideWhenUsed="1"/>
    <w:lsdException w:name="List 3" w:unhideWhenUsed="1"/>
    <w:lsdException w:name="List 4" w:locked="1" w:semiHidden="0" w:uiPriority="0"/>
    <w:lsdException w:name="List 5" w:locked="1" w:semiHidden="0" w:uiPriority="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locked="1" w:semiHidden="0" w:uiPriority="0"/>
    <w:lsdException w:name="Date" w:locked="1" w:semiHidden="0" w:uiPriority="0"/>
    <w:lsdException w:name="Body Text First Indent" w:locked="1" w:semiHidden="0" w:uiPriority="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3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0471D8"/>
    <w:rPr>
      <w:sz w:val="24"/>
      <w:szCs w:val="24"/>
      <w:lang w:val="ru-RU" w:eastAsia="ru-RU"/>
    </w:rPr>
  </w:style>
  <w:style w:type="paragraph" w:styleId="1">
    <w:name w:val="heading 1"/>
    <w:basedOn w:val="a"/>
    <w:next w:val="a"/>
    <w:link w:val="10"/>
    <w:uiPriority w:val="99"/>
    <w:qFormat/>
    <w:rsid w:val="000471D8"/>
    <w:pPr>
      <w:keepNext/>
      <w:jc w:val="center"/>
      <w:outlineLvl w:val="0"/>
    </w:pPr>
    <w:rPr>
      <w:b/>
      <w:bCs/>
      <w:lang w:val="uk-UA"/>
    </w:rPr>
  </w:style>
  <w:style w:type="paragraph" w:styleId="2">
    <w:name w:val="heading 2"/>
    <w:basedOn w:val="a"/>
    <w:next w:val="a"/>
    <w:link w:val="20"/>
    <w:uiPriority w:val="99"/>
    <w:qFormat/>
    <w:rsid w:val="00817EA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12F59"/>
    <w:rPr>
      <w:rFonts w:ascii="Cambria" w:hAnsi="Cambria" w:cs="Cambria"/>
      <w:b/>
      <w:bCs/>
      <w:kern w:val="32"/>
      <w:sz w:val="32"/>
      <w:szCs w:val="32"/>
    </w:rPr>
  </w:style>
  <w:style w:type="character" w:customStyle="1" w:styleId="20">
    <w:name w:val="Заголовок 2 Знак"/>
    <w:basedOn w:val="a0"/>
    <w:link w:val="2"/>
    <w:uiPriority w:val="99"/>
    <w:semiHidden/>
    <w:locked/>
    <w:rsid w:val="00E12F59"/>
    <w:rPr>
      <w:rFonts w:ascii="Cambria" w:hAnsi="Cambria" w:cs="Cambria"/>
      <w:b/>
      <w:bCs/>
      <w:i/>
      <w:iCs/>
      <w:sz w:val="28"/>
      <w:szCs w:val="28"/>
    </w:rPr>
  </w:style>
  <w:style w:type="paragraph" w:customStyle="1" w:styleId="11">
    <w:name w:val="Знак Знак Знак1 Знак Знак Знак Знак"/>
    <w:basedOn w:val="a"/>
    <w:uiPriority w:val="99"/>
    <w:rsid w:val="00B948F7"/>
    <w:rPr>
      <w:rFonts w:ascii="Verdana" w:hAnsi="Verdana" w:cs="Verdana"/>
      <w:sz w:val="20"/>
      <w:szCs w:val="20"/>
      <w:lang w:val="en-US" w:eastAsia="en-US"/>
    </w:rPr>
  </w:style>
  <w:style w:type="paragraph" w:styleId="a3">
    <w:name w:val="Body Text"/>
    <w:basedOn w:val="a"/>
    <w:link w:val="a4"/>
    <w:uiPriority w:val="99"/>
    <w:rsid w:val="000471D8"/>
    <w:pPr>
      <w:jc w:val="center"/>
    </w:pPr>
    <w:rPr>
      <w:rFonts w:ascii="Bookman Old Style" w:hAnsi="Bookman Old Style" w:cs="Bookman Old Style"/>
      <w:b/>
      <w:bCs/>
      <w:sz w:val="26"/>
      <w:szCs w:val="26"/>
      <w:lang w:val="uk-UA"/>
    </w:rPr>
  </w:style>
  <w:style w:type="character" w:customStyle="1" w:styleId="a4">
    <w:name w:val="Основной текст Знак"/>
    <w:basedOn w:val="a0"/>
    <w:link w:val="a3"/>
    <w:uiPriority w:val="99"/>
    <w:semiHidden/>
    <w:locked/>
    <w:rsid w:val="00E12F59"/>
    <w:rPr>
      <w:sz w:val="24"/>
      <w:szCs w:val="24"/>
    </w:rPr>
  </w:style>
  <w:style w:type="paragraph" w:styleId="21">
    <w:name w:val="Body Text 2"/>
    <w:basedOn w:val="a"/>
    <w:link w:val="22"/>
    <w:uiPriority w:val="99"/>
    <w:rsid w:val="000471D8"/>
    <w:pPr>
      <w:jc w:val="both"/>
    </w:pPr>
    <w:rPr>
      <w:color w:val="FF0000"/>
      <w:lang w:val="uk-UA"/>
    </w:rPr>
  </w:style>
  <w:style w:type="character" w:customStyle="1" w:styleId="22">
    <w:name w:val="Основной текст 2 Знак"/>
    <w:basedOn w:val="a0"/>
    <w:link w:val="21"/>
    <w:uiPriority w:val="99"/>
    <w:semiHidden/>
    <w:locked/>
    <w:rsid w:val="00E12F59"/>
    <w:rPr>
      <w:sz w:val="24"/>
      <w:szCs w:val="24"/>
    </w:rPr>
  </w:style>
  <w:style w:type="paragraph" w:styleId="3">
    <w:name w:val="Body Text 3"/>
    <w:basedOn w:val="a"/>
    <w:link w:val="30"/>
    <w:uiPriority w:val="99"/>
    <w:rsid w:val="000471D8"/>
    <w:pPr>
      <w:jc w:val="both"/>
    </w:pPr>
    <w:rPr>
      <w:lang w:val="uk-UA"/>
    </w:rPr>
  </w:style>
  <w:style w:type="character" w:customStyle="1" w:styleId="30">
    <w:name w:val="Основной текст 3 Знак"/>
    <w:basedOn w:val="a0"/>
    <w:link w:val="3"/>
    <w:uiPriority w:val="99"/>
    <w:semiHidden/>
    <w:locked/>
    <w:rsid w:val="00E12F59"/>
    <w:rPr>
      <w:sz w:val="16"/>
      <w:szCs w:val="16"/>
    </w:rPr>
  </w:style>
  <w:style w:type="paragraph" w:styleId="a5">
    <w:name w:val="header"/>
    <w:basedOn w:val="a"/>
    <w:link w:val="a6"/>
    <w:uiPriority w:val="99"/>
    <w:rsid w:val="000471D8"/>
    <w:pPr>
      <w:tabs>
        <w:tab w:val="center" w:pos="4677"/>
        <w:tab w:val="right" w:pos="9355"/>
      </w:tabs>
    </w:pPr>
  </w:style>
  <w:style w:type="character" w:customStyle="1" w:styleId="a6">
    <w:name w:val="Верхний колонтитул Знак"/>
    <w:basedOn w:val="a0"/>
    <w:link w:val="a5"/>
    <w:uiPriority w:val="99"/>
    <w:semiHidden/>
    <w:locked/>
    <w:rsid w:val="00E12F59"/>
    <w:rPr>
      <w:sz w:val="24"/>
      <w:szCs w:val="24"/>
    </w:rPr>
  </w:style>
  <w:style w:type="character" w:styleId="a7">
    <w:name w:val="page number"/>
    <w:basedOn w:val="a0"/>
    <w:uiPriority w:val="99"/>
    <w:rsid w:val="000471D8"/>
  </w:style>
  <w:style w:type="paragraph" w:styleId="a8">
    <w:name w:val="Body Text Indent"/>
    <w:basedOn w:val="a"/>
    <w:link w:val="a9"/>
    <w:uiPriority w:val="99"/>
    <w:rsid w:val="000471D8"/>
    <w:pPr>
      <w:ind w:firstLine="709"/>
      <w:jc w:val="both"/>
    </w:pPr>
    <w:rPr>
      <w:lang w:val="uk-UA"/>
    </w:rPr>
  </w:style>
  <w:style w:type="character" w:customStyle="1" w:styleId="a9">
    <w:name w:val="Основной текст с отступом Знак"/>
    <w:basedOn w:val="a0"/>
    <w:link w:val="a8"/>
    <w:uiPriority w:val="99"/>
    <w:semiHidden/>
    <w:locked/>
    <w:rsid w:val="00E12F59"/>
    <w:rPr>
      <w:sz w:val="24"/>
      <w:szCs w:val="24"/>
    </w:rPr>
  </w:style>
  <w:style w:type="paragraph" w:styleId="23">
    <w:name w:val="Body Text Indent 2"/>
    <w:basedOn w:val="a"/>
    <w:link w:val="24"/>
    <w:uiPriority w:val="99"/>
    <w:rsid w:val="00B55582"/>
    <w:pPr>
      <w:spacing w:after="120" w:line="480" w:lineRule="auto"/>
      <w:ind w:left="283"/>
    </w:pPr>
  </w:style>
  <w:style w:type="character" w:customStyle="1" w:styleId="24">
    <w:name w:val="Основной текст с отступом 2 Знак"/>
    <w:basedOn w:val="a0"/>
    <w:link w:val="23"/>
    <w:uiPriority w:val="99"/>
    <w:semiHidden/>
    <w:locked/>
    <w:rsid w:val="00E12F59"/>
    <w:rPr>
      <w:sz w:val="24"/>
      <w:szCs w:val="24"/>
    </w:rPr>
  </w:style>
  <w:style w:type="paragraph" w:styleId="aa">
    <w:name w:val="Balloon Text"/>
    <w:basedOn w:val="a"/>
    <w:link w:val="ab"/>
    <w:uiPriority w:val="99"/>
    <w:semiHidden/>
    <w:rsid w:val="00834986"/>
    <w:rPr>
      <w:rFonts w:ascii="Tahoma" w:hAnsi="Tahoma" w:cs="Tahoma"/>
      <w:sz w:val="16"/>
      <w:szCs w:val="16"/>
    </w:rPr>
  </w:style>
  <w:style w:type="character" w:customStyle="1" w:styleId="ab">
    <w:name w:val="Текст выноски Знак"/>
    <w:basedOn w:val="a0"/>
    <w:link w:val="aa"/>
    <w:uiPriority w:val="99"/>
    <w:semiHidden/>
    <w:locked/>
    <w:rsid w:val="00E12F59"/>
    <w:rPr>
      <w:sz w:val="2"/>
      <w:szCs w:val="2"/>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uiPriority w:val="99"/>
    <w:rsid w:val="00E10BF2"/>
    <w:rPr>
      <w:rFonts w:ascii="Verdana" w:hAnsi="Verdana" w:cs="Verdana"/>
      <w:sz w:val="20"/>
      <w:szCs w:val="20"/>
      <w:lang w:val="en-US" w:eastAsia="en-US"/>
    </w:rPr>
  </w:style>
  <w:style w:type="character" w:styleId="ac">
    <w:name w:val="Hyperlink"/>
    <w:basedOn w:val="a0"/>
    <w:uiPriority w:val="99"/>
    <w:rsid w:val="00B51B2E"/>
    <w:rPr>
      <w:color w:val="0000FF"/>
      <w:u w:val="single"/>
    </w:rPr>
  </w:style>
  <w:style w:type="paragraph" w:styleId="ad">
    <w:name w:val="footer"/>
    <w:basedOn w:val="a"/>
    <w:link w:val="ae"/>
    <w:uiPriority w:val="99"/>
    <w:rsid w:val="004B63ED"/>
    <w:pPr>
      <w:tabs>
        <w:tab w:val="center" w:pos="4677"/>
        <w:tab w:val="right" w:pos="9355"/>
      </w:tabs>
    </w:pPr>
    <w:rPr>
      <w:rFonts w:ascii="Bookman Old Style" w:hAnsi="Bookman Old Style" w:cs="Bookman Old Style"/>
      <w:sz w:val="26"/>
      <w:szCs w:val="26"/>
    </w:rPr>
  </w:style>
  <w:style w:type="character" w:customStyle="1" w:styleId="ae">
    <w:name w:val="Нижний колонтитул Знак"/>
    <w:basedOn w:val="a0"/>
    <w:link w:val="ad"/>
    <w:uiPriority w:val="99"/>
    <w:locked/>
    <w:rsid w:val="005B7551"/>
    <w:rPr>
      <w:rFonts w:ascii="Bookman Old Style" w:hAnsi="Bookman Old Style" w:cs="Bookman Old Style"/>
      <w:sz w:val="24"/>
      <w:szCs w:val="24"/>
      <w:lang w:val="ru-RU" w:eastAsia="ru-RU"/>
    </w:rPr>
  </w:style>
  <w:style w:type="paragraph" w:customStyle="1" w:styleId="af">
    <w:name w:val="Знак Знак Знак"/>
    <w:basedOn w:val="a"/>
    <w:uiPriority w:val="99"/>
    <w:rsid w:val="004B63ED"/>
    <w:rPr>
      <w:rFonts w:ascii="Verdana" w:hAnsi="Verdana" w:cs="Verdana"/>
      <w:sz w:val="20"/>
      <w:szCs w:val="20"/>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w:basedOn w:val="a"/>
    <w:uiPriority w:val="99"/>
    <w:rsid w:val="00947286"/>
    <w:rPr>
      <w:rFonts w:ascii="Verdana" w:hAnsi="Verdana" w:cs="Verdana"/>
      <w:sz w:val="20"/>
      <w:szCs w:val="20"/>
      <w:lang w:val="en-US" w:eastAsia="en-US"/>
    </w:rPr>
  </w:style>
  <w:style w:type="paragraph" w:customStyle="1" w:styleId="af0">
    <w:name w:val="Знак"/>
    <w:basedOn w:val="a"/>
    <w:uiPriority w:val="99"/>
    <w:rsid w:val="007B672E"/>
    <w:rPr>
      <w:rFonts w:ascii="Verdana" w:hAnsi="Verdana" w:cs="Verdana"/>
      <w:sz w:val="20"/>
      <w:szCs w:val="20"/>
      <w:lang w:val="en-US" w:eastAsia="en-US"/>
    </w:rPr>
  </w:style>
  <w:style w:type="paragraph" w:customStyle="1" w:styleId="caaieiaie1">
    <w:name w:val="caaieiaie 1"/>
    <w:basedOn w:val="a"/>
    <w:next w:val="a"/>
    <w:uiPriority w:val="99"/>
    <w:rsid w:val="00EB6537"/>
    <w:pPr>
      <w:keepNext/>
      <w:widowControl w:val="0"/>
      <w:autoSpaceDE w:val="0"/>
      <w:autoSpaceDN w:val="0"/>
      <w:spacing w:line="192" w:lineRule="auto"/>
      <w:jc w:val="center"/>
    </w:pPr>
    <w:rPr>
      <w:rFonts w:ascii="SchoolDL" w:hAnsi="SchoolDL" w:cs="SchoolDL"/>
      <w:b/>
      <w:bCs/>
      <w:sz w:val="30"/>
      <w:szCs w:val="30"/>
    </w:rPr>
  </w:style>
  <w:style w:type="paragraph" w:customStyle="1" w:styleId="12">
    <w:name w:val="Знак Знак Знак1 Знак Знак Знак Знак Знак Знак"/>
    <w:basedOn w:val="a"/>
    <w:uiPriority w:val="99"/>
    <w:rsid w:val="00AA6239"/>
    <w:rPr>
      <w:rFonts w:ascii="Verdana" w:hAnsi="Verdana" w:cs="Verdana"/>
      <w:sz w:val="20"/>
      <w:szCs w:val="20"/>
      <w:lang w:val="en-US" w:eastAsia="en-US"/>
    </w:rPr>
  </w:style>
  <w:style w:type="paragraph" w:customStyle="1" w:styleId="af1">
    <w:name w:val="Час та місце"/>
    <w:basedOn w:val="a"/>
    <w:uiPriority w:val="99"/>
    <w:rsid w:val="009918C3"/>
    <w:pPr>
      <w:keepNext/>
      <w:keepLines/>
      <w:spacing w:before="120" w:after="240"/>
      <w:jc w:val="center"/>
    </w:pPr>
    <w:rPr>
      <w:rFonts w:ascii="Antiqua" w:hAnsi="Antiqua" w:cs="Antiqua"/>
      <w:sz w:val="26"/>
      <w:szCs w:val="26"/>
      <w:lang w:val="uk-UA"/>
    </w:rPr>
  </w:style>
  <w:style w:type="paragraph" w:customStyle="1" w:styleId="af2">
    <w:name w:val="Знак Знак Знак Знак"/>
    <w:basedOn w:val="a"/>
    <w:uiPriority w:val="99"/>
    <w:rsid w:val="00F111E2"/>
    <w:rPr>
      <w:rFonts w:ascii="Verdana" w:hAnsi="Verdana" w:cs="Verdana"/>
      <w:sz w:val="20"/>
      <w:szCs w:val="20"/>
      <w:lang w:val="en-US" w:eastAsia="en-US"/>
    </w:rPr>
  </w:style>
  <w:style w:type="paragraph" w:customStyle="1" w:styleId="af3">
    <w:name w:val="Знак Знак Знак Знак Знак Знак Знак Знак Знак Знак"/>
    <w:basedOn w:val="a"/>
    <w:uiPriority w:val="99"/>
    <w:rsid w:val="00A52866"/>
    <w:rPr>
      <w:rFonts w:ascii="Verdana" w:hAnsi="Verdana" w:cs="Verdana"/>
      <w:sz w:val="20"/>
      <w:szCs w:val="20"/>
      <w:lang w:val="en-US" w:eastAsia="en-US"/>
    </w:rPr>
  </w:style>
  <w:style w:type="paragraph" w:styleId="af4">
    <w:name w:val="Normal (Web)"/>
    <w:basedOn w:val="a"/>
    <w:uiPriority w:val="99"/>
    <w:rsid w:val="00732E9E"/>
    <w:pPr>
      <w:spacing w:before="100" w:beforeAutospacing="1" w:after="100" w:afterAutospacing="1"/>
    </w:p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w:basedOn w:val="a"/>
    <w:uiPriority w:val="99"/>
    <w:rsid w:val="00843CF4"/>
    <w:rPr>
      <w:rFonts w:ascii="Verdana" w:hAnsi="Verdana" w:cs="Verdana"/>
      <w:sz w:val="20"/>
      <w:szCs w:val="20"/>
      <w:lang w:val="en-US" w:eastAsia="en-US"/>
    </w:rPr>
  </w:style>
  <w:style w:type="paragraph" w:customStyle="1" w:styleId="rvps2">
    <w:name w:val="rvps2"/>
    <w:basedOn w:val="a"/>
    <w:uiPriority w:val="99"/>
    <w:rsid w:val="00796F60"/>
    <w:pPr>
      <w:spacing w:before="100" w:beforeAutospacing="1" w:after="100" w:afterAutospacing="1"/>
    </w:pPr>
  </w:style>
  <w:style w:type="table" w:styleId="af5">
    <w:name w:val="Table Grid"/>
    <w:basedOn w:val="a1"/>
    <w:uiPriority w:val="39"/>
    <w:rsid w:val="001417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1"/>
    <w:basedOn w:val="a"/>
    <w:uiPriority w:val="99"/>
    <w:rsid w:val="00C42960"/>
    <w:rPr>
      <w:rFonts w:ascii="Verdana" w:hAnsi="Verdana" w:cs="Verdana"/>
      <w:sz w:val="20"/>
      <w:szCs w:val="20"/>
      <w:lang w:val="en-US" w:eastAsia="en-US"/>
    </w:rPr>
  </w:style>
  <w:style w:type="character" w:customStyle="1" w:styleId="rvts23">
    <w:name w:val="rvts23"/>
    <w:basedOn w:val="a0"/>
    <w:uiPriority w:val="99"/>
    <w:rsid w:val="00205F85"/>
  </w:style>
  <w:style w:type="paragraph" w:customStyle="1" w:styleId="af6">
    <w:name w:val="Знак Знак"/>
    <w:basedOn w:val="a"/>
    <w:uiPriority w:val="99"/>
    <w:rsid w:val="00A827CD"/>
    <w:rPr>
      <w:rFonts w:ascii="Verdana" w:hAnsi="Verdana" w:cs="Verdana"/>
      <w:sz w:val="20"/>
      <w:szCs w:val="20"/>
      <w:lang w:val="en-US" w:eastAsia="en-US"/>
    </w:rPr>
  </w:style>
  <w:style w:type="character" w:styleId="af7">
    <w:name w:val="Strong"/>
    <w:basedOn w:val="a0"/>
    <w:uiPriority w:val="99"/>
    <w:qFormat/>
    <w:rsid w:val="00B2251D"/>
    <w:rPr>
      <w:b/>
      <w:bCs/>
    </w:rPr>
  </w:style>
  <w:style w:type="paragraph" w:customStyle="1" w:styleId="af8">
    <w:name w:val="Стиль"/>
    <w:basedOn w:val="a"/>
    <w:next w:val="af9"/>
    <w:uiPriority w:val="99"/>
    <w:rsid w:val="00C16D93"/>
    <w:pPr>
      <w:jc w:val="center"/>
    </w:pPr>
    <w:rPr>
      <w:b/>
      <w:bCs/>
      <w:sz w:val="28"/>
      <w:szCs w:val="28"/>
      <w:lang w:val="uk-UA"/>
    </w:rPr>
  </w:style>
  <w:style w:type="paragraph" w:styleId="af9">
    <w:name w:val="Title"/>
    <w:basedOn w:val="a"/>
    <w:next w:val="a"/>
    <w:link w:val="afa"/>
    <w:uiPriority w:val="99"/>
    <w:qFormat/>
    <w:rsid w:val="00C16D93"/>
    <w:pPr>
      <w:spacing w:before="240" w:after="60"/>
      <w:jc w:val="center"/>
      <w:outlineLvl w:val="0"/>
    </w:pPr>
    <w:rPr>
      <w:rFonts w:ascii="Calibri Light" w:hAnsi="Calibri Light" w:cs="Calibri Light"/>
      <w:b/>
      <w:bCs/>
      <w:kern w:val="28"/>
      <w:sz w:val="32"/>
      <w:szCs w:val="32"/>
    </w:rPr>
  </w:style>
  <w:style w:type="character" w:customStyle="1" w:styleId="afa">
    <w:name w:val="Название Знак"/>
    <w:basedOn w:val="a0"/>
    <w:link w:val="af9"/>
    <w:uiPriority w:val="99"/>
    <w:locked/>
    <w:rsid w:val="00C16D93"/>
    <w:rPr>
      <w:rFonts w:ascii="Calibri Light" w:hAnsi="Calibri Light" w:cs="Calibri Light"/>
      <w:b/>
      <w:bCs/>
      <w:kern w:val="28"/>
      <w:sz w:val="32"/>
      <w:szCs w:val="32"/>
      <w:lang w:val="ru-RU" w:eastAsia="ru-RU"/>
    </w:rPr>
  </w:style>
  <w:style w:type="paragraph" w:customStyle="1" w:styleId="14">
    <w:name w:val="Название1"/>
    <w:basedOn w:val="a"/>
    <w:uiPriority w:val="99"/>
    <w:rsid w:val="0035273F"/>
    <w:pPr>
      <w:spacing w:line="360" w:lineRule="auto"/>
      <w:jc w:val="center"/>
    </w:pPr>
    <w:rPr>
      <w:b/>
      <w:bCs/>
      <w:sz w:val="28"/>
      <w:szCs w:val="28"/>
      <w:lang w:val="uk-UA"/>
    </w:rPr>
  </w:style>
  <w:style w:type="paragraph" w:customStyle="1" w:styleId="15">
    <w:name w:val="Основной текст1"/>
    <w:basedOn w:val="a"/>
    <w:uiPriority w:val="99"/>
    <w:rsid w:val="0035273F"/>
    <w:pPr>
      <w:jc w:val="center"/>
    </w:pPr>
    <w:rPr>
      <w:sz w:val="32"/>
      <w:szCs w:val="32"/>
      <w:lang w:val="uk-UA"/>
    </w:rPr>
  </w:style>
  <w:style w:type="character" w:customStyle="1" w:styleId="25">
    <w:name w:val="Основной текст (2)_"/>
    <w:link w:val="210"/>
    <w:uiPriority w:val="99"/>
    <w:locked/>
    <w:rsid w:val="007006ED"/>
    <w:rPr>
      <w:sz w:val="26"/>
      <w:szCs w:val="26"/>
      <w:shd w:val="clear" w:color="auto" w:fill="FFFFFF"/>
    </w:rPr>
  </w:style>
  <w:style w:type="character" w:customStyle="1" w:styleId="26">
    <w:name w:val="Основной текст (2)"/>
    <w:uiPriority w:val="99"/>
    <w:rsid w:val="007006ED"/>
    <w:rPr>
      <w:rFonts w:ascii="Times New Roman" w:hAnsi="Times New Roman" w:cs="Times New Roman"/>
      <w:color w:val="000000"/>
      <w:spacing w:val="0"/>
      <w:w w:val="100"/>
      <w:position w:val="0"/>
      <w:sz w:val="26"/>
      <w:szCs w:val="26"/>
      <w:u w:val="none"/>
      <w:lang w:val="uk-UA" w:eastAsia="uk-UA"/>
    </w:rPr>
  </w:style>
  <w:style w:type="paragraph" w:customStyle="1" w:styleId="210">
    <w:name w:val="Основной текст (2)1"/>
    <w:basedOn w:val="a"/>
    <w:link w:val="25"/>
    <w:uiPriority w:val="99"/>
    <w:rsid w:val="007006ED"/>
    <w:pPr>
      <w:widowControl w:val="0"/>
      <w:shd w:val="clear" w:color="auto" w:fill="FFFFFF"/>
      <w:spacing w:before="600" w:line="322" w:lineRule="exact"/>
    </w:pPr>
    <w:rPr>
      <w:sz w:val="26"/>
      <w:szCs w:val="26"/>
      <w:lang/>
    </w:rPr>
  </w:style>
  <w:style w:type="paragraph" w:styleId="afb">
    <w:name w:val="List Paragraph"/>
    <w:basedOn w:val="a"/>
    <w:uiPriority w:val="99"/>
    <w:qFormat/>
    <w:rsid w:val="004A1AB3"/>
    <w:pPr>
      <w:spacing w:after="160" w:line="259" w:lineRule="auto"/>
      <w:ind w:left="720"/>
    </w:pPr>
    <w:rPr>
      <w:rFonts w:ascii="Calibri" w:hAnsi="Calibri" w:cs="Calibri"/>
      <w:sz w:val="22"/>
      <w:szCs w:val="22"/>
      <w:lang w:eastAsia="en-US"/>
    </w:rPr>
  </w:style>
  <w:style w:type="character" w:customStyle="1" w:styleId="rvts9">
    <w:name w:val="rvts9"/>
    <w:basedOn w:val="a0"/>
    <w:rsid w:val="00BB79CB"/>
  </w:style>
</w:styles>
</file>

<file path=word/webSettings.xml><?xml version="1.0" encoding="utf-8"?>
<w:webSettings xmlns:r="http://schemas.openxmlformats.org/officeDocument/2006/relationships" xmlns:w="http://schemas.openxmlformats.org/wordprocessingml/2006/main">
  <w:divs>
    <w:div w:id="1301569943">
      <w:bodyDiv w:val="1"/>
      <w:marLeft w:val="0"/>
      <w:marRight w:val="0"/>
      <w:marTop w:val="0"/>
      <w:marBottom w:val="0"/>
      <w:divBdr>
        <w:top w:val="none" w:sz="0" w:space="0" w:color="auto"/>
        <w:left w:val="none" w:sz="0" w:space="0" w:color="auto"/>
        <w:bottom w:val="none" w:sz="0" w:space="0" w:color="auto"/>
        <w:right w:val="none" w:sz="0" w:space="0" w:color="auto"/>
      </w:divBdr>
      <w:divsChild>
        <w:div w:id="532308240">
          <w:marLeft w:val="0"/>
          <w:marRight w:val="0"/>
          <w:marTop w:val="100"/>
          <w:marBottom w:val="100"/>
          <w:divBdr>
            <w:top w:val="none" w:sz="0" w:space="0" w:color="auto"/>
            <w:left w:val="none" w:sz="0" w:space="0" w:color="auto"/>
            <w:bottom w:val="none" w:sz="0" w:space="0" w:color="auto"/>
            <w:right w:val="none" w:sz="0" w:space="0" w:color="auto"/>
          </w:divBdr>
        </w:div>
      </w:divsChild>
    </w:div>
    <w:div w:id="16270061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7</Pages>
  <Words>9924</Words>
  <Characters>5657</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GFU</Company>
  <LinksUpToDate>false</LinksUpToDate>
  <CharactersWithSpaces>15550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Chernova</dc:creator>
  <cp:keywords/>
  <dc:description/>
  <cp:lastModifiedBy>lisicya</cp:lastModifiedBy>
  <cp:revision>83</cp:revision>
  <cp:lastPrinted>2024-08-28T13:11:00Z</cp:lastPrinted>
  <dcterms:created xsi:type="dcterms:W3CDTF">2024-08-28T06:59:00Z</dcterms:created>
  <dcterms:modified xsi:type="dcterms:W3CDTF">2024-09-02T13:41:00Z</dcterms:modified>
</cp:coreProperties>
</file>