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10251" w:type="dxa"/>
        <w:tblInd w:w="135" w:type="dxa"/>
        <w:tblLayout w:type="fixed"/>
        <w:tblLook w:val="0000"/>
      </w:tblPr>
      <w:tblGrid>
        <w:gridCol w:w="2808"/>
        <w:gridCol w:w="7443"/>
      </w:tblGrid>
      <w:tr w:rsidR="00F208FF" w:rsidRPr="00151336">
        <w:trPr>
          <w:trHeight w:val="985"/>
        </w:trPr>
        <w:tc>
          <w:tcPr>
            <w:tcW w:w="2808" w:type="dxa"/>
          </w:tcPr>
          <w:p w:rsidR="00F208FF" w:rsidRDefault="00F20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highlight w:val="white"/>
              </w:rPr>
            </w:pPr>
          </w:p>
          <w:p w:rsidR="00F208FF" w:rsidRDefault="00F20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highlight w:val="white"/>
              </w:rPr>
            </w:pPr>
          </w:p>
        </w:tc>
        <w:tc>
          <w:tcPr>
            <w:tcW w:w="7443" w:type="dxa"/>
          </w:tcPr>
          <w:p w:rsidR="00F208FF" w:rsidRPr="00151336" w:rsidRDefault="003822A9">
            <w:pPr>
              <w:spacing w:after="0" w:line="240" w:lineRule="auto"/>
              <w:ind w:right="44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</w:t>
            </w:r>
            <w:r w:rsidRPr="001513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Додаток 1</w:t>
            </w:r>
          </w:p>
          <w:p w:rsidR="00F208FF" w:rsidRPr="00151336" w:rsidRDefault="003822A9">
            <w:pPr>
              <w:spacing w:after="0" w:line="240" w:lineRule="auto"/>
              <w:ind w:right="44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513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             до розпорядження селищного голови                                 </w:t>
            </w:r>
          </w:p>
          <w:p w:rsidR="00F208FF" w:rsidRPr="00151336" w:rsidRDefault="003822A9">
            <w:pPr>
              <w:spacing w:after="0" w:line="240" w:lineRule="auto"/>
              <w:ind w:right="44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513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             від 20 листопада 2024 року № 284/Р    </w:t>
            </w:r>
          </w:p>
        </w:tc>
      </w:tr>
    </w:tbl>
    <w:p w:rsidR="00F208FF" w:rsidRPr="00151336" w:rsidRDefault="00382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151336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ІНФОРМАЦІЙНЕ ПОВІДОМЛЕННЯ</w:t>
      </w:r>
    </w:p>
    <w:p w:rsidR="00F208FF" w:rsidRPr="00151336" w:rsidRDefault="003822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151336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про проведення публічних консультацій з громадськістю у формі публічного громадського обговорення проєкту бюджету</w:t>
      </w:r>
    </w:p>
    <w:p w:rsidR="00F208FF" w:rsidRPr="00151336" w:rsidRDefault="003822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151336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Межівської селищної територіальної громади на 2025 рік</w:t>
      </w:r>
    </w:p>
    <w:p w:rsidR="00F208FF" w:rsidRPr="00151336" w:rsidRDefault="00F208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val="ru-RU"/>
        </w:rPr>
      </w:pPr>
    </w:p>
    <w:tbl>
      <w:tblPr>
        <w:tblStyle w:val="ad"/>
        <w:tblW w:w="9639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35"/>
        <w:gridCol w:w="6804"/>
      </w:tblGrid>
      <w:tr w:rsidR="00F208FF" w:rsidRPr="00151336">
        <w:trPr>
          <w:trHeight w:val="123"/>
        </w:trPr>
        <w:tc>
          <w:tcPr>
            <w:tcW w:w="2835" w:type="dxa"/>
          </w:tcPr>
          <w:p w:rsidR="00F208FF" w:rsidRPr="00151336" w:rsidRDefault="0038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highlight w:val="white"/>
                <w:lang w:val="ru-RU"/>
              </w:rPr>
            </w:pPr>
            <w:r w:rsidRPr="00151336">
              <w:rPr>
                <w:rFonts w:ascii="Times New Roman" w:eastAsia="Times New Roman" w:hAnsi="Times New Roman"/>
                <w:color w:val="000000"/>
                <w:sz w:val="23"/>
                <w:szCs w:val="23"/>
                <w:highlight w:val="white"/>
                <w:lang w:val="ru-RU"/>
              </w:rPr>
              <w:t>Виконавчий орган влади, який проводить публічні консультації</w:t>
            </w:r>
          </w:p>
        </w:tc>
        <w:tc>
          <w:tcPr>
            <w:tcW w:w="6804" w:type="dxa"/>
          </w:tcPr>
          <w:p w:rsidR="00F208FF" w:rsidRPr="00151336" w:rsidRDefault="0038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highlight w:val="white"/>
                <w:lang w:val="ru-RU"/>
              </w:rPr>
            </w:pPr>
            <w:r w:rsidRPr="00151336">
              <w:rPr>
                <w:rFonts w:ascii="Times New Roman" w:eastAsia="Times New Roman" w:hAnsi="Times New Roman"/>
                <w:color w:val="000000"/>
                <w:sz w:val="23"/>
                <w:szCs w:val="23"/>
                <w:highlight w:val="white"/>
                <w:lang w:val="ru-RU"/>
              </w:rPr>
              <w:t>Виконавчий комітет Межівської селищної ради</w:t>
            </w:r>
          </w:p>
        </w:tc>
      </w:tr>
      <w:tr w:rsidR="00F208FF" w:rsidRPr="00151336">
        <w:trPr>
          <w:trHeight w:val="123"/>
        </w:trPr>
        <w:tc>
          <w:tcPr>
            <w:tcW w:w="2835" w:type="dxa"/>
          </w:tcPr>
          <w:p w:rsidR="00F208FF" w:rsidRPr="00151336" w:rsidRDefault="0038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highlight w:val="white"/>
                <w:lang w:val="ru-RU"/>
              </w:rPr>
            </w:pPr>
            <w:r w:rsidRPr="00151336">
              <w:rPr>
                <w:rFonts w:ascii="Times New Roman" w:eastAsia="Times New Roman" w:hAnsi="Times New Roman"/>
                <w:color w:val="000000"/>
                <w:sz w:val="23"/>
                <w:szCs w:val="23"/>
                <w:highlight w:val="white"/>
                <w:lang w:val="ru-RU"/>
              </w:rPr>
              <w:t>Питання або назва проєкту акта винесеного на обговорення</w:t>
            </w:r>
          </w:p>
        </w:tc>
        <w:tc>
          <w:tcPr>
            <w:tcW w:w="6804" w:type="dxa"/>
          </w:tcPr>
          <w:p w:rsidR="00F208FF" w:rsidRPr="00151336" w:rsidRDefault="0038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highlight w:val="white"/>
                <w:lang w:val="ru-RU"/>
              </w:rPr>
            </w:pPr>
            <w:r w:rsidRPr="00151336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/>
              </w:rPr>
              <w:t xml:space="preserve">Проєкт рішення «Про </w:t>
            </w:r>
            <w:r w:rsidRPr="0015133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бюджет Межівської селищної територіальної громади на 2025 рік»</w:t>
            </w:r>
          </w:p>
        </w:tc>
      </w:tr>
      <w:tr w:rsidR="00F208FF" w:rsidRPr="00151336">
        <w:trPr>
          <w:trHeight w:val="123"/>
        </w:trPr>
        <w:tc>
          <w:tcPr>
            <w:tcW w:w="2835" w:type="dxa"/>
          </w:tcPr>
          <w:p w:rsidR="00F208FF" w:rsidRDefault="0038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highlight w:val="white"/>
              </w:rPr>
              <w:t>Варіанти вирішення питання</w:t>
            </w:r>
          </w:p>
        </w:tc>
        <w:tc>
          <w:tcPr>
            <w:tcW w:w="6804" w:type="dxa"/>
          </w:tcPr>
          <w:p w:rsidR="00F208FF" w:rsidRPr="00151336" w:rsidRDefault="0038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151336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/>
              </w:rPr>
              <w:t xml:space="preserve">Варіант 1: не затверджувати </w:t>
            </w:r>
            <w:r w:rsidRPr="0015133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проєкт рішення «Про бюджет Межівської селищної територіальної громади на 2025 рік».</w:t>
            </w:r>
          </w:p>
          <w:p w:rsidR="00F208FF" w:rsidRPr="00151336" w:rsidRDefault="00F20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601"/>
              <w:jc w:val="both"/>
              <w:rPr>
                <w:rFonts w:ascii="Times New Roman" w:eastAsia="Times New Roman" w:hAnsi="Times New Roman"/>
                <w:color w:val="000000"/>
                <w:sz w:val="8"/>
                <w:szCs w:val="8"/>
                <w:highlight w:val="white"/>
                <w:lang w:val="ru-RU"/>
              </w:rPr>
            </w:pPr>
          </w:p>
          <w:p w:rsidR="00F208FF" w:rsidRPr="00151336" w:rsidRDefault="0038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601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highlight w:val="white"/>
                <w:lang w:val="ru-RU"/>
              </w:rPr>
            </w:pPr>
            <w:r w:rsidRPr="00151336">
              <w:rPr>
                <w:rFonts w:ascii="Times New Roman" w:eastAsia="Times New Roman" w:hAnsi="Times New Roman"/>
                <w:color w:val="000000"/>
                <w:sz w:val="23"/>
                <w:szCs w:val="23"/>
                <w:highlight w:val="white"/>
                <w:lang w:val="ru-RU"/>
              </w:rPr>
              <w:t>Варіант не є прийнятним, оскільки відсутність бюджету</w:t>
            </w:r>
            <w:r w:rsidRPr="0015133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Межівської селищної територіальної громади </w:t>
            </w:r>
            <w:r w:rsidRPr="00151336">
              <w:rPr>
                <w:rFonts w:ascii="Times New Roman" w:eastAsia="Times New Roman" w:hAnsi="Times New Roman"/>
                <w:color w:val="000000"/>
                <w:sz w:val="23"/>
                <w:szCs w:val="23"/>
                <w:highlight w:val="white"/>
                <w:lang w:val="ru-RU"/>
              </w:rPr>
              <w:t>на 2025 рік унеможливлює окреслення напрямків і пріоритетів формування надходжень та здійснення видатків з бюджету Межівської селищної територіальної громади на утримання комунальних закладів, установ, організацій, підприємств, які є одержувачами коштів бю</w:t>
            </w:r>
            <w:r w:rsidRPr="00151336">
              <w:rPr>
                <w:rFonts w:ascii="Times New Roman" w:eastAsia="Times New Roman" w:hAnsi="Times New Roman"/>
                <w:color w:val="000000"/>
                <w:sz w:val="23"/>
                <w:szCs w:val="23"/>
                <w:highlight w:val="white"/>
                <w:lang w:val="ru-RU"/>
              </w:rPr>
              <w:t>джету, та на реалізацію заходів і завдань місцевих регіональних програм, прийнятих на відповідний бюджетний період.</w:t>
            </w:r>
          </w:p>
          <w:p w:rsidR="00F208FF" w:rsidRPr="00151336" w:rsidRDefault="0038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601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highlight w:val="white"/>
                <w:lang w:val="ru-RU"/>
              </w:rPr>
            </w:pPr>
            <w:r w:rsidRPr="00151336">
              <w:rPr>
                <w:rFonts w:ascii="Times New Roman" w:eastAsia="Times New Roman" w:hAnsi="Times New Roman"/>
                <w:color w:val="000000"/>
                <w:sz w:val="23"/>
                <w:szCs w:val="23"/>
                <w:highlight w:val="white"/>
                <w:lang w:val="ru-RU"/>
              </w:rPr>
              <w:t xml:space="preserve">Якщо </w:t>
            </w:r>
            <w:r w:rsidRPr="001513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до початку нового бюджетного періоду не прийнято рішення про місцевий бюджет, виконавчий орган місцевої ради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1513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має право здійснювати вит</w:t>
            </w:r>
            <w:r w:rsidRPr="001513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рати місцевого бюджету лише на цілі, визначені у рішенні про місцевий бюджет на попередній бюджетний період та одночасно передбачені у проекті рішення про місцевий бюджет на наступний бюджетний період, схваленому виконавчим органом місцевої ради та поданом</w:t>
            </w:r>
            <w:r w:rsidRPr="001513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 на розгляд відповідної місцевої ради. При цьому,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1513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щомісячні бюджетні асигнування місцевого бюджету сумарно не можуть перевищувати 1/12 обсягу бюджетних призначень, встановлених рішенням про місцевий бюджет на попередній бюджетний період.</w:t>
            </w:r>
          </w:p>
          <w:p w:rsidR="00F208FF" w:rsidRPr="00151336" w:rsidRDefault="00F20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601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white"/>
                <w:lang w:val="ru-RU"/>
              </w:rPr>
            </w:pPr>
          </w:p>
          <w:p w:rsidR="00F208FF" w:rsidRPr="00151336" w:rsidRDefault="0038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601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/>
              </w:rPr>
            </w:pPr>
            <w:r w:rsidRPr="00151336">
              <w:rPr>
                <w:rFonts w:ascii="Times New Roman" w:eastAsia="Times New Roman" w:hAnsi="Times New Roman"/>
                <w:color w:val="000000"/>
                <w:sz w:val="23"/>
                <w:szCs w:val="23"/>
                <w:highlight w:val="white"/>
                <w:lang w:val="ru-RU"/>
              </w:rPr>
              <w:t xml:space="preserve">Варіант 2: затвердити </w:t>
            </w:r>
            <w:r w:rsidRPr="0015133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проєкт рішення «Про бюджет Межівської селищної територіальної громади на 2025 рік»</w:t>
            </w:r>
            <w:r w:rsidRPr="00151336">
              <w:rPr>
                <w:rFonts w:ascii="Times New Roman" w:eastAsia="Times New Roman" w:hAnsi="Times New Roman"/>
                <w:color w:val="000000"/>
                <w:sz w:val="23"/>
                <w:szCs w:val="23"/>
                <w:highlight w:val="white"/>
                <w:lang w:val="ru-RU"/>
              </w:rPr>
              <w:t xml:space="preserve">.  </w:t>
            </w:r>
            <w:r w:rsidRPr="0015133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Бюджет громади - план формування та використання фінансових ресурсів для забезпечення завдань і функцій, які здійснюються органами місцевого самовряд</w:t>
            </w:r>
            <w:r w:rsidRPr="0015133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ування протягом бюджетного періоду.</w:t>
            </w:r>
            <w:r w:rsidRPr="00151336">
              <w:rPr>
                <w:rFonts w:ascii="Times New Roman" w:eastAsia="Times New Roman" w:hAnsi="Times New Roman"/>
                <w:color w:val="000000"/>
                <w:sz w:val="23"/>
                <w:szCs w:val="23"/>
                <w:highlight w:val="white"/>
                <w:lang w:val="ru-RU"/>
              </w:rPr>
              <w:t xml:space="preserve"> Це дозволить здійснювати оперативне та ефективне прийняття управлінських рішень для забезпечення безперебійного функціонування установ і закладів бюджетної сфери, комунальних підприємств та задоволення життєво необхідних</w:t>
            </w:r>
            <w:r w:rsidRPr="00151336">
              <w:rPr>
                <w:rFonts w:ascii="Times New Roman" w:eastAsia="Times New Roman" w:hAnsi="Times New Roman"/>
                <w:color w:val="000000"/>
                <w:sz w:val="23"/>
                <w:szCs w:val="23"/>
                <w:highlight w:val="white"/>
                <w:lang w:val="ru-RU"/>
              </w:rPr>
              <w:t xml:space="preserve"> потреб жителів територіальної громади.</w:t>
            </w:r>
          </w:p>
        </w:tc>
      </w:tr>
      <w:tr w:rsidR="00F208FF" w:rsidRPr="00151336">
        <w:trPr>
          <w:trHeight w:val="123"/>
        </w:trPr>
        <w:tc>
          <w:tcPr>
            <w:tcW w:w="2835" w:type="dxa"/>
          </w:tcPr>
          <w:p w:rsidR="00F208FF" w:rsidRDefault="0038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highlight w:val="white"/>
              </w:rPr>
              <w:t>Адреса</w:t>
            </w:r>
          </w:p>
          <w:p w:rsidR="00F208FF" w:rsidRPr="00151336" w:rsidRDefault="0038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highlight w:val="white"/>
                <w:lang w:val="ru-RU"/>
              </w:rPr>
            </w:pPr>
            <w:r w:rsidRPr="00151336">
              <w:rPr>
                <w:rFonts w:ascii="Times New Roman" w:eastAsia="Times New Roman" w:hAnsi="Times New Roman"/>
                <w:color w:val="000000"/>
                <w:sz w:val="23"/>
                <w:szCs w:val="23"/>
                <w:highlight w:val="white"/>
                <w:lang w:val="ru-RU"/>
              </w:rPr>
              <w:t xml:space="preserve">(гіпертекстове посилання) опублікованого на офіційному вебсайті </w:t>
            </w:r>
            <w:r w:rsidRPr="00151336">
              <w:rPr>
                <w:rFonts w:ascii="Times New Roman" w:eastAsia="Times New Roman" w:hAnsi="Times New Roman"/>
                <w:color w:val="000000"/>
                <w:sz w:val="23"/>
                <w:szCs w:val="23"/>
                <w:highlight w:val="white"/>
                <w:lang w:val="ru-RU"/>
              </w:rPr>
              <w:lastRenderedPageBreak/>
              <w:t>Межівської селищної ради тексту проєкту рішення</w:t>
            </w:r>
          </w:p>
        </w:tc>
        <w:tc>
          <w:tcPr>
            <w:tcW w:w="6804" w:type="dxa"/>
          </w:tcPr>
          <w:p w:rsidR="00F208FF" w:rsidRPr="00151336" w:rsidRDefault="003822A9" w:rsidP="00151336">
            <w:pPr>
              <w:jc w:val="both"/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</w:pPr>
            <w:r w:rsidRPr="00151336"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  <w:lastRenderedPageBreak/>
              <w:t xml:space="preserve">Проєкт </w:t>
            </w:r>
            <w:r w:rsidRPr="00151336">
              <w:rPr>
                <w:rFonts w:ascii="Times New Roman" w:eastAsia="Times New Roman" w:hAnsi="Times New Roman"/>
                <w:sz w:val="24"/>
                <w:szCs w:val="24"/>
                <w:highlight w:val="white"/>
                <w:lang w:val="ru-RU"/>
              </w:rPr>
              <w:t xml:space="preserve">рішення «Про бюджет Межівської селищної територіальної громади на 2025 рік» </w:t>
            </w:r>
            <w:r w:rsidRPr="00151336">
              <w:rPr>
                <w:rFonts w:ascii="Times New Roman" w:eastAsia="Times New Roman" w:hAnsi="Times New Roman"/>
                <w:sz w:val="23"/>
                <w:szCs w:val="23"/>
                <w:highlight w:val="white"/>
                <w:lang w:val="ru-RU"/>
              </w:rPr>
              <w:t xml:space="preserve">оприлюднений на офіційному вебсайті Межівської селищної ради за </w:t>
            </w:r>
            <w:r w:rsidRPr="00151336"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  <w:t xml:space="preserve">таким </w:t>
            </w:r>
            <w:r w:rsidRPr="001513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посиланням:</w:t>
            </w:r>
            <w:r w:rsidR="001513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https</w:t>
            </w:r>
            <w:r w:rsidRPr="00151336">
              <w:rPr>
                <w:rFonts w:ascii="Times New Roman" w:eastAsia="Times New Roman" w:hAnsi="Times New Roman"/>
                <w:sz w:val="24"/>
                <w:szCs w:val="24"/>
                <w:highlight w:val="white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mezhova</w:t>
            </w:r>
            <w:r w:rsidRPr="00151336">
              <w:rPr>
                <w:rFonts w:ascii="Times New Roman" w:eastAsia="Times New Roman" w:hAnsi="Times New Roman"/>
                <w:sz w:val="24"/>
                <w:szCs w:val="24"/>
                <w:highlight w:val="white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otg</w:t>
            </w:r>
            <w:r w:rsidRPr="00151336">
              <w:rPr>
                <w:rFonts w:ascii="Times New Roman" w:eastAsia="Times New Roman" w:hAnsi="Times New Roman"/>
                <w:sz w:val="24"/>
                <w:szCs w:val="24"/>
                <w:highlight w:val="white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dp</w:t>
            </w:r>
            <w:r w:rsidRPr="00151336">
              <w:rPr>
                <w:rFonts w:ascii="Times New Roman" w:eastAsia="Times New Roman" w:hAnsi="Times New Roman"/>
                <w:sz w:val="24"/>
                <w:szCs w:val="24"/>
                <w:highlight w:val="white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gov</w:t>
            </w:r>
            <w:r w:rsidRPr="00151336">
              <w:rPr>
                <w:rFonts w:ascii="Times New Roman" w:eastAsia="Times New Roman" w:hAnsi="Times New Roman"/>
                <w:sz w:val="24"/>
                <w:szCs w:val="24"/>
                <w:highlight w:val="white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ua</w:t>
            </w:r>
            <w:r w:rsidRPr="00151336">
              <w:rPr>
                <w:rFonts w:ascii="Times New Roman" w:eastAsia="Times New Roman" w:hAnsi="Times New Roman"/>
                <w:sz w:val="24"/>
                <w:szCs w:val="24"/>
                <w:highlight w:val="white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rishennya</w:t>
            </w:r>
            <w:r w:rsidRPr="00151336">
              <w:rPr>
                <w:rFonts w:ascii="Times New Roman" w:eastAsia="Times New Roman" w:hAnsi="Times New Roman"/>
                <w:sz w:val="24"/>
                <w:szCs w:val="24"/>
                <w:highlight w:val="white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romadi</w:t>
            </w:r>
            <w:r w:rsidRPr="00151336">
              <w:rPr>
                <w:rFonts w:ascii="Times New Roman" w:eastAsia="Times New Roman" w:hAnsi="Times New Roman"/>
                <w:sz w:val="24"/>
                <w:szCs w:val="24"/>
                <w:highlight w:val="white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pro</w:t>
            </w:r>
            <w:r w:rsidRPr="00151336">
              <w:rPr>
                <w:rFonts w:ascii="Times New Roman" w:eastAsia="Times New Roman" w:hAnsi="Times New Roman"/>
                <w:sz w:val="24"/>
                <w:szCs w:val="24"/>
                <w:highlight w:val="white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biudzhet</w:t>
            </w:r>
            <w:r w:rsidRPr="00151336">
              <w:rPr>
                <w:rFonts w:ascii="Times New Roman" w:eastAsia="Times New Roman" w:hAnsi="Times New Roman"/>
                <w:sz w:val="24"/>
                <w:szCs w:val="24"/>
                <w:highlight w:val="white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mezhivskoi</w:t>
            </w:r>
            <w:r w:rsidRPr="00151336">
              <w:rPr>
                <w:rFonts w:ascii="Times New Roman" w:eastAsia="Times New Roman" w:hAnsi="Times New Roman"/>
                <w:sz w:val="24"/>
                <w:szCs w:val="24"/>
                <w:highlight w:val="white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selyshchnoi</w:t>
            </w:r>
            <w:r w:rsidRPr="00151336">
              <w:rPr>
                <w:rFonts w:ascii="Times New Roman" w:eastAsia="Times New Roman" w:hAnsi="Times New Roman"/>
                <w:sz w:val="24"/>
                <w:szCs w:val="24"/>
                <w:highlight w:val="white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terytorialnoi</w:t>
            </w:r>
            <w:r w:rsidRPr="00151336">
              <w:rPr>
                <w:rFonts w:ascii="Times New Roman" w:eastAsia="Times New Roman" w:hAnsi="Times New Roman"/>
                <w:sz w:val="24"/>
                <w:szCs w:val="24"/>
                <w:highlight w:val="white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hromady</w:t>
            </w:r>
            <w:r w:rsidRPr="00151336">
              <w:rPr>
                <w:rFonts w:ascii="Times New Roman" w:eastAsia="Times New Roman" w:hAnsi="Times New Roman"/>
                <w:sz w:val="24"/>
                <w:szCs w:val="24"/>
                <w:highlight w:val="white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na</w:t>
            </w:r>
            <w:r w:rsidRPr="00151336">
              <w:rPr>
                <w:rFonts w:ascii="Times New Roman" w:eastAsia="Times New Roman" w:hAnsi="Times New Roman"/>
                <w:sz w:val="24"/>
                <w:szCs w:val="24"/>
                <w:highlight w:val="white"/>
                <w:lang w:val="ru-RU"/>
              </w:rPr>
              <w:t>-2025-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lastRenderedPageBreak/>
              <w:t>rik</w:t>
            </w:r>
            <w:r w:rsidRPr="00151336">
              <w:rPr>
                <w:rFonts w:ascii="Times New Roman" w:eastAsia="Times New Roman" w:hAnsi="Times New Roman"/>
                <w:sz w:val="24"/>
                <w:szCs w:val="24"/>
                <w:highlight w:val="white"/>
                <w:lang w:val="ru-RU"/>
              </w:rPr>
              <w:t>-0453700000-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kod</w:t>
            </w:r>
            <w:r w:rsidRPr="00151336">
              <w:rPr>
                <w:rFonts w:ascii="Times New Roman" w:eastAsia="Times New Roman" w:hAnsi="Times New Roman"/>
                <w:sz w:val="24"/>
                <w:szCs w:val="24"/>
                <w:highlight w:val="white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biudzhetu</w:t>
            </w:r>
          </w:p>
        </w:tc>
      </w:tr>
      <w:tr w:rsidR="00F208FF" w:rsidRPr="00151336">
        <w:trPr>
          <w:trHeight w:val="123"/>
        </w:trPr>
        <w:tc>
          <w:tcPr>
            <w:tcW w:w="2835" w:type="dxa"/>
          </w:tcPr>
          <w:p w:rsidR="00F208FF" w:rsidRPr="00151336" w:rsidRDefault="0038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highlight w:val="white"/>
                <w:lang w:val="ru-RU"/>
              </w:rPr>
            </w:pPr>
            <w:r w:rsidRPr="00151336">
              <w:rPr>
                <w:rFonts w:ascii="Times New Roman" w:eastAsia="Times New Roman" w:hAnsi="Times New Roman"/>
                <w:color w:val="000000"/>
                <w:sz w:val="23"/>
                <w:szCs w:val="23"/>
                <w:highlight w:val="white"/>
                <w:lang w:val="ru-RU"/>
              </w:rPr>
              <w:lastRenderedPageBreak/>
              <w:t>Соціальні групи населення та з</w:t>
            </w:r>
            <w:r w:rsidRPr="00151336">
              <w:rPr>
                <w:rFonts w:ascii="Times New Roman" w:eastAsia="Times New Roman" w:hAnsi="Times New Roman"/>
                <w:color w:val="000000"/>
                <w:sz w:val="23"/>
                <w:szCs w:val="23"/>
                <w:highlight w:val="white"/>
                <w:lang w:val="ru-RU"/>
              </w:rPr>
              <w:t>аінтересовані сторони, на які поширюватиметься дія прийнятого рішення</w:t>
            </w:r>
          </w:p>
        </w:tc>
        <w:tc>
          <w:tcPr>
            <w:tcW w:w="6804" w:type="dxa"/>
          </w:tcPr>
          <w:p w:rsidR="00F208FF" w:rsidRPr="00151336" w:rsidRDefault="003822A9" w:rsidP="001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/>
              </w:rPr>
            </w:pPr>
            <w:r w:rsidRPr="00151336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/>
              </w:rPr>
              <w:t xml:space="preserve">Органи місцевого самоврядування, депутати селищної ради, члени виконавчого комітету Межівської селищної ради, юридичні особи та </w:t>
            </w:r>
            <w:r w:rsidRPr="001513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представники громадських організацій та господарюючих суб’єктів</w:t>
            </w:r>
            <w:r w:rsidRPr="00151336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/>
              </w:rPr>
              <w:t xml:space="preserve">, </w:t>
            </w:r>
            <w:r w:rsidRPr="00151336">
              <w:rPr>
                <w:rFonts w:ascii="Times New Roman" w:eastAsia="Times New Roman" w:hAnsi="Times New Roman"/>
                <w:color w:val="000000"/>
                <w:sz w:val="23"/>
                <w:szCs w:val="23"/>
                <w:highlight w:val="white"/>
                <w:lang w:val="ru-RU"/>
              </w:rPr>
              <w:t>жителі Межівської селищної територіальної громади</w:t>
            </w:r>
          </w:p>
        </w:tc>
      </w:tr>
      <w:tr w:rsidR="00F208FF" w:rsidRPr="00151336">
        <w:trPr>
          <w:trHeight w:val="123"/>
        </w:trPr>
        <w:tc>
          <w:tcPr>
            <w:tcW w:w="2835" w:type="dxa"/>
          </w:tcPr>
          <w:p w:rsidR="00F208FF" w:rsidRPr="00151336" w:rsidRDefault="0038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highlight w:val="white"/>
                <w:lang w:val="ru-RU"/>
              </w:rPr>
            </w:pPr>
            <w:r w:rsidRPr="00151336">
              <w:rPr>
                <w:rFonts w:ascii="Times New Roman" w:eastAsia="Times New Roman" w:hAnsi="Times New Roman"/>
                <w:color w:val="000000"/>
                <w:sz w:val="23"/>
                <w:szCs w:val="23"/>
                <w:highlight w:val="white"/>
                <w:lang w:val="ru-RU"/>
              </w:rPr>
              <w:t>Можливі наслідки проведення в життя рішення для різних груп населення та заінтересованих сторін</w:t>
            </w:r>
          </w:p>
        </w:tc>
        <w:tc>
          <w:tcPr>
            <w:tcW w:w="6804" w:type="dxa"/>
          </w:tcPr>
          <w:p w:rsidR="00F208FF" w:rsidRPr="00151336" w:rsidRDefault="0038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15133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Проєкту рішення «Про бюджет Межівської сели</w:t>
            </w:r>
            <w:r w:rsidRPr="0015133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щної територіальної громади на 2025 рік» </w:t>
            </w:r>
            <w:r w:rsidRPr="001513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приділяється значна увага, оскільки цей документ виступає одним із основних важелів в механізмі фінансового забезпечення та вносить вагомий вклад в соціально-економічний розвиток населення Межівської селищної терито</w:t>
            </w:r>
            <w:r w:rsidRPr="001513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ріальної громади в сфері освіти, охорони здоров’я, культури та спорту, житлово-комунального господарства, у галузі будівництва та  навколишнього середовища, соціального та цивільного захисту, заходів територіальної оборони та мобілізації місцевого рівня, в</w:t>
            </w:r>
            <w:r w:rsidRPr="001513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изначає способи і інструменти для досягнення максимальних результатів. </w:t>
            </w:r>
          </w:p>
        </w:tc>
      </w:tr>
      <w:tr w:rsidR="00F208FF">
        <w:trPr>
          <w:trHeight w:val="3522"/>
        </w:trPr>
        <w:tc>
          <w:tcPr>
            <w:tcW w:w="2835" w:type="dxa"/>
          </w:tcPr>
          <w:p w:rsidR="00F208FF" w:rsidRPr="00151336" w:rsidRDefault="0038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highlight w:val="white"/>
                <w:lang w:val="ru-RU"/>
              </w:rPr>
            </w:pPr>
            <w:r w:rsidRPr="00151336">
              <w:rPr>
                <w:rFonts w:ascii="Times New Roman" w:eastAsia="Times New Roman" w:hAnsi="Times New Roman"/>
                <w:color w:val="000000"/>
                <w:sz w:val="23"/>
                <w:szCs w:val="23"/>
                <w:highlight w:val="white"/>
                <w:lang w:val="ru-RU"/>
              </w:rPr>
              <w:t>Відомості про порядок обговорення проєкту рішення, способи подання зауважень та пропозицій</w:t>
            </w:r>
          </w:p>
        </w:tc>
        <w:tc>
          <w:tcPr>
            <w:tcW w:w="6804" w:type="dxa"/>
          </w:tcPr>
          <w:p w:rsidR="00F208FF" w:rsidRPr="00151336" w:rsidRDefault="00382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val="ru-RU"/>
              </w:rPr>
            </w:pPr>
            <w:r w:rsidRPr="00151336"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  <w:t xml:space="preserve">Нам важливо почути думки кожного мешканця громади, який хоче долучитись до публічного громадського обговорення проєкту бюджету Межівської селищної територіальної громади на 2025 рік. </w:t>
            </w:r>
          </w:p>
          <w:p w:rsidR="00F208FF" w:rsidRDefault="00382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151336"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  <w:t xml:space="preserve">Текст проєкту рішення «Про бюджет Межівської селищної територіальної громади на 2025 рік» можна отримати в електронному вигляді у фінансовому відділі Межівської селищної ради (вул. ім. 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Грушевського, буд. 5,  І  поверх, каб. 1-15, 1-16, 1-17). </w:t>
            </w:r>
          </w:p>
          <w:p w:rsidR="00F208FF" w:rsidRPr="00151336" w:rsidRDefault="003822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</w:pPr>
            <w:r w:rsidRPr="00151336"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  <w:t>Зауваження ч</w:t>
            </w:r>
            <w:r w:rsidRPr="00151336"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  <w:t xml:space="preserve">и пропозиції із зазначенням контактних даних надсилати на електронну адресу: </w:t>
            </w:r>
            <w:hyperlink r:id="rId7">
              <w:r>
                <w:rPr>
                  <w:rFonts w:ascii="Times New Roman" w:eastAsia="Times New Roman" w:hAnsi="Times New Roman"/>
                  <w:color w:val="1155CC"/>
                  <w:u w:val="single"/>
                </w:rPr>
                <w:t>fin</w:t>
              </w:r>
              <w:r w:rsidRPr="00151336">
                <w:rPr>
                  <w:rFonts w:ascii="Times New Roman" w:eastAsia="Times New Roman" w:hAnsi="Times New Roman"/>
                  <w:color w:val="1155CC"/>
                  <w:u w:val="single"/>
                  <w:lang w:val="ru-RU"/>
                </w:rPr>
                <w:t>@</w:t>
              </w:r>
              <w:r>
                <w:rPr>
                  <w:rFonts w:ascii="Times New Roman" w:eastAsia="Times New Roman" w:hAnsi="Times New Roman"/>
                  <w:color w:val="1155CC"/>
                  <w:u w:val="single"/>
                </w:rPr>
                <w:t>mezhova</w:t>
              </w:r>
              <w:r w:rsidRPr="00151336">
                <w:rPr>
                  <w:rFonts w:ascii="Times New Roman" w:eastAsia="Times New Roman" w:hAnsi="Times New Roman"/>
                  <w:color w:val="1155CC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/>
                  <w:color w:val="1155CC"/>
                  <w:u w:val="single"/>
                </w:rPr>
                <w:t>otg</w:t>
              </w:r>
              <w:r w:rsidRPr="00151336">
                <w:rPr>
                  <w:rFonts w:ascii="Times New Roman" w:eastAsia="Times New Roman" w:hAnsi="Times New Roman"/>
                  <w:color w:val="1155CC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/>
                  <w:color w:val="1155CC"/>
                  <w:u w:val="single"/>
                </w:rPr>
                <w:t>dp</w:t>
              </w:r>
              <w:r w:rsidRPr="00151336">
                <w:rPr>
                  <w:rFonts w:ascii="Times New Roman" w:eastAsia="Times New Roman" w:hAnsi="Times New Roman"/>
                  <w:color w:val="1155CC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/>
                  <w:color w:val="1155CC"/>
                  <w:u w:val="single"/>
                </w:rPr>
                <w:t>ua</w:t>
              </w:r>
            </w:hyperlink>
          </w:p>
          <w:p w:rsidR="00F208FF" w:rsidRPr="00151336" w:rsidRDefault="003822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</w:pPr>
            <w:r w:rsidRPr="00151336"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  <w:t xml:space="preserve">Або за допомогою платформи “Контакт-центр” Межівської СТГ за посиланням: </w:t>
            </w:r>
            <w:hyperlink r:id="rId8">
              <w:r>
                <w:rPr>
                  <w:rFonts w:ascii="Times New Roman" w:eastAsia="Times New Roman" w:hAnsi="Times New Roman"/>
                  <w:color w:val="1155CC"/>
                  <w:sz w:val="23"/>
                  <w:szCs w:val="23"/>
                  <w:u w:val="single"/>
                </w:rPr>
                <w:t>https</w:t>
              </w:r>
              <w:r w:rsidRPr="00151336">
                <w:rPr>
                  <w:rFonts w:ascii="Times New Roman" w:eastAsia="Times New Roman" w:hAnsi="Times New Roman"/>
                  <w:color w:val="1155CC"/>
                  <w:sz w:val="23"/>
                  <w:szCs w:val="23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/>
                  <w:color w:val="1155CC"/>
                  <w:sz w:val="23"/>
                  <w:szCs w:val="23"/>
                  <w:u w:val="single"/>
                </w:rPr>
                <w:t>hotline</w:t>
              </w:r>
              <w:r w:rsidRPr="00151336">
                <w:rPr>
                  <w:rFonts w:ascii="Times New Roman" w:eastAsia="Times New Roman" w:hAnsi="Times New Roman"/>
                  <w:color w:val="1155CC"/>
                  <w:sz w:val="23"/>
                  <w:szCs w:val="23"/>
                  <w:u w:val="single"/>
                  <w:lang w:val="ru-RU"/>
                </w:rPr>
                <w:t>-</w:t>
              </w:r>
              <w:r>
                <w:rPr>
                  <w:rFonts w:ascii="Times New Roman" w:eastAsia="Times New Roman" w:hAnsi="Times New Roman"/>
                  <w:color w:val="1155CC"/>
                  <w:sz w:val="23"/>
                  <w:szCs w:val="23"/>
                  <w:u w:val="single"/>
                </w:rPr>
                <w:t>mezhova</w:t>
              </w:r>
              <w:r w:rsidRPr="00151336">
                <w:rPr>
                  <w:rFonts w:ascii="Times New Roman" w:eastAsia="Times New Roman" w:hAnsi="Times New Roman"/>
                  <w:color w:val="1155CC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/>
                  <w:color w:val="1155CC"/>
                  <w:sz w:val="23"/>
                  <w:szCs w:val="23"/>
                  <w:u w:val="single"/>
                </w:rPr>
                <w:t>gov</w:t>
              </w:r>
              <w:r w:rsidRPr="00151336">
                <w:rPr>
                  <w:rFonts w:ascii="Times New Roman" w:eastAsia="Times New Roman" w:hAnsi="Times New Roman"/>
                  <w:color w:val="1155CC"/>
                  <w:sz w:val="23"/>
                  <w:szCs w:val="23"/>
                  <w:u w:val="single"/>
                  <w:lang w:val="ru-RU"/>
                </w:rPr>
                <w:t>.</w:t>
              </w:r>
              <w:r>
                <w:rPr>
                  <w:rFonts w:ascii="Times New Roman" w:eastAsia="Times New Roman" w:hAnsi="Times New Roman"/>
                  <w:color w:val="1155CC"/>
                  <w:sz w:val="23"/>
                  <w:szCs w:val="23"/>
                  <w:u w:val="single"/>
                </w:rPr>
                <w:t>ua</w:t>
              </w:r>
            </w:hyperlink>
          </w:p>
          <w:p w:rsidR="00F208FF" w:rsidRDefault="003822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151336"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  <w:t xml:space="preserve">Також зауваження та пропозиції приймаються у фінансовий відділ Межівської селищної ради (вул. ім. 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Грушевського, буд. 5)                        до 29 листопада  2024 року  до 9 год. 00 хв.</w:t>
            </w:r>
          </w:p>
        </w:tc>
      </w:tr>
      <w:tr w:rsidR="00F208FF" w:rsidRPr="00151336">
        <w:trPr>
          <w:trHeight w:val="1124"/>
        </w:trPr>
        <w:tc>
          <w:tcPr>
            <w:tcW w:w="2835" w:type="dxa"/>
          </w:tcPr>
          <w:p w:rsidR="00F208FF" w:rsidRPr="00151336" w:rsidRDefault="0038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highlight w:val="white"/>
                <w:lang w:val="ru-RU"/>
              </w:rPr>
            </w:pPr>
            <w:r w:rsidRPr="00151336">
              <w:rPr>
                <w:rFonts w:ascii="Times New Roman" w:eastAsia="Times New Roman" w:hAnsi="Times New Roman"/>
                <w:color w:val="000000"/>
                <w:sz w:val="23"/>
                <w:szCs w:val="23"/>
                <w:highlight w:val="white"/>
                <w:lang w:val="ru-RU"/>
              </w:rPr>
              <w:t>Участь в громадських обгов</w:t>
            </w:r>
            <w:r w:rsidRPr="00151336">
              <w:rPr>
                <w:rFonts w:ascii="Times New Roman" w:eastAsia="Times New Roman" w:hAnsi="Times New Roman"/>
                <w:color w:val="000000"/>
                <w:sz w:val="23"/>
                <w:szCs w:val="23"/>
                <w:highlight w:val="white"/>
                <w:lang w:val="ru-RU"/>
              </w:rPr>
              <w:t>ореннях представників визначених соціальних груп населення та заінтересованих сторін</w:t>
            </w:r>
          </w:p>
        </w:tc>
        <w:tc>
          <w:tcPr>
            <w:tcW w:w="6804" w:type="dxa"/>
          </w:tcPr>
          <w:p w:rsidR="00F208FF" w:rsidRPr="00151336" w:rsidRDefault="003822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</w:pPr>
            <w:r w:rsidRPr="00151336"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  <w:t>Долучитись до слухання можуть  всі бажаючі за адресою:              с-ще Межова, вул. ім. Грушевського, буд. 9, 2 поверх, зал засідань 29 листопада  2024 року  о 10 год. 0</w:t>
            </w:r>
            <w:r w:rsidRPr="00151336"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  <w:t>0 хв.</w:t>
            </w:r>
          </w:p>
        </w:tc>
      </w:tr>
      <w:tr w:rsidR="00F208FF">
        <w:trPr>
          <w:trHeight w:val="899"/>
        </w:trPr>
        <w:tc>
          <w:tcPr>
            <w:tcW w:w="2835" w:type="dxa"/>
          </w:tcPr>
          <w:p w:rsidR="00F208FF" w:rsidRPr="00151336" w:rsidRDefault="0038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highlight w:val="white"/>
                <w:lang w:val="ru-RU"/>
              </w:rPr>
            </w:pPr>
            <w:r w:rsidRPr="00151336">
              <w:rPr>
                <w:rFonts w:ascii="Times New Roman" w:eastAsia="Times New Roman" w:hAnsi="Times New Roman"/>
                <w:color w:val="000000"/>
                <w:sz w:val="23"/>
                <w:szCs w:val="23"/>
                <w:highlight w:val="white"/>
                <w:lang w:val="ru-RU"/>
              </w:rPr>
              <w:t>Адреса і номер телефону за яким надаються консультації з питання, що винесено на публічне громадське обговорення</w:t>
            </w:r>
          </w:p>
        </w:tc>
        <w:tc>
          <w:tcPr>
            <w:tcW w:w="6804" w:type="dxa"/>
          </w:tcPr>
          <w:p w:rsidR="00F208FF" w:rsidRDefault="003822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151336"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  <w:t xml:space="preserve">Консультації з питання, що винесено на громадське слухання надаються у фінансовому відділі Межівської селищної ради        (вул. ім. 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Грушевського, буд. 5, каб.1-15, 1-16, 1-17 )</w:t>
            </w:r>
          </w:p>
        </w:tc>
      </w:tr>
      <w:tr w:rsidR="00F208FF" w:rsidRPr="00151336">
        <w:trPr>
          <w:trHeight w:val="1288"/>
        </w:trPr>
        <w:tc>
          <w:tcPr>
            <w:tcW w:w="2835" w:type="dxa"/>
          </w:tcPr>
          <w:p w:rsidR="00F208FF" w:rsidRDefault="0038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highlight w:val="white"/>
              </w:rPr>
              <w:t>Прізвище та ім’я відповідальних осіб органу виконавчої влади</w:t>
            </w:r>
          </w:p>
        </w:tc>
        <w:tc>
          <w:tcPr>
            <w:tcW w:w="6804" w:type="dxa"/>
          </w:tcPr>
          <w:p w:rsidR="00F208FF" w:rsidRPr="00151336" w:rsidRDefault="003822A9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51336"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  <w:t xml:space="preserve">ЗРАЖЕВСЬКИЙ Володимир -  </w:t>
            </w:r>
            <w:r w:rsidRPr="001513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селищний голова, голова організаційного комітету</w:t>
            </w:r>
          </w:p>
          <w:p w:rsidR="00F208FF" w:rsidRPr="00151336" w:rsidRDefault="003822A9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</w:pPr>
            <w:r w:rsidRPr="00151336"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  <w:t>КЛЮЧИК Наталія  -  начальник фінансового відділу Межівської селищної ради,</w:t>
            </w:r>
            <w:r w:rsidRPr="001513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заступник голови організаційного комітету</w:t>
            </w:r>
          </w:p>
        </w:tc>
      </w:tr>
      <w:tr w:rsidR="00F208FF" w:rsidRPr="00151336">
        <w:trPr>
          <w:trHeight w:val="1822"/>
        </w:trPr>
        <w:tc>
          <w:tcPr>
            <w:tcW w:w="2835" w:type="dxa"/>
          </w:tcPr>
          <w:p w:rsidR="00F208FF" w:rsidRPr="00151336" w:rsidRDefault="0038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highlight w:val="white"/>
                <w:lang w:val="ru-RU"/>
              </w:rPr>
            </w:pPr>
            <w:r w:rsidRPr="00151336">
              <w:rPr>
                <w:rFonts w:ascii="Times New Roman" w:eastAsia="Times New Roman" w:hAnsi="Times New Roman"/>
                <w:color w:val="000000"/>
                <w:sz w:val="23"/>
                <w:szCs w:val="23"/>
                <w:highlight w:val="white"/>
                <w:lang w:val="ru-RU"/>
              </w:rPr>
              <w:lastRenderedPageBreak/>
              <w:t>Спосіб оприлюднення результатів публічного громадського обговорення</w:t>
            </w:r>
          </w:p>
        </w:tc>
        <w:tc>
          <w:tcPr>
            <w:tcW w:w="6804" w:type="dxa"/>
          </w:tcPr>
          <w:p w:rsidR="00F208FF" w:rsidRPr="00151336" w:rsidRDefault="003822A9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</w:pPr>
            <w:r w:rsidRPr="00151336"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  <w:t>Відповідно до пунктів 17, 18 Положення про публічні консультації з громадськістю у Межівській селищній територіальній громаді, затвердженого  рішенням Межівської селищної ради від 03 серпн</w:t>
            </w:r>
            <w:r w:rsidRPr="00151336"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  <w:t>я 2021 року № 700-08/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V</w:t>
            </w:r>
            <w:r w:rsidRPr="00151336"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  <w:t>ІІІ  результати публічного громадського обговорення (у тому числі звіт) в обов’язковому порядку оприлюднюється на офіційному веб-сайті Межівської селищної ради.</w:t>
            </w:r>
          </w:p>
          <w:p w:rsidR="00F208FF" w:rsidRPr="00151336" w:rsidRDefault="003822A9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</w:pPr>
            <w:r w:rsidRPr="00151336"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  <w:t>Анонімні пропозиції не реєструються і не розглядаються.</w:t>
            </w:r>
          </w:p>
        </w:tc>
      </w:tr>
    </w:tbl>
    <w:p w:rsidR="00F208FF" w:rsidRPr="00151336" w:rsidRDefault="003822A9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16"/>
          <w:szCs w:val="16"/>
          <w:lang w:val="ru-RU"/>
        </w:rPr>
      </w:pPr>
      <w:r w:rsidRPr="00151336">
        <w:rPr>
          <w:rFonts w:ascii="Times New Roman" w:eastAsia="Times New Roman" w:hAnsi="Times New Roman"/>
          <w:sz w:val="16"/>
          <w:szCs w:val="16"/>
          <w:lang w:val="ru-RU"/>
        </w:rPr>
        <w:t>__________________________________</w:t>
      </w:r>
    </w:p>
    <w:p w:rsidR="00F208FF" w:rsidRPr="00151336" w:rsidRDefault="00F208FF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F208FF" w:rsidRPr="00151336" w:rsidRDefault="00F208FF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F208FF" w:rsidRPr="00151336" w:rsidRDefault="003822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151336">
        <w:rPr>
          <w:rFonts w:ascii="Times New Roman" w:eastAsia="Times New Roman" w:hAnsi="Times New Roman"/>
          <w:sz w:val="24"/>
          <w:szCs w:val="24"/>
          <w:lang w:val="ru-RU"/>
        </w:rPr>
        <w:t>Начальник фінансового відділу</w:t>
      </w:r>
    </w:p>
    <w:p w:rsidR="00F208FF" w:rsidRPr="00151336" w:rsidRDefault="003822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151336">
        <w:rPr>
          <w:rFonts w:ascii="Times New Roman" w:eastAsia="Times New Roman" w:hAnsi="Times New Roman"/>
          <w:sz w:val="24"/>
          <w:szCs w:val="24"/>
          <w:lang w:val="ru-RU"/>
        </w:rPr>
        <w:t>Межівської селищної ради</w:t>
      </w:r>
      <w:r w:rsidRPr="00151336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Pr="00151336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Pr="00151336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Pr="00151336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Pr="00151336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Pr="00151336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Pr="00151336">
        <w:rPr>
          <w:rFonts w:ascii="Times New Roman" w:eastAsia="Times New Roman" w:hAnsi="Times New Roman"/>
          <w:sz w:val="24"/>
          <w:szCs w:val="24"/>
          <w:lang w:val="ru-RU"/>
        </w:rPr>
        <w:tab/>
        <w:t xml:space="preserve">     Наталія КЛЮЧИК</w:t>
      </w:r>
      <w:r w:rsidRPr="00151336">
        <w:rPr>
          <w:rFonts w:ascii="Times New Roman" w:eastAsia="Times New Roman" w:hAnsi="Times New Roman"/>
          <w:sz w:val="24"/>
          <w:szCs w:val="24"/>
          <w:lang w:val="ru-RU"/>
        </w:rPr>
        <w:tab/>
      </w:r>
    </w:p>
    <w:p w:rsidR="00F208FF" w:rsidRPr="00151336" w:rsidRDefault="00F208FF">
      <w:pPr>
        <w:spacing w:after="0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F208FF" w:rsidRPr="00151336" w:rsidRDefault="003822A9">
      <w:pPr>
        <w:spacing w:after="0"/>
        <w:rPr>
          <w:rFonts w:ascii="Times New Roman" w:eastAsia="Times New Roman" w:hAnsi="Times New Roman"/>
          <w:sz w:val="24"/>
          <w:szCs w:val="24"/>
          <w:lang w:val="ru-RU"/>
        </w:rPr>
      </w:pPr>
      <w:r w:rsidRPr="00151336">
        <w:rPr>
          <w:rFonts w:ascii="Times New Roman" w:eastAsia="Times New Roman" w:hAnsi="Times New Roman"/>
          <w:sz w:val="24"/>
          <w:szCs w:val="24"/>
          <w:lang w:val="ru-RU"/>
        </w:rPr>
        <w:t xml:space="preserve">  </w:t>
      </w:r>
    </w:p>
    <w:sectPr w:rsidR="00F208FF" w:rsidRPr="00151336" w:rsidSect="00151336">
      <w:headerReference w:type="default" r:id="rId9"/>
      <w:pgSz w:w="11906" w:h="16838"/>
      <w:pgMar w:top="1021" w:right="425" w:bottom="90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2A9" w:rsidRDefault="003822A9" w:rsidP="00F208FF">
      <w:pPr>
        <w:spacing w:after="0" w:line="240" w:lineRule="auto"/>
      </w:pPr>
      <w:r>
        <w:separator/>
      </w:r>
    </w:p>
  </w:endnote>
  <w:endnote w:type="continuationSeparator" w:id="0">
    <w:p w:rsidR="003822A9" w:rsidRDefault="003822A9" w:rsidP="00F20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2A9" w:rsidRDefault="003822A9" w:rsidP="00F208FF">
      <w:pPr>
        <w:spacing w:after="0" w:line="240" w:lineRule="auto"/>
      </w:pPr>
      <w:r>
        <w:separator/>
      </w:r>
    </w:p>
  </w:footnote>
  <w:footnote w:type="continuationSeparator" w:id="0">
    <w:p w:rsidR="003822A9" w:rsidRDefault="003822A9" w:rsidP="00F20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8FF" w:rsidRDefault="00F208F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4"/>
        <w:szCs w:val="24"/>
      </w:rPr>
    </w:pPr>
    <w:r>
      <w:rPr>
        <w:rFonts w:ascii="Times New Roman" w:eastAsia="Times New Roman" w:hAnsi="Times New Roman"/>
        <w:color w:val="000000"/>
        <w:sz w:val="24"/>
        <w:szCs w:val="24"/>
      </w:rPr>
      <w:fldChar w:fldCharType="begin"/>
    </w:r>
    <w:r w:rsidR="003822A9">
      <w:rPr>
        <w:rFonts w:ascii="Times New Roman" w:eastAsia="Times New Roman" w:hAnsi="Times New Roman"/>
        <w:color w:val="000000"/>
        <w:sz w:val="24"/>
        <w:szCs w:val="24"/>
      </w:rPr>
      <w:instrText>PAGE</w:instrText>
    </w:r>
    <w:r w:rsidR="00151336">
      <w:rPr>
        <w:rFonts w:ascii="Times New Roman" w:eastAsia="Times New Roman" w:hAnsi="Times New Roman"/>
        <w:color w:val="000000"/>
        <w:sz w:val="24"/>
        <w:szCs w:val="24"/>
      </w:rPr>
      <w:fldChar w:fldCharType="separate"/>
    </w:r>
    <w:r w:rsidR="00151336">
      <w:rPr>
        <w:rFonts w:ascii="Times New Roman" w:eastAsia="Times New Roman" w:hAnsi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/>
        <w:color w:val="000000"/>
        <w:sz w:val="24"/>
        <w:szCs w:val="24"/>
      </w:rPr>
      <w:fldChar w:fldCharType="end"/>
    </w:r>
  </w:p>
  <w:p w:rsidR="00F208FF" w:rsidRDefault="003822A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color w:val="000000"/>
        <w:sz w:val="24"/>
        <w:szCs w:val="24"/>
      </w:rPr>
    </w:pPr>
    <w:r>
      <w:rPr>
        <w:rFonts w:ascii="Times New Roman" w:eastAsia="Times New Roman" w:hAnsi="Times New Roman"/>
        <w:color w:val="000000"/>
        <w:sz w:val="24"/>
        <w:szCs w:val="24"/>
      </w:rPr>
      <w:t>Продовження додатка 1</w:t>
    </w:r>
  </w:p>
  <w:p w:rsidR="00F208FF" w:rsidRDefault="00F208F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cs="Calibri"/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8FF"/>
    <w:rsid w:val="00151336"/>
    <w:rsid w:val="003822A9"/>
    <w:rsid w:val="00F20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EF"/>
    <w:rPr>
      <w:rFonts w:cs="Times New Roman"/>
      <w:lang w:val="en-US"/>
    </w:rPr>
  </w:style>
  <w:style w:type="paragraph" w:styleId="1">
    <w:name w:val="heading 1"/>
    <w:basedOn w:val="normal"/>
    <w:next w:val="normal"/>
    <w:rsid w:val="00F208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F208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208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208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208F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F208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208FF"/>
  </w:style>
  <w:style w:type="table" w:customStyle="1" w:styleId="TableNormal">
    <w:name w:val="Table Normal"/>
    <w:rsid w:val="00F208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208F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4037E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4037EF"/>
  </w:style>
  <w:style w:type="paragraph" w:styleId="a6">
    <w:name w:val="footer"/>
    <w:basedOn w:val="a"/>
    <w:link w:val="a7"/>
    <w:uiPriority w:val="99"/>
    <w:semiHidden/>
    <w:unhideWhenUsed/>
    <w:rsid w:val="00403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37EF"/>
  </w:style>
  <w:style w:type="paragraph" w:styleId="a8">
    <w:name w:val="List Paragraph"/>
    <w:basedOn w:val="a"/>
    <w:uiPriority w:val="99"/>
    <w:qFormat/>
    <w:rsid w:val="004037EF"/>
    <w:pPr>
      <w:ind w:left="720"/>
      <w:contextualSpacing/>
    </w:pPr>
  </w:style>
  <w:style w:type="character" w:styleId="a9">
    <w:name w:val="Hyperlink"/>
    <w:uiPriority w:val="99"/>
    <w:rsid w:val="004037EF"/>
    <w:rPr>
      <w:rFonts w:cs="Times New Roman"/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D26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b">
    <w:name w:val="Subtitle"/>
    <w:basedOn w:val="normal"/>
    <w:next w:val="normal"/>
    <w:rsid w:val="00F208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sid w:val="00F208F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F208F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tline-mezhova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n@mezhova.otg.dp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Gf9n4s/OgFR4zFcbYEHbKdJy+g==">CgMxLjA4AHIhMUVESG5TUTFmbm4tZjdIQUtTVms2UW1kaWFxVUVpWWNs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962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Жовмер</dc:creator>
  <cp:lastModifiedBy>Жовмер</cp:lastModifiedBy>
  <cp:revision>3</cp:revision>
  <cp:lastPrinted>2024-11-22T13:15:00Z</cp:lastPrinted>
  <dcterms:created xsi:type="dcterms:W3CDTF">2023-11-13T13:10:00Z</dcterms:created>
  <dcterms:modified xsi:type="dcterms:W3CDTF">2024-11-22T13:15:00Z</dcterms:modified>
</cp:coreProperties>
</file>