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76" w:rsidRPr="00160FEB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656276" w:rsidRPr="00160FEB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4D31B6"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 Межівської селищної ради</w:t>
      </w:r>
    </w:p>
    <w:p w:rsidR="00656276" w:rsidRPr="00160FEB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8B0626"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6350" w:rsidRPr="00160FE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513EB" w:rsidRPr="00160FE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96350"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31B6" w:rsidRPr="00160FEB">
        <w:rPr>
          <w:rFonts w:ascii="Times New Roman" w:hAnsi="Times New Roman" w:cs="Times New Roman"/>
          <w:sz w:val="24"/>
          <w:szCs w:val="24"/>
          <w:lang w:val="uk-UA"/>
        </w:rPr>
        <w:t>травня 202</w:t>
      </w:r>
      <w:r w:rsidR="00F513EB" w:rsidRPr="00160FE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4D31B6"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 року №</w:t>
      </w:r>
      <w:r w:rsidR="00096350" w:rsidRPr="00160FEB">
        <w:rPr>
          <w:rFonts w:ascii="Times New Roman" w:hAnsi="Times New Roman" w:cs="Times New Roman"/>
          <w:sz w:val="24"/>
          <w:szCs w:val="24"/>
          <w:lang w:val="uk-UA"/>
        </w:rPr>
        <w:t xml:space="preserve"> 12</w:t>
      </w:r>
      <w:r w:rsidR="00F513EB" w:rsidRPr="00160FEB">
        <w:rPr>
          <w:rFonts w:ascii="Times New Roman" w:hAnsi="Times New Roman" w:cs="Times New Roman"/>
          <w:sz w:val="24"/>
          <w:szCs w:val="24"/>
          <w:lang w:val="uk-UA"/>
        </w:rPr>
        <w:t>0</w:t>
      </w:r>
    </w:p>
    <w:p w:rsidR="00656276" w:rsidRPr="00160FEB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:rsidR="008B0626" w:rsidRPr="00160FEB" w:rsidRDefault="008B062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:rsidR="00656276" w:rsidRPr="00160FEB" w:rsidRDefault="00656276" w:rsidP="00F5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8B0626" w:rsidRPr="00160FEB">
        <w:rPr>
          <w:rFonts w:ascii="Times New Roman" w:hAnsi="Times New Roman" w:cs="Times New Roman"/>
          <w:b/>
          <w:sz w:val="24"/>
          <w:szCs w:val="24"/>
          <w:lang w:val="uk-UA"/>
        </w:rPr>
        <w:t>ЛАН ЗАХОДІВ</w:t>
      </w:r>
    </w:p>
    <w:p w:rsidR="004D31B6" w:rsidRPr="00160FEB" w:rsidRDefault="00656276" w:rsidP="00F5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щодо складання прогнозу бюджету </w:t>
      </w:r>
      <w:r w:rsidR="004D31B6" w:rsidRPr="00160FEB">
        <w:rPr>
          <w:rFonts w:ascii="Times New Roman" w:hAnsi="Times New Roman" w:cs="Times New Roman"/>
          <w:b/>
          <w:sz w:val="24"/>
          <w:szCs w:val="24"/>
          <w:lang w:val="uk-UA"/>
        </w:rPr>
        <w:t>Межівської селищної територіальної громади</w:t>
      </w:r>
    </w:p>
    <w:p w:rsidR="00656276" w:rsidRPr="00160FEB" w:rsidRDefault="00656276" w:rsidP="00F5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b/>
          <w:sz w:val="24"/>
          <w:szCs w:val="24"/>
          <w:lang w:val="uk-UA"/>
        </w:rPr>
        <w:t>на 202</w:t>
      </w:r>
      <w:r w:rsidR="00F513EB" w:rsidRPr="00160FEB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160FEB">
        <w:rPr>
          <w:rFonts w:ascii="Times New Roman" w:hAnsi="Times New Roman" w:cs="Times New Roman"/>
          <w:b/>
          <w:sz w:val="24"/>
          <w:szCs w:val="24"/>
          <w:lang w:val="uk-UA"/>
        </w:rPr>
        <w:t>-202</w:t>
      </w:r>
      <w:r w:rsidR="00F513EB" w:rsidRPr="00160FEB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160F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роки</w:t>
      </w:r>
    </w:p>
    <w:p w:rsidR="002D377C" w:rsidRPr="00160FEB" w:rsidRDefault="002D377C" w:rsidP="00F94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175"/>
        <w:gridCol w:w="1701"/>
        <w:gridCol w:w="2490"/>
      </w:tblGrid>
      <w:tr w:rsidR="00656276" w:rsidRPr="00160FEB" w:rsidTr="00B33144">
        <w:tc>
          <w:tcPr>
            <w:tcW w:w="568" w:type="dxa"/>
            <w:vAlign w:val="center"/>
          </w:tcPr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175" w:type="dxa"/>
            <w:vAlign w:val="center"/>
          </w:tcPr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701" w:type="dxa"/>
            <w:vAlign w:val="center"/>
          </w:tcPr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90" w:type="dxa"/>
            <w:vAlign w:val="center"/>
          </w:tcPr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  <w:p w:rsidR="00656276" w:rsidRPr="00160FEB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56276" w:rsidRPr="00160FEB" w:rsidTr="00B33144">
        <w:tc>
          <w:tcPr>
            <w:tcW w:w="568" w:type="dxa"/>
          </w:tcPr>
          <w:p w:rsidR="00656276" w:rsidRPr="00160FEB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75" w:type="dxa"/>
          </w:tcPr>
          <w:p w:rsidR="00656276" w:rsidRPr="00160FEB" w:rsidRDefault="00656276" w:rsidP="00786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Здійснення аналізу виконання бюджету 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</w:t>
            </w:r>
            <w:r w:rsidR="000152BB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</w:t>
            </w:r>
            <w:r w:rsidR="000152BB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 квартал 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виявлення тенденцій у виконанні дохідної та видаткової частин бюджету</w:t>
            </w:r>
          </w:p>
        </w:tc>
        <w:tc>
          <w:tcPr>
            <w:tcW w:w="1701" w:type="dxa"/>
          </w:tcPr>
          <w:p w:rsidR="00656276" w:rsidRPr="00160FEB" w:rsidRDefault="00AF435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</w:t>
            </w:r>
            <w:r w:rsidR="0065627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5627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656276" w:rsidRPr="00160FEB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</w:tr>
      <w:tr w:rsidR="00656276" w:rsidRPr="00160FEB" w:rsidTr="00B33144">
        <w:tc>
          <w:tcPr>
            <w:tcW w:w="568" w:type="dxa"/>
          </w:tcPr>
          <w:p w:rsidR="00656276" w:rsidRPr="00160FEB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:rsidR="00656276" w:rsidRPr="00160FEB" w:rsidRDefault="00656276" w:rsidP="000E0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="006F123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організаційно-методологічних засад складання прогнозу місцевого бюджету, визначених Міністерством фінансів України, та інструктивного листа щодо основних організаційних засад процесу підготовки пропозицій до прогнозу бюджету</w:t>
            </w:r>
            <w:r w:rsidR="006C2829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два наступні за плановим бюджетні періоди</w:t>
            </w:r>
          </w:p>
        </w:tc>
        <w:tc>
          <w:tcPr>
            <w:tcW w:w="1701" w:type="dxa"/>
          </w:tcPr>
          <w:p w:rsidR="00656276" w:rsidRPr="00160FEB" w:rsidRDefault="00786E0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триденний термін п</w:t>
            </w:r>
            <w:r w:rsidR="00AF435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ісля </w:t>
            </w:r>
            <w:r w:rsidR="00B14251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</w:t>
            </w:r>
            <w:r w:rsidR="00AF435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листа та відповідної інформації від Міністерства фінансів України</w:t>
            </w:r>
          </w:p>
        </w:tc>
        <w:tc>
          <w:tcPr>
            <w:tcW w:w="2490" w:type="dxa"/>
          </w:tcPr>
          <w:p w:rsidR="00656276" w:rsidRPr="00160FEB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ий відділ Межівської </w:t>
            </w:r>
            <w:r w:rsidR="006F123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елищної ради</w:t>
            </w:r>
          </w:p>
        </w:tc>
      </w:tr>
      <w:tr w:rsidR="00656276" w:rsidRPr="00160FEB" w:rsidTr="00B33144">
        <w:tc>
          <w:tcPr>
            <w:tcW w:w="568" w:type="dxa"/>
          </w:tcPr>
          <w:p w:rsidR="00656276" w:rsidRPr="00160FEB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:rsidR="00656276" w:rsidRPr="00160FEB" w:rsidRDefault="00656276" w:rsidP="00F6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фінансовому </w:t>
            </w:r>
            <w:r w:rsidR="004D31B6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Межівської селищної ради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701" w:type="dxa"/>
          </w:tcPr>
          <w:p w:rsidR="00656276" w:rsidRPr="00160FEB" w:rsidRDefault="00656276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F435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656276" w:rsidRPr="00160FEB" w:rsidRDefault="00A260D1" w:rsidP="00F66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економіки, планування та інвестиційної діяльності виконавчого комітету Межівської селищної ради</w:t>
            </w:r>
          </w:p>
        </w:tc>
      </w:tr>
      <w:tr w:rsidR="00656276" w:rsidRPr="00160FEB" w:rsidTr="00B33144">
        <w:tc>
          <w:tcPr>
            <w:tcW w:w="568" w:type="dxa"/>
          </w:tcPr>
          <w:p w:rsidR="00656276" w:rsidRPr="00160FEB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:rsidR="00656276" w:rsidRPr="00160FEB" w:rsidRDefault="00F66C04" w:rsidP="00786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</w:t>
            </w:r>
            <w:r w:rsidR="001D28B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клопотання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</w:t>
            </w:r>
            <w:r w:rsidR="001D28B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оловного управління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ДПС у Дніпропетровській області про надання разом з поясненнями (зокрема в частині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фіскальних ризиків у майбутніх періодах)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прогнозних обсягів доходів бюджету Межівської селищної територіальної громади на 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відповідно до типової форми прогнозу бюджету</w:t>
            </w:r>
          </w:p>
        </w:tc>
        <w:tc>
          <w:tcPr>
            <w:tcW w:w="1701" w:type="dxa"/>
          </w:tcPr>
          <w:p w:rsidR="00656276" w:rsidRPr="00160FEB" w:rsidRDefault="00656276" w:rsidP="00786E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F435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656276" w:rsidRPr="00160FEB" w:rsidRDefault="00F66C04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B05C08" w:rsidRPr="00160FEB" w:rsidTr="00B33144">
        <w:tc>
          <w:tcPr>
            <w:tcW w:w="568" w:type="dxa"/>
          </w:tcPr>
          <w:p w:rsidR="00B05C08" w:rsidRPr="00160FEB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:rsidR="00B05C08" w:rsidRPr="00160FEB" w:rsidRDefault="006F0670" w:rsidP="00C4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клопотання до Головного управління статистики у Дніпропетровській області про надання інформації щодо населення Межівської селищної територіальної громади</w:t>
            </w:r>
          </w:p>
        </w:tc>
        <w:tc>
          <w:tcPr>
            <w:tcW w:w="1701" w:type="dxa"/>
          </w:tcPr>
          <w:p w:rsidR="00B05C08" w:rsidRPr="00160FEB" w:rsidRDefault="00B05C08" w:rsidP="00786E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786E0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B05C08" w:rsidRPr="00160FEB" w:rsidRDefault="006F0670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351377" w:rsidRPr="00160FEB" w:rsidTr="00B33144">
        <w:tc>
          <w:tcPr>
            <w:tcW w:w="568" w:type="dxa"/>
          </w:tcPr>
          <w:p w:rsidR="00351377" w:rsidRPr="00160FEB" w:rsidRDefault="0035137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:rsidR="00351377" w:rsidRPr="00160FEB" w:rsidRDefault="00351377" w:rsidP="003513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інформації про кількість населення, зареєстрованого у реєстрі Межівської селищної територіальної громади</w:t>
            </w:r>
          </w:p>
        </w:tc>
        <w:tc>
          <w:tcPr>
            <w:tcW w:w="1701" w:type="dxa"/>
          </w:tcPr>
          <w:p w:rsidR="00351377" w:rsidRPr="00160FEB" w:rsidRDefault="0035137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2025 року</w:t>
            </w:r>
          </w:p>
        </w:tc>
        <w:tc>
          <w:tcPr>
            <w:tcW w:w="2490" w:type="dxa"/>
          </w:tcPr>
          <w:p w:rsidR="00351377" w:rsidRPr="00160FEB" w:rsidRDefault="0035137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(центр) надання адміністративних послуг виконавчого комітету Межівської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селищної ради</w:t>
            </w:r>
          </w:p>
        </w:tc>
      </w:tr>
      <w:tr w:rsidR="00351377" w:rsidRPr="00160FEB" w:rsidTr="00B33144">
        <w:tc>
          <w:tcPr>
            <w:tcW w:w="568" w:type="dxa"/>
          </w:tcPr>
          <w:p w:rsidR="00351377" w:rsidRPr="00160FEB" w:rsidRDefault="0035137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5175" w:type="dxa"/>
          </w:tcPr>
          <w:p w:rsidR="00351377" w:rsidRPr="00160FEB" w:rsidRDefault="00351377" w:rsidP="00F531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клопотання до управління соціального захисту населення </w:t>
            </w:r>
            <w:proofErr w:type="spellStart"/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Синельниківської</w:t>
            </w:r>
            <w:proofErr w:type="spellEnd"/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районної державної адміністрації</w:t>
            </w:r>
            <w:r w:rsidR="00F531A2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кількості внутрішньо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переміщених осіб, які задекларували своє місце проживання на території Межівської селищної територіальної громади, </w:t>
            </w:r>
            <w:r w:rsidR="00F531A2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подальшого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зазначеної інформації до фінансового відділу Межівської селищної ради</w:t>
            </w:r>
          </w:p>
        </w:tc>
        <w:tc>
          <w:tcPr>
            <w:tcW w:w="1701" w:type="dxa"/>
          </w:tcPr>
          <w:p w:rsidR="00351377" w:rsidRPr="00160FEB" w:rsidRDefault="0035137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2025 року</w:t>
            </w:r>
          </w:p>
        </w:tc>
        <w:tc>
          <w:tcPr>
            <w:tcW w:w="2490" w:type="dxa"/>
          </w:tcPr>
          <w:p w:rsidR="00351377" w:rsidRPr="00160FEB" w:rsidRDefault="0035137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соціального захисту населення Межівської селищної ради</w:t>
            </w:r>
          </w:p>
        </w:tc>
      </w:tr>
      <w:tr w:rsidR="00351377" w:rsidRPr="00160FEB" w:rsidTr="00B33144">
        <w:tc>
          <w:tcPr>
            <w:tcW w:w="568" w:type="dxa"/>
          </w:tcPr>
          <w:p w:rsidR="00351377" w:rsidRPr="00160FEB" w:rsidRDefault="00F531A2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:rsidR="00351377" w:rsidRPr="00160FEB" w:rsidRDefault="00351377" w:rsidP="005E7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Прогнозування обсягів доходів, визначення обсягів фінансування, повернення кредитів до бюджету, орієнтовних граничних показників видатків та надання кредитів з бюджету Межівської селищної територіальної громади на середньостроковий період на підставі прогнозу економічного і соціального розвитку України та території, аналізу виконання бюджету Межівської селищної територіальної громади в попередніх та поточному бюджетних періодах</w:t>
            </w:r>
          </w:p>
        </w:tc>
        <w:tc>
          <w:tcPr>
            <w:tcW w:w="1701" w:type="dxa"/>
          </w:tcPr>
          <w:p w:rsidR="00351377" w:rsidRPr="00160FEB" w:rsidRDefault="00351377" w:rsidP="00D52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 </w:t>
            </w:r>
          </w:p>
        </w:tc>
        <w:tc>
          <w:tcPr>
            <w:tcW w:w="2490" w:type="dxa"/>
          </w:tcPr>
          <w:p w:rsidR="00351377" w:rsidRPr="00160FEB" w:rsidRDefault="00351377" w:rsidP="005E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351377" w:rsidRPr="00160FEB" w:rsidTr="00B33144">
        <w:tc>
          <w:tcPr>
            <w:tcW w:w="568" w:type="dxa"/>
          </w:tcPr>
          <w:p w:rsidR="00351377" w:rsidRPr="00160FEB" w:rsidRDefault="00D5271E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:rsidR="00351377" w:rsidRPr="00160FEB" w:rsidRDefault="00351377" w:rsidP="00D52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показників прогнозу бюджету Межівської селищної територіальної громади на 202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підставі інформації, визначеної відповідно до пункту 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цього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 заходів</w:t>
            </w:r>
          </w:p>
        </w:tc>
        <w:tc>
          <w:tcPr>
            <w:tcW w:w="1701" w:type="dxa"/>
          </w:tcPr>
          <w:p w:rsidR="00351377" w:rsidRPr="00160FEB" w:rsidRDefault="00351377" w:rsidP="00D52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D5271E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351377" w:rsidRPr="00160FEB" w:rsidRDefault="0035137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5" w:type="dxa"/>
          </w:tcPr>
          <w:p w:rsidR="00145807" w:rsidRPr="00160FEB" w:rsidRDefault="00145807" w:rsidP="00EC4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Доведення до головних розпорядників бюджетних коштів Інструкції з підготовки пропозицій до прогнозу бюджету Межівської селищної територіальної громади</w:t>
            </w:r>
            <w:r w:rsidR="000C3C10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затвердженої</w:t>
            </w:r>
            <w:r w:rsidR="00EC45B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наказом фінансового відділу Межівської селищної ради від 03 червня 2024 року № 9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(далі – Інструкція), орієнтовних граничних показників видатків та надання кредитів з бюджету Межівської селищної  територіальної громади на 2026-2028 роки </w:t>
            </w:r>
          </w:p>
        </w:tc>
        <w:tc>
          <w:tcPr>
            <w:tcW w:w="1701" w:type="dxa"/>
          </w:tcPr>
          <w:p w:rsidR="00145807" w:rsidRPr="00160FEB" w:rsidRDefault="0014580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 липня 2025 року</w:t>
            </w:r>
          </w:p>
        </w:tc>
        <w:tc>
          <w:tcPr>
            <w:tcW w:w="2490" w:type="dxa"/>
          </w:tcPr>
          <w:p w:rsidR="00145807" w:rsidRPr="00160FEB" w:rsidRDefault="0014580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2B5F2F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175" w:type="dxa"/>
          </w:tcPr>
          <w:p w:rsidR="00145807" w:rsidRPr="00160FEB" w:rsidRDefault="00145807" w:rsidP="002B5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бюджетних пропозицій до прогнозу бюджету Межівської селищної територіальної громади на 202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</w:t>
            </w:r>
          </w:p>
        </w:tc>
        <w:tc>
          <w:tcPr>
            <w:tcW w:w="1701" w:type="dxa"/>
          </w:tcPr>
          <w:p w:rsidR="00145807" w:rsidRPr="00160FEB" w:rsidRDefault="00145807" w:rsidP="007C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18 липня </w:t>
            </w:r>
          </w:p>
          <w:p w:rsidR="00145807" w:rsidRPr="00160FEB" w:rsidRDefault="00145807" w:rsidP="002B5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Головні розпорядники бюджетних коштів 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2B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:rsidR="00145807" w:rsidRPr="00160FEB" w:rsidRDefault="00145807" w:rsidP="00A7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 інформації про орієнтовні граничні показники видатків місцевого бюджету та надання кредитів з бюджету Межівської селищної територіальної громади для головних розпорядників бюджетних коштів</w:t>
            </w:r>
          </w:p>
        </w:tc>
        <w:tc>
          <w:tcPr>
            <w:tcW w:w="1701" w:type="dxa"/>
          </w:tcPr>
          <w:p w:rsidR="00145807" w:rsidRPr="00160FEB" w:rsidRDefault="00145807" w:rsidP="002B5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ради,</w:t>
            </w:r>
          </w:p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2B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5F2F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:rsidR="00145807" w:rsidRPr="00160FEB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аналізу поданих головними розпорядниками бюджетних коштів пропозицій до прогнозу бюджету Межівської селищної територіальної громади на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відповідність доведеним орієнтовним граничним показникам видатків бюджету та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надання кредитів з бюджету Межівської селищної територіальної громади і вимогам доведеної Інструкції</w:t>
            </w:r>
          </w:p>
        </w:tc>
        <w:tc>
          <w:tcPr>
            <w:tcW w:w="1701" w:type="dxa"/>
          </w:tcPr>
          <w:p w:rsidR="00145807" w:rsidRPr="00160FEB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23 липня</w:t>
            </w:r>
          </w:p>
          <w:p w:rsidR="00145807" w:rsidRPr="00160FEB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:rsidR="00145807" w:rsidRPr="00160FEB" w:rsidRDefault="00145807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бюджету Межівської селищної територіальної громади</w:t>
            </w:r>
          </w:p>
        </w:tc>
        <w:tc>
          <w:tcPr>
            <w:tcW w:w="1701" w:type="dxa"/>
          </w:tcPr>
          <w:p w:rsidR="00145807" w:rsidRPr="00160FEB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29-31 липня</w:t>
            </w:r>
          </w:p>
          <w:p w:rsidR="00145807" w:rsidRPr="00160FEB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ради,</w:t>
            </w:r>
          </w:p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:rsidR="00145807" w:rsidRPr="00160FEB" w:rsidRDefault="00145807" w:rsidP="00A44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інформації, що міститься в пропозиціях головних розпорядників коштів бюджету, до Міністерства фінансів України через ІАС «LOGICA»</w:t>
            </w:r>
          </w:p>
        </w:tc>
        <w:tc>
          <w:tcPr>
            <w:tcW w:w="1701" w:type="dxa"/>
          </w:tcPr>
          <w:p w:rsidR="00145807" w:rsidRPr="00160FEB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01 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серпня 2025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:rsidR="00145807" w:rsidRPr="00160FEB" w:rsidRDefault="00145807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Доопрацювання прогнозу бюджету Межівської селищної територіальної громади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701" w:type="dxa"/>
          </w:tcPr>
          <w:p w:rsidR="00145807" w:rsidRPr="00160FEB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</w:t>
            </w:r>
          </w:p>
          <w:p w:rsidR="00145807" w:rsidRPr="00160FEB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202B67">
        <w:trPr>
          <w:trHeight w:val="1005"/>
        </w:trPr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75" w:type="dxa"/>
          </w:tcPr>
          <w:p w:rsidR="00145807" w:rsidRPr="00160FEB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прогнозу бюджету Межівської селищної територіальної громади на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до виконавчого комітету Межівської селищної ради</w:t>
            </w:r>
          </w:p>
        </w:tc>
        <w:tc>
          <w:tcPr>
            <w:tcW w:w="1701" w:type="dxa"/>
          </w:tcPr>
          <w:p w:rsidR="00145807" w:rsidRPr="00160FEB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 серпня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:rsidR="00145807" w:rsidRPr="00160FEB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Схвалення прогнозу бюджету Межівської селищної  територіальної громади на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та подання його на розгляд </w:t>
            </w:r>
            <w:r w:rsidR="00111441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  <w:tc>
          <w:tcPr>
            <w:tcW w:w="1701" w:type="dxa"/>
          </w:tcPr>
          <w:p w:rsidR="00145807" w:rsidRPr="00160FEB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:rsidR="00145807" w:rsidRPr="00160FEB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 через ІАС «LOGICA» прогнозу бюджету Межівської селищної ради на 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145807" w:rsidRPr="00160FEB" w:rsidRDefault="008F501C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14580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 202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45807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8F501C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175" w:type="dxa"/>
          </w:tcPr>
          <w:p w:rsidR="00145807" w:rsidRPr="00160FEB" w:rsidRDefault="00145807" w:rsidP="00FE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Супровід розгляду питання щодо прогнозу бюджету Межівської селищної територіальної громади на 202</w:t>
            </w:r>
            <w:r w:rsidR="00FE265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FE265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постійними комісіями селищної ради та на пленарному засіданні селищної ради в порядку, визначеному </w:t>
            </w:r>
            <w:proofErr w:type="spellStart"/>
            <w:r w:rsidR="00111441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Межівською</w:t>
            </w:r>
            <w:proofErr w:type="spellEnd"/>
            <w:r w:rsidR="00111441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селищною радою</w:t>
            </w:r>
          </w:p>
        </w:tc>
        <w:tc>
          <w:tcPr>
            <w:tcW w:w="1701" w:type="dxa"/>
          </w:tcPr>
          <w:p w:rsidR="00145807" w:rsidRPr="00160FEB" w:rsidRDefault="00145807" w:rsidP="00A67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До прийняття рішення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Представники виконавчого комітету Межівської селищної ради, фінансового відділу Межівської селищної ради, головних розпорядників бюджетних коштів, одержувачів бюджетних коштів</w:t>
            </w:r>
          </w:p>
        </w:tc>
      </w:tr>
      <w:tr w:rsidR="00145807" w:rsidRPr="00160FEB" w:rsidTr="00B33144">
        <w:tc>
          <w:tcPr>
            <w:tcW w:w="568" w:type="dxa"/>
          </w:tcPr>
          <w:p w:rsidR="00145807" w:rsidRPr="00160FEB" w:rsidRDefault="00FE265C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175" w:type="dxa"/>
          </w:tcPr>
          <w:p w:rsidR="00145807" w:rsidRPr="00160FEB" w:rsidRDefault="00145807" w:rsidP="00FE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</w:t>
            </w:r>
            <w:proofErr w:type="spellStart"/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Межівською</w:t>
            </w:r>
            <w:proofErr w:type="spellEnd"/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селищною радою прогнозу бюджету Межівської селищної територіальної громади на 202</w:t>
            </w:r>
            <w:r w:rsidR="00FE265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FE265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145807" w:rsidRPr="00160FEB" w:rsidRDefault="00145807" w:rsidP="00FE2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 жовтня 202</w:t>
            </w:r>
            <w:r w:rsidR="00FE265C"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160FEB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Межівська</w:t>
            </w:r>
            <w:proofErr w:type="spellEnd"/>
            <w:r w:rsidRPr="00160FE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селищна рада</w:t>
            </w:r>
          </w:p>
        </w:tc>
      </w:tr>
    </w:tbl>
    <w:p w:rsidR="00A6766F" w:rsidRPr="00160FEB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60FEB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:rsidR="00A6766F" w:rsidRPr="00160FEB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6766F" w:rsidRPr="00160FEB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76" w:type="dxa"/>
        <w:tblLook w:val="04A0"/>
      </w:tblPr>
      <w:tblGrid>
        <w:gridCol w:w="3545"/>
        <w:gridCol w:w="6378"/>
      </w:tblGrid>
      <w:tr w:rsidR="00A6766F" w:rsidRPr="00006806" w:rsidTr="00A10E90">
        <w:tc>
          <w:tcPr>
            <w:tcW w:w="3545" w:type="dxa"/>
          </w:tcPr>
          <w:p w:rsidR="00A6766F" w:rsidRPr="00160FEB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фінансового відділу</w:t>
            </w:r>
          </w:p>
          <w:p w:rsidR="00A6766F" w:rsidRPr="00160FEB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  <w:tc>
          <w:tcPr>
            <w:tcW w:w="6378" w:type="dxa"/>
          </w:tcPr>
          <w:p w:rsidR="00A6766F" w:rsidRPr="00160FEB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766F" w:rsidRPr="00006806" w:rsidRDefault="00A6766F" w:rsidP="00A67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F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Наталія КЛЮЧИК</w:t>
            </w:r>
          </w:p>
        </w:tc>
      </w:tr>
    </w:tbl>
    <w:p w:rsidR="00656276" w:rsidRPr="00006806" w:rsidRDefault="00656276" w:rsidP="00A67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656276" w:rsidRPr="00006806" w:rsidSect="00282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A73" w:rsidRDefault="00994A73" w:rsidP="00F94185">
      <w:pPr>
        <w:spacing w:after="0" w:line="240" w:lineRule="auto"/>
      </w:pPr>
      <w:r>
        <w:separator/>
      </w:r>
    </w:p>
  </w:endnote>
  <w:endnote w:type="continuationSeparator" w:id="0">
    <w:p w:rsidR="00994A73" w:rsidRDefault="00994A73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A73" w:rsidRDefault="00994A73" w:rsidP="00F94185">
      <w:pPr>
        <w:spacing w:after="0" w:line="240" w:lineRule="auto"/>
      </w:pPr>
      <w:r>
        <w:separator/>
      </w:r>
    </w:p>
  </w:footnote>
  <w:footnote w:type="continuationSeparator" w:id="0">
    <w:p w:rsidR="00994A73" w:rsidRDefault="00994A73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50" w:rsidRPr="00C3694B" w:rsidRDefault="003911E9" w:rsidP="00C3694B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AF4350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160FEB" w:rsidRPr="00160FEB">
      <w:rPr>
        <w:rFonts w:ascii="Times New Roman" w:hAnsi="Times New Roman" w:cs="Times New Roman"/>
        <w:noProof/>
        <w:sz w:val="24"/>
        <w:szCs w:val="24"/>
        <w:lang w:val="uk-UA"/>
      </w:rPr>
      <w:t>3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  <w:r w:rsidR="00C3694B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  Продовження додатк</w:t>
    </w:r>
    <w:r w:rsidR="001409BA">
      <w:rPr>
        <w:rFonts w:ascii="Times New Roman" w:hAnsi="Times New Roman" w:cs="Times New Roman"/>
        <w:sz w:val="24"/>
        <w:szCs w:val="24"/>
        <w:lang w:val="uk-UA"/>
      </w:rPr>
      <w:t>а</w:t>
    </w:r>
  </w:p>
  <w:p w:rsidR="00AF4350" w:rsidRDefault="00AF435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94185"/>
    <w:rsid w:val="00006806"/>
    <w:rsid w:val="000152BB"/>
    <w:rsid w:val="00017B36"/>
    <w:rsid w:val="000275E4"/>
    <w:rsid w:val="00030553"/>
    <w:rsid w:val="00034090"/>
    <w:rsid w:val="000366E7"/>
    <w:rsid w:val="00046138"/>
    <w:rsid w:val="00046DF8"/>
    <w:rsid w:val="00047C12"/>
    <w:rsid w:val="00096350"/>
    <w:rsid w:val="000A0348"/>
    <w:rsid w:val="000A3CAC"/>
    <w:rsid w:val="000A6E41"/>
    <w:rsid w:val="000B40AD"/>
    <w:rsid w:val="000B7102"/>
    <w:rsid w:val="000C0FF0"/>
    <w:rsid w:val="000C1BBB"/>
    <w:rsid w:val="000C3C10"/>
    <w:rsid w:val="000D1964"/>
    <w:rsid w:val="000D1FB0"/>
    <w:rsid w:val="000D734C"/>
    <w:rsid w:val="000E0E68"/>
    <w:rsid w:val="000E61C2"/>
    <w:rsid w:val="00101B62"/>
    <w:rsid w:val="001055FE"/>
    <w:rsid w:val="001063CD"/>
    <w:rsid w:val="00111441"/>
    <w:rsid w:val="00117947"/>
    <w:rsid w:val="00132C76"/>
    <w:rsid w:val="001409BA"/>
    <w:rsid w:val="001433D0"/>
    <w:rsid w:val="00145807"/>
    <w:rsid w:val="00154B39"/>
    <w:rsid w:val="00160FEB"/>
    <w:rsid w:val="00172849"/>
    <w:rsid w:val="001864FC"/>
    <w:rsid w:val="00193B7A"/>
    <w:rsid w:val="001A178B"/>
    <w:rsid w:val="001A2DAB"/>
    <w:rsid w:val="001B12B5"/>
    <w:rsid w:val="001D28B7"/>
    <w:rsid w:val="001D4398"/>
    <w:rsid w:val="001E310F"/>
    <w:rsid w:val="00202B67"/>
    <w:rsid w:val="0021017C"/>
    <w:rsid w:val="00214436"/>
    <w:rsid w:val="0021478A"/>
    <w:rsid w:val="00232E59"/>
    <w:rsid w:val="00246395"/>
    <w:rsid w:val="002549F3"/>
    <w:rsid w:val="002641EE"/>
    <w:rsid w:val="002701BC"/>
    <w:rsid w:val="00282310"/>
    <w:rsid w:val="00297BFF"/>
    <w:rsid w:val="002A7B74"/>
    <w:rsid w:val="002B0679"/>
    <w:rsid w:val="002B5F2F"/>
    <w:rsid w:val="002D377C"/>
    <w:rsid w:val="002D3B5D"/>
    <w:rsid w:val="002F498B"/>
    <w:rsid w:val="002F67D1"/>
    <w:rsid w:val="00323AAD"/>
    <w:rsid w:val="003243D7"/>
    <w:rsid w:val="0033736B"/>
    <w:rsid w:val="00342B2F"/>
    <w:rsid w:val="00351377"/>
    <w:rsid w:val="00351CF8"/>
    <w:rsid w:val="003533FF"/>
    <w:rsid w:val="00362CBB"/>
    <w:rsid w:val="0037769D"/>
    <w:rsid w:val="00380C03"/>
    <w:rsid w:val="00383430"/>
    <w:rsid w:val="00386271"/>
    <w:rsid w:val="003878DA"/>
    <w:rsid w:val="003911E9"/>
    <w:rsid w:val="00394A98"/>
    <w:rsid w:val="003A3C63"/>
    <w:rsid w:val="003B2346"/>
    <w:rsid w:val="003B7E77"/>
    <w:rsid w:val="003C0A4A"/>
    <w:rsid w:val="003C41FD"/>
    <w:rsid w:val="003D682D"/>
    <w:rsid w:val="003E04A5"/>
    <w:rsid w:val="003E5D61"/>
    <w:rsid w:val="003E6BE2"/>
    <w:rsid w:val="004046E2"/>
    <w:rsid w:val="004078F7"/>
    <w:rsid w:val="004145E1"/>
    <w:rsid w:val="00416D2E"/>
    <w:rsid w:val="00417D54"/>
    <w:rsid w:val="00440327"/>
    <w:rsid w:val="00443B16"/>
    <w:rsid w:val="00444AB3"/>
    <w:rsid w:val="004479A3"/>
    <w:rsid w:val="00477BA6"/>
    <w:rsid w:val="004A05D2"/>
    <w:rsid w:val="004A45A3"/>
    <w:rsid w:val="004B492E"/>
    <w:rsid w:val="004D1FD1"/>
    <w:rsid w:val="004D2A3E"/>
    <w:rsid w:val="004D31B6"/>
    <w:rsid w:val="004E511D"/>
    <w:rsid w:val="004F76A2"/>
    <w:rsid w:val="00505A80"/>
    <w:rsid w:val="005121D9"/>
    <w:rsid w:val="00513976"/>
    <w:rsid w:val="005151F7"/>
    <w:rsid w:val="00515A4C"/>
    <w:rsid w:val="00522F59"/>
    <w:rsid w:val="00524B2D"/>
    <w:rsid w:val="0054226F"/>
    <w:rsid w:val="00552770"/>
    <w:rsid w:val="00576867"/>
    <w:rsid w:val="005B1858"/>
    <w:rsid w:val="005C08DC"/>
    <w:rsid w:val="005D2990"/>
    <w:rsid w:val="005D2CA6"/>
    <w:rsid w:val="005D5296"/>
    <w:rsid w:val="005D73F9"/>
    <w:rsid w:val="005E41A8"/>
    <w:rsid w:val="005F0BBE"/>
    <w:rsid w:val="00604082"/>
    <w:rsid w:val="006167F0"/>
    <w:rsid w:val="00620EA4"/>
    <w:rsid w:val="00623C9C"/>
    <w:rsid w:val="00627743"/>
    <w:rsid w:val="00636170"/>
    <w:rsid w:val="00636C4E"/>
    <w:rsid w:val="006408CA"/>
    <w:rsid w:val="00644A8F"/>
    <w:rsid w:val="00656276"/>
    <w:rsid w:val="0066265C"/>
    <w:rsid w:val="00666444"/>
    <w:rsid w:val="00671DA3"/>
    <w:rsid w:val="00675B9C"/>
    <w:rsid w:val="00683E77"/>
    <w:rsid w:val="006913B6"/>
    <w:rsid w:val="00692374"/>
    <w:rsid w:val="006A5023"/>
    <w:rsid w:val="006B1254"/>
    <w:rsid w:val="006B3B5A"/>
    <w:rsid w:val="006B6ECA"/>
    <w:rsid w:val="006C2829"/>
    <w:rsid w:val="006C5ACE"/>
    <w:rsid w:val="006D2BC8"/>
    <w:rsid w:val="006E524D"/>
    <w:rsid w:val="006F0670"/>
    <w:rsid w:val="006F1237"/>
    <w:rsid w:val="006F4C7E"/>
    <w:rsid w:val="006F5F6B"/>
    <w:rsid w:val="0070137C"/>
    <w:rsid w:val="007026BA"/>
    <w:rsid w:val="0070400F"/>
    <w:rsid w:val="00716F87"/>
    <w:rsid w:val="007308F4"/>
    <w:rsid w:val="00737330"/>
    <w:rsid w:val="00765D3B"/>
    <w:rsid w:val="00773C7D"/>
    <w:rsid w:val="00776C90"/>
    <w:rsid w:val="00777294"/>
    <w:rsid w:val="00786E00"/>
    <w:rsid w:val="00787FD7"/>
    <w:rsid w:val="00792D67"/>
    <w:rsid w:val="007A4E6A"/>
    <w:rsid w:val="007B2685"/>
    <w:rsid w:val="007B2ACF"/>
    <w:rsid w:val="007C72A8"/>
    <w:rsid w:val="007E45AC"/>
    <w:rsid w:val="00800FCE"/>
    <w:rsid w:val="00802776"/>
    <w:rsid w:val="00804301"/>
    <w:rsid w:val="00814A87"/>
    <w:rsid w:val="0082655A"/>
    <w:rsid w:val="008316A0"/>
    <w:rsid w:val="00836780"/>
    <w:rsid w:val="00844CB0"/>
    <w:rsid w:val="0085577D"/>
    <w:rsid w:val="00863323"/>
    <w:rsid w:val="008643A2"/>
    <w:rsid w:val="00865B99"/>
    <w:rsid w:val="00866874"/>
    <w:rsid w:val="008770D7"/>
    <w:rsid w:val="00883AD6"/>
    <w:rsid w:val="008A34A0"/>
    <w:rsid w:val="008B0626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8F501C"/>
    <w:rsid w:val="00903649"/>
    <w:rsid w:val="00905ECA"/>
    <w:rsid w:val="00911B14"/>
    <w:rsid w:val="009143FD"/>
    <w:rsid w:val="009152DB"/>
    <w:rsid w:val="0091654B"/>
    <w:rsid w:val="00924697"/>
    <w:rsid w:val="00927972"/>
    <w:rsid w:val="00937F45"/>
    <w:rsid w:val="00947897"/>
    <w:rsid w:val="00956C86"/>
    <w:rsid w:val="00964D28"/>
    <w:rsid w:val="00974D51"/>
    <w:rsid w:val="009769E5"/>
    <w:rsid w:val="00994A73"/>
    <w:rsid w:val="009A74C7"/>
    <w:rsid w:val="009C2516"/>
    <w:rsid w:val="009D0720"/>
    <w:rsid w:val="009E3490"/>
    <w:rsid w:val="009F26C8"/>
    <w:rsid w:val="009F3870"/>
    <w:rsid w:val="009F6C08"/>
    <w:rsid w:val="009F6C55"/>
    <w:rsid w:val="00A0213A"/>
    <w:rsid w:val="00A14FD8"/>
    <w:rsid w:val="00A211DB"/>
    <w:rsid w:val="00A260D1"/>
    <w:rsid w:val="00A32901"/>
    <w:rsid w:val="00A429D7"/>
    <w:rsid w:val="00A44C1E"/>
    <w:rsid w:val="00A50D67"/>
    <w:rsid w:val="00A5166B"/>
    <w:rsid w:val="00A51720"/>
    <w:rsid w:val="00A5634C"/>
    <w:rsid w:val="00A62232"/>
    <w:rsid w:val="00A64395"/>
    <w:rsid w:val="00A6766F"/>
    <w:rsid w:val="00A709E0"/>
    <w:rsid w:val="00A77BC3"/>
    <w:rsid w:val="00A8586C"/>
    <w:rsid w:val="00A96EF9"/>
    <w:rsid w:val="00AB23FB"/>
    <w:rsid w:val="00AC1959"/>
    <w:rsid w:val="00AC3AB9"/>
    <w:rsid w:val="00AD53F5"/>
    <w:rsid w:val="00AE35B4"/>
    <w:rsid w:val="00AE384E"/>
    <w:rsid w:val="00AF4350"/>
    <w:rsid w:val="00B05C08"/>
    <w:rsid w:val="00B10397"/>
    <w:rsid w:val="00B13628"/>
    <w:rsid w:val="00B14251"/>
    <w:rsid w:val="00B15897"/>
    <w:rsid w:val="00B26A8D"/>
    <w:rsid w:val="00B30184"/>
    <w:rsid w:val="00B31A95"/>
    <w:rsid w:val="00B33144"/>
    <w:rsid w:val="00B42856"/>
    <w:rsid w:val="00B476E1"/>
    <w:rsid w:val="00B509F4"/>
    <w:rsid w:val="00B6237F"/>
    <w:rsid w:val="00B6382B"/>
    <w:rsid w:val="00B71DE2"/>
    <w:rsid w:val="00B7381F"/>
    <w:rsid w:val="00B84878"/>
    <w:rsid w:val="00B95B9F"/>
    <w:rsid w:val="00B974EF"/>
    <w:rsid w:val="00BA27FA"/>
    <w:rsid w:val="00BA7E80"/>
    <w:rsid w:val="00BB23E1"/>
    <w:rsid w:val="00BC7CEF"/>
    <w:rsid w:val="00BD0685"/>
    <w:rsid w:val="00BD0B6F"/>
    <w:rsid w:val="00BE0D0C"/>
    <w:rsid w:val="00BE5C8E"/>
    <w:rsid w:val="00C21F15"/>
    <w:rsid w:val="00C26291"/>
    <w:rsid w:val="00C3694B"/>
    <w:rsid w:val="00C40C4A"/>
    <w:rsid w:val="00C471A9"/>
    <w:rsid w:val="00C53081"/>
    <w:rsid w:val="00C80705"/>
    <w:rsid w:val="00C842EB"/>
    <w:rsid w:val="00C87FD6"/>
    <w:rsid w:val="00CA2965"/>
    <w:rsid w:val="00CA3D4F"/>
    <w:rsid w:val="00CB71CF"/>
    <w:rsid w:val="00CC7E7B"/>
    <w:rsid w:val="00CD1C0A"/>
    <w:rsid w:val="00CE0452"/>
    <w:rsid w:val="00CE6E79"/>
    <w:rsid w:val="00CF06BD"/>
    <w:rsid w:val="00CF29F0"/>
    <w:rsid w:val="00D13EEB"/>
    <w:rsid w:val="00D21F7D"/>
    <w:rsid w:val="00D35F41"/>
    <w:rsid w:val="00D40E5F"/>
    <w:rsid w:val="00D43BB1"/>
    <w:rsid w:val="00D5271E"/>
    <w:rsid w:val="00D5492F"/>
    <w:rsid w:val="00D70D0D"/>
    <w:rsid w:val="00D81A59"/>
    <w:rsid w:val="00DA771B"/>
    <w:rsid w:val="00DB1674"/>
    <w:rsid w:val="00DC7E21"/>
    <w:rsid w:val="00DE2BC2"/>
    <w:rsid w:val="00DE2C72"/>
    <w:rsid w:val="00DF2883"/>
    <w:rsid w:val="00DF40B1"/>
    <w:rsid w:val="00DF7CDC"/>
    <w:rsid w:val="00E06B03"/>
    <w:rsid w:val="00E22128"/>
    <w:rsid w:val="00E22933"/>
    <w:rsid w:val="00E254F1"/>
    <w:rsid w:val="00E258FF"/>
    <w:rsid w:val="00E25A3C"/>
    <w:rsid w:val="00E26005"/>
    <w:rsid w:val="00E303BF"/>
    <w:rsid w:val="00E31157"/>
    <w:rsid w:val="00E3618E"/>
    <w:rsid w:val="00E37ADB"/>
    <w:rsid w:val="00E43DEC"/>
    <w:rsid w:val="00E46F55"/>
    <w:rsid w:val="00E4719A"/>
    <w:rsid w:val="00E51514"/>
    <w:rsid w:val="00E56627"/>
    <w:rsid w:val="00E603AB"/>
    <w:rsid w:val="00EA355D"/>
    <w:rsid w:val="00EC4317"/>
    <w:rsid w:val="00EC45BF"/>
    <w:rsid w:val="00ED74BD"/>
    <w:rsid w:val="00F01150"/>
    <w:rsid w:val="00F07FB2"/>
    <w:rsid w:val="00F11D9E"/>
    <w:rsid w:val="00F123B3"/>
    <w:rsid w:val="00F23144"/>
    <w:rsid w:val="00F25F5B"/>
    <w:rsid w:val="00F26879"/>
    <w:rsid w:val="00F309AA"/>
    <w:rsid w:val="00F50465"/>
    <w:rsid w:val="00F513EB"/>
    <w:rsid w:val="00F531A2"/>
    <w:rsid w:val="00F66BDE"/>
    <w:rsid w:val="00F66C04"/>
    <w:rsid w:val="00F71060"/>
    <w:rsid w:val="00F87355"/>
    <w:rsid w:val="00F92B64"/>
    <w:rsid w:val="00F94185"/>
    <w:rsid w:val="00FC537F"/>
    <w:rsid w:val="00FD5FAB"/>
    <w:rsid w:val="00FE265C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character" w:customStyle="1" w:styleId="2">
    <w:name w:val="Основной текст (2)"/>
    <w:rsid w:val="002D377C"/>
    <w:rPr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C3D0C-E501-492A-AEF7-EE6691D2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4354</Words>
  <Characters>2483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Бірченко Надія Віталіївна</dc:creator>
  <cp:lastModifiedBy>lisicya</cp:lastModifiedBy>
  <cp:revision>94</cp:revision>
  <cp:lastPrinted>2024-05-07T10:10:00Z</cp:lastPrinted>
  <dcterms:created xsi:type="dcterms:W3CDTF">2024-05-06T11:08:00Z</dcterms:created>
  <dcterms:modified xsi:type="dcterms:W3CDTF">2025-05-20T06:50:00Z</dcterms:modified>
</cp:coreProperties>
</file>