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4A0"/>
      </w:tblPr>
      <w:tblGrid>
        <w:gridCol w:w="6380"/>
        <w:gridCol w:w="3792"/>
      </w:tblGrid>
      <w:tr w:rsidR="001529CE" w:rsidRPr="00A9432C" w:rsidTr="00E17072">
        <w:tc>
          <w:tcPr>
            <w:tcW w:w="6380" w:type="dxa"/>
          </w:tcPr>
          <w:p w:rsidR="001529CE" w:rsidRPr="00A9432C" w:rsidRDefault="001529CE" w:rsidP="00A9432C">
            <w:pPr>
              <w:jc w:val="both"/>
              <w:rPr>
                <w:lang w:val="uk-UA"/>
              </w:rPr>
            </w:pPr>
          </w:p>
        </w:tc>
        <w:tc>
          <w:tcPr>
            <w:tcW w:w="3792" w:type="dxa"/>
          </w:tcPr>
          <w:p w:rsidR="001529CE" w:rsidRPr="00A9432C" w:rsidRDefault="001529CE" w:rsidP="00A9432C">
            <w:pPr>
              <w:jc w:val="both"/>
              <w:rPr>
                <w:lang w:val="uk-UA"/>
              </w:rPr>
            </w:pPr>
            <w:r w:rsidRPr="00A9432C">
              <w:rPr>
                <w:lang w:val="uk-UA"/>
              </w:rPr>
              <w:t>Додаток 1</w:t>
            </w:r>
          </w:p>
          <w:p w:rsidR="001529CE" w:rsidRPr="00A9432C" w:rsidRDefault="001529CE" w:rsidP="00A9432C">
            <w:pPr>
              <w:jc w:val="both"/>
              <w:rPr>
                <w:lang w:val="uk-UA"/>
              </w:rPr>
            </w:pPr>
            <w:r w:rsidRPr="00A9432C">
              <w:rPr>
                <w:lang w:val="uk-UA"/>
              </w:rPr>
              <w:t>до рішення виконавчого комітету</w:t>
            </w:r>
          </w:p>
          <w:p w:rsidR="001529CE" w:rsidRPr="00A9432C" w:rsidRDefault="001529CE" w:rsidP="00A9432C">
            <w:pPr>
              <w:rPr>
                <w:lang w:val="uk-UA"/>
              </w:rPr>
            </w:pPr>
            <w:r w:rsidRPr="00A9432C">
              <w:rPr>
                <w:lang w:val="uk-UA"/>
              </w:rPr>
              <w:t>Межівської селищної ради</w:t>
            </w:r>
          </w:p>
          <w:p w:rsidR="001529CE" w:rsidRPr="00A9432C" w:rsidRDefault="00460745" w:rsidP="00A9432C">
            <w:pPr>
              <w:jc w:val="both"/>
              <w:rPr>
                <w:lang w:val="uk-UA"/>
              </w:rPr>
            </w:pPr>
            <w:r w:rsidRPr="00A9432C">
              <w:rPr>
                <w:lang w:val="uk-UA"/>
              </w:rPr>
              <w:t xml:space="preserve">від </w:t>
            </w:r>
            <w:r w:rsidR="00820A6F">
              <w:rPr>
                <w:lang w:val="uk-UA"/>
              </w:rPr>
              <w:t xml:space="preserve">30 </w:t>
            </w:r>
            <w:r w:rsidRPr="00A9432C">
              <w:rPr>
                <w:lang w:val="uk-UA"/>
              </w:rPr>
              <w:t>лип</w:t>
            </w:r>
            <w:r w:rsidR="001529CE" w:rsidRPr="00A9432C">
              <w:rPr>
                <w:lang w:val="uk-UA"/>
              </w:rPr>
              <w:t>ня 2025 року №</w:t>
            </w:r>
            <w:r w:rsidR="00820A6F">
              <w:rPr>
                <w:lang w:val="uk-UA"/>
              </w:rPr>
              <w:t xml:space="preserve"> 150</w:t>
            </w:r>
          </w:p>
        </w:tc>
      </w:tr>
    </w:tbl>
    <w:p w:rsidR="001529CE" w:rsidRPr="00A9432C" w:rsidRDefault="001529CE" w:rsidP="00A9432C">
      <w:pPr>
        <w:jc w:val="center"/>
        <w:rPr>
          <w:lang w:val="uk-UA"/>
        </w:rPr>
      </w:pPr>
    </w:p>
    <w:p w:rsidR="00D30DB4" w:rsidRPr="00A9432C" w:rsidRDefault="00D30DB4" w:rsidP="00A9432C">
      <w:pPr>
        <w:jc w:val="center"/>
        <w:rPr>
          <w:b/>
          <w:lang w:val="uk-UA"/>
        </w:rPr>
      </w:pPr>
      <w:r w:rsidRPr="00A9432C">
        <w:rPr>
          <w:b/>
          <w:lang w:val="uk-UA"/>
        </w:rPr>
        <w:t>ЗВІТ</w:t>
      </w:r>
    </w:p>
    <w:p w:rsidR="00D30DB4" w:rsidRPr="00A9432C" w:rsidRDefault="00D30DB4" w:rsidP="00A9432C">
      <w:pPr>
        <w:jc w:val="center"/>
        <w:rPr>
          <w:b/>
          <w:lang w:val="uk-UA"/>
        </w:rPr>
      </w:pPr>
      <w:r w:rsidRPr="00A9432C">
        <w:rPr>
          <w:b/>
          <w:lang w:val="uk-UA"/>
        </w:rPr>
        <w:t>про виконання бюджету Межівської селищної територіальної громади</w:t>
      </w:r>
    </w:p>
    <w:p w:rsidR="00D30DB4" w:rsidRPr="00A9432C" w:rsidRDefault="00D30DB4" w:rsidP="00A9432C">
      <w:pPr>
        <w:tabs>
          <w:tab w:val="left" w:pos="567"/>
        </w:tabs>
        <w:jc w:val="center"/>
        <w:rPr>
          <w:b/>
          <w:lang w:val="uk-UA"/>
        </w:rPr>
      </w:pPr>
      <w:r w:rsidRPr="00A9432C">
        <w:rPr>
          <w:b/>
          <w:lang w:val="uk-UA"/>
        </w:rPr>
        <w:t xml:space="preserve">за І </w:t>
      </w:r>
      <w:r w:rsidR="00460745" w:rsidRPr="00A9432C">
        <w:rPr>
          <w:b/>
          <w:lang w:val="uk-UA"/>
        </w:rPr>
        <w:t xml:space="preserve">півріччя </w:t>
      </w:r>
      <w:r w:rsidRPr="00A9432C">
        <w:rPr>
          <w:b/>
          <w:lang w:val="uk-UA"/>
        </w:rPr>
        <w:t>2025 року</w:t>
      </w:r>
    </w:p>
    <w:p w:rsidR="00D30DB4" w:rsidRPr="00A9432C" w:rsidRDefault="00D30DB4" w:rsidP="00A9432C">
      <w:pPr>
        <w:tabs>
          <w:tab w:val="left" w:pos="720"/>
        </w:tabs>
        <w:jc w:val="center"/>
        <w:rPr>
          <w:lang w:val="uk-UA"/>
        </w:rPr>
      </w:pPr>
    </w:p>
    <w:p w:rsidR="00460745" w:rsidRPr="00A9432C" w:rsidRDefault="00460745" w:rsidP="00A9432C">
      <w:pPr>
        <w:tabs>
          <w:tab w:val="left" w:pos="0"/>
        </w:tabs>
        <w:jc w:val="center"/>
        <w:rPr>
          <w:b/>
          <w:lang w:val="uk-UA"/>
        </w:rPr>
      </w:pPr>
      <w:r w:rsidRPr="00A9432C">
        <w:rPr>
          <w:b/>
          <w:lang w:val="uk-UA"/>
        </w:rPr>
        <w:t>ДОХОДИ</w:t>
      </w:r>
    </w:p>
    <w:p w:rsidR="00460745" w:rsidRPr="00A9432C" w:rsidRDefault="00460745" w:rsidP="00A9432C">
      <w:pPr>
        <w:tabs>
          <w:tab w:val="left" w:pos="0"/>
        </w:tabs>
        <w:jc w:val="center"/>
        <w:rPr>
          <w:lang w:val="uk-UA"/>
        </w:rPr>
      </w:pPr>
    </w:p>
    <w:p w:rsidR="00460745" w:rsidRPr="00A9432C" w:rsidRDefault="00460745" w:rsidP="003741FF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A9432C">
        <w:t xml:space="preserve">За І півріччя 2025 року до загального та спеціального фондів бюджету Межівської селищної територіальної громади надійшло доходів </w:t>
      </w:r>
      <w:r w:rsidRPr="00A9432C">
        <w:rPr>
          <w:b/>
        </w:rPr>
        <w:t>116 737,2</w:t>
      </w:r>
      <w:r w:rsidRPr="00A9432C">
        <w:t xml:space="preserve"> </w:t>
      </w:r>
      <w:r w:rsidRPr="00A9432C">
        <w:rPr>
          <w:b/>
        </w:rPr>
        <w:t>тис. грн</w:t>
      </w:r>
      <w:r w:rsidRPr="00A9432C">
        <w:t>.</w:t>
      </w:r>
    </w:p>
    <w:p w:rsidR="00460745" w:rsidRPr="00A9432C" w:rsidRDefault="00460745" w:rsidP="003741FF">
      <w:pPr>
        <w:pStyle w:val="aa"/>
        <w:tabs>
          <w:tab w:val="left" w:pos="426"/>
          <w:tab w:val="left" w:pos="720"/>
        </w:tabs>
        <w:spacing w:after="0"/>
        <w:ind w:left="0" w:firstLine="567"/>
        <w:jc w:val="both"/>
      </w:pPr>
      <w:r w:rsidRPr="00A9432C">
        <w:t xml:space="preserve">До загального фонду бюджету у звітному періоді отримано </w:t>
      </w:r>
      <w:r w:rsidRPr="00A9432C">
        <w:rPr>
          <w:b/>
        </w:rPr>
        <w:t xml:space="preserve">107 697,6 тис. </w:t>
      </w:r>
      <w:proofErr w:type="spellStart"/>
      <w:r w:rsidRPr="00A9432C">
        <w:rPr>
          <w:b/>
        </w:rPr>
        <w:t>грн</w:t>
      </w:r>
      <w:proofErr w:type="spellEnd"/>
      <w:r w:rsidRPr="00A9432C">
        <w:t xml:space="preserve">, у тому числі власних доходів – 55 144,7 тис. </w:t>
      </w:r>
      <w:proofErr w:type="spellStart"/>
      <w:r w:rsidRPr="00A9432C">
        <w:t>грн</w:t>
      </w:r>
      <w:proofErr w:type="spellEnd"/>
      <w:r w:rsidRPr="00A9432C">
        <w:t>, офіційних трансфертів – 52 552,9 тис. грн.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Обсяг отриманих дотацій та субвенцій з Державного бюджету України становить              </w:t>
      </w:r>
      <w:r w:rsidRPr="00A9432C">
        <w:rPr>
          <w:b/>
          <w:sz w:val="24"/>
        </w:rPr>
        <w:t xml:space="preserve">49 314,7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, у тому числі: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A9432C">
        <w:rPr>
          <w:sz w:val="24"/>
        </w:rPr>
        <w:t xml:space="preserve">базова дотація – </w:t>
      </w:r>
      <w:r w:rsidRPr="00A9432C">
        <w:rPr>
          <w:b/>
          <w:sz w:val="24"/>
        </w:rPr>
        <w:t>13 182,6</w:t>
      </w:r>
      <w:r w:rsidRPr="00A9432C">
        <w:rPr>
          <w:sz w:val="24"/>
        </w:rPr>
        <w:t xml:space="preserve"> </w:t>
      </w:r>
      <w:r w:rsidRPr="00A9432C">
        <w:rPr>
          <w:b/>
          <w:sz w:val="24"/>
        </w:rPr>
        <w:t xml:space="preserve">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додаткова дотація з державного бюджету місцевим бюджетам на здійснення повноважень органів місцевого самоврядування на </w:t>
      </w:r>
      <w:proofErr w:type="spellStart"/>
      <w:r w:rsidRPr="00A9432C">
        <w:rPr>
          <w:sz w:val="24"/>
        </w:rPr>
        <w:t>деокупованих</w:t>
      </w:r>
      <w:proofErr w:type="spellEnd"/>
      <w:r w:rsidRPr="00A9432C">
        <w:rPr>
          <w:sz w:val="24"/>
        </w:rPr>
        <w:t xml:space="preserve">, тимчасово окупованих та інших територіях України, що </w:t>
      </w:r>
      <w:r w:rsidR="00051C20" w:rsidRPr="00A9432C">
        <w:rPr>
          <w:sz w:val="24"/>
        </w:rPr>
        <w:t xml:space="preserve">зазнали негативного впливу у </w:t>
      </w:r>
      <w:proofErr w:type="spellStart"/>
      <w:r w:rsidR="00051C20" w:rsidRPr="00A9432C">
        <w:rPr>
          <w:sz w:val="24"/>
        </w:rPr>
        <w:t>звʼ</w:t>
      </w:r>
      <w:r w:rsidRPr="00A9432C">
        <w:rPr>
          <w:sz w:val="24"/>
        </w:rPr>
        <w:t>язку</w:t>
      </w:r>
      <w:proofErr w:type="spellEnd"/>
      <w:r w:rsidRPr="00A9432C">
        <w:rPr>
          <w:sz w:val="24"/>
        </w:rPr>
        <w:t xml:space="preserve"> з повномасштабною збройною агресією </w:t>
      </w:r>
      <w:r w:rsidR="00051C20" w:rsidRPr="00A9432C">
        <w:rPr>
          <w:sz w:val="24"/>
        </w:rPr>
        <w:t>р</w:t>
      </w:r>
      <w:r w:rsidRPr="00A9432C">
        <w:rPr>
          <w:sz w:val="24"/>
          <w:shd w:val="clear" w:color="auto" w:fill="FFFFFF"/>
        </w:rPr>
        <w:t xml:space="preserve">осійської </w:t>
      </w:r>
      <w:r w:rsidR="00051C20" w:rsidRPr="00A9432C">
        <w:rPr>
          <w:sz w:val="24"/>
          <w:shd w:val="clear" w:color="auto" w:fill="FFFFFF"/>
        </w:rPr>
        <w:t>ф</w:t>
      </w:r>
      <w:r w:rsidRPr="00A9432C">
        <w:rPr>
          <w:sz w:val="24"/>
          <w:shd w:val="clear" w:color="auto" w:fill="FFFFFF"/>
        </w:rPr>
        <w:t xml:space="preserve">едерації – </w:t>
      </w:r>
      <w:r w:rsidR="00E4788F" w:rsidRPr="00A9432C">
        <w:rPr>
          <w:b/>
          <w:sz w:val="24"/>
          <w:shd w:val="clear" w:color="auto" w:fill="FFFFFF"/>
        </w:rPr>
        <w:t xml:space="preserve">7 627,0 тис. </w:t>
      </w:r>
      <w:proofErr w:type="spellStart"/>
      <w:r w:rsidRPr="00A9432C">
        <w:rPr>
          <w:b/>
          <w:sz w:val="24"/>
          <w:shd w:val="clear" w:color="auto" w:fill="FFFFFF"/>
        </w:rPr>
        <w:t>грн</w:t>
      </w:r>
      <w:proofErr w:type="spellEnd"/>
      <w:r w:rsidRPr="00A9432C">
        <w:rPr>
          <w:sz w:val="24"/>
          <w:shd w:val="clear" w:color="auto" w:fill="FFFFFF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A9432C">
        <w:rPr>
          <w:sz w:val="24"/>
        </w:rPr>
        <w:t xml:space="preserve">освітня субвенція з державного бюджету місцевим бюджетам – </w:t>
      </w:r>
      <w:r w:rsidRPr="00A9432C">
        <w:rPr>
          <w:b/>
          <w:sz w:val="24"/>
        </w:rPr>
        <w:t>25 876,4</w:t>
      </w:r>
      <w:r w:rsidRPr="00A9432C">
        <w:rPr>
          <w:sz w:val="24"/>
        </w:rPr>
        <w:t xml:space="preserve"> </w:t>
      </w:r>
      <w:r w:rsidRPr="00A9432C">
        <w:rPr>
          <w:b/>
          <w:sz w:val="24"/>
        </w:rPr>
        <w:t xml:space="preserve">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субвенція з державного бюджету місцевим бюджетам на надання державної підтримки особам з особливими освітніми потребами – </w:t>
      </w:r>
      <w:r w:rsidRPr="00A9432C">
        <w:rPr>
          <w:b/>
          <w:sz w:val="24"/>
        </w:rPr>
        <w:t xml:space="preserve">105,6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A9432C">
        <w:rPr>
          <w:sz w:val="24"/>
          <w:shd w:val="clear" w:color="auto" w:fill="FFFFFF"/>
        </w:rPr>
        <w:t>субвенція з державного бюджету місцевим бюджетам на реалізацію публічного інвестиційного проекту на забезпечення якісної, сучасної та доступ</w:t>
      </w:r>
      <w:r w:rsidR="00800DC7" w:rsidRPr="00A9432C">
        <w:rPr>
          <w:sz w:val="24"/>
          <w:shd w:val="clear" w:color="auto" w:fill="FFFFFF"/>
        </w:rPr>
        <w:t>ної загальної середньої освіти «</w:t>
      </w:r>
      <w:r w:rsidRPr="00A9432C">
        <w:rPr>
          <w:sz w:val="24"/>
          <w:shd w:val="clear" w:color="auto" w:fill="FFFFFF"/>
        </w:rPr>
        <w:t>Нова українська школа</w:t>
      </w:r>
      <w:r w:rsidR="00800DC7" w:rsidRPr="00A9432C">
        <w:rPr>
          <w:sz w:val="24"/>
          <w:shd w:val="clear" w:color="auto" w:fill="FFFFFF"/>
        </w:rPr>
        <w:t>»</w:t>
      </w:r>
      <w:r w:rsidRPr="00A9432C">
        <w:rPr>
          <w:sz w:val="24"/>
          <w:shd w:val="clear" w:color="auto" w:fill="FFFFFF"/>
        </w:rPr>
        <w:t xml:space="preserve"> – </w:t>
      </w:r>
      <w:r w:rsidRPr="00A9432C">
        <w:rPr>
          <w:b/>
          <w:sz w:val="24"/>
          <w:shd w:val="clear" w:color="auto" w:fill="FFFFFF"/>
        </w:rPr>
        <w:t>382,0 тис.</w:t>
      </w:r>
      <w:r w:rsidR="00800DC7" w:rsidRPr="00A9432C">
        <w:rPr>
          <w:b/>
          <w:sz w:val="24"/>
          <w:shd w:val="clear" w:color="auto" w:fill="FFFFFF"/>
        </w:rPr>
        <w:t xml:space="preserve"> </w:t>
      </w:r>
      <w:proofErr w:type="spellStart"/>
      <w:r w:rsidRPr="00A9432C">
        <w:rPr>
          <w:b/>
          <w:sz w:val="24"/>
          <w:shd w:val="clear" w:color="auto" w:fill="FFFFFF"/>
        </w:rPr>
        <w:t>грн</w:t>
      </w:r>
      <w:proofErr w:type="spellEnd"/>
      <w:r w:rsidRPr="00A9432C">
        <w:rPr>
          <w:sz w:val="24"/>
          <w:shd w:val="clear" w:color="auto" w:fill="FFFFFF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субвенція з державного бюджету місцевим бюджетам на здійснення доплат педагогічним працівникам закладів загальної середньої освіти – </w:t>
      </w:r>
      <w:r w:rsidRPr="00A9432C">
        <w:rPr>
          <w:b/>
          <w:sz w:val="24"/>
        </w:rPr>
        <w:t>2 141,1 тис. грн</w:t>
      </w:r>
      <w:r w:rsidRPr="00A9432C">
        <w:rPr>
          <w:sz w:val="24"/>
        </w:rPr>
        <w:t>.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Трансферти з обласного та інших місцевих бюджетів надійшли в сумі </w:t>
      </w:r>
      <w:r w:rsidRPr="00A9432C">
        <w:rPr>
          <w:b/>
          <w:sz w:val="24"/>
        </w:rPr>
        <w:t xml:space="preserve">3 238,2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, у тому числі: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інші дотації з місцевого бюджету – </w:t>
      </w:r>
      <w:r w:rsidRPr="00A9432C">
        <w:rPr>
          <w:b/>
          <w:sz w:val="24"/>
        </w:rPr>
        <w:t xml:space="preserve">470,0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</w:rPr>
        <w:t xml:space="preserve">субвенція з місцевого бюджету на здійснення переданих видатків у сфері освіти за рахунок коштів освітньої субвенції – </w:t>
      </w:r>
      <w:r w:rsidRPr="00A9432C">
        <w:rPr>
          <w:b/>
          <w:sz w:val="24"/>
        </w:rPr>
        <w:t xml:space="preserve">790,3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b/>
          <w:sz w:val="24"/>
        </w:rPr>
      </w:pPr>
      <w:r w:rsidRPr="00A9432C">
        <w:rPr>
          <w:sz w:val="24"/>
        </w:rPr>
        <w:t xml:space="preserve">інші субвенції з місцевого бюджету – </w:t>
      </w:r>
      <w:r w:rsidRPr="00A9432C">
        <w:rPr>
          <w:b/>
          <w:sz w:val="24"/>
        </w:rPr>
        <w:t xml:space="preserve">1 954,5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31"/>
        <w:tabs>
          <w:tab w:val="left" w:pos="720"/>
        </w:tabs>
        <w:ind w:firstLine="567"/>
        <w:jc w:val="both"/>
        <w:rPr>
          <w:sz w:val="24"/>
        </w:rPr>
      </w:pPr>
      <w:r w:rsidRPr="00A9432C">
        <w:rPr>
          <w:sz w:val="24"/>
          <w:shd w:val="clear" w:color="auto" w:fill="FFFFFF"/>
        </w:rPr>
        <w:t xml:space="preserve">субвенція з місцевого бюджету на виконання окремих заходів з </w:t>
      </w:r>
      <w:r w:rsidR="00800DC7" w:rsidRPr="00A9432C">
        <w:rPr>
          <w:sz w:val="24"/>
          <w:shd w:val="clear" w:color="auto" w:fill="FFFFFF"/>
        </w:rPr>
        <w:t>реалізації соціального проекту «</w:t>
      </w:r>
      <w:r w:rsidRPr="00A9432C">
        <w:rPr>
          <w:sz w:val="24"/>
          <w:shd w:val="clear" w:color="auto" w:fill="FFFFFF"/>
        </w:rPr>
        <w:t xml:space="preserve">Активні парки </w:t>
      </w:r>
      <w:r w:rsidR="00800DC7" w:rsidRPr="00A9432C">
        <w:rPr>
          <w:sz w:val="24"/>
        </w:rPr>
        <w:t xml:space="preserve">– </w:t>
      </w:r>
      <w:r w:rsidRPr="00A9432C">
        <w:rPr>
          <w:sz w:val="24"/>
          <w:shd w:val="clear" w:color="auto" w:fill="FFFFFF"/>
        </w:rPr>
        <w:t>локації здорової України</w:t>
      </w:r>
      <w:r w:rsidR="00800DC7" w:rsidRPr="00A9432C">
        <w:rPr>
          <w:sz w:val="24"/>
          <w:shd w:val="clear" w:color="auto" w:fill="FFFFFF"/>
        </w:rPr>
        <w:t xml:space="preserve">» </w:t>
      </w:r>
      <w:r w:rsidRPr="00A9432C">
        <w:rPr>
          <w:sz w:val="24"/>
          <w:shd w:val="clear" w:color="auto" w:fill="FFFFFF"/>
        </w:rPr>
        <w:t>за рахунок відповідної субвенції з державного бюджету</w:t>
      </w:r>
      <w:r w:rsidRPr="00A9432C">
        <w:rPr>
          <w:sz w:val="20"/>
          <w:szCs w:val="20"/>
          <w:shd w:val="clear" w:color="auto" w:fill="FFFFFF"/>
        </w:rPr>
        <w:t xml:space="preserve"> – </w:t>
      </w:r>
      <w:r w:rsidRPr="00A9432C">
        <w:rPr>
          <w:b/>
          <w:sz w:val="24"/>
        </w:rPr>
        <w:t>23,4 тис. грн.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Обсяг власних доходів загального фонду бюджету Межівської селищної територіальної громади (без урахування трансфертів) за І півріччя 2025 року становить</w:t>
      </w:r>
      <w:r w:rsidRPr="00A9432C">
        <w:rPr>
          <w:b/>
          <w:lang w:val="uk-UA"/>
        </w:rPr>
        <w:t xml:space="preserve"> 55 144,7</w:t>
      </w:r>
      <w:r w:rsidRPr="00A9432C">
        <w:rPr>
          <w:lang w:val="uk-UA"/>
        </w:rPr>
        <w:t xml:space="preserve"> </w:t>
      </w:r>
      <w:r w:rsidRPr="00A9432C">
        <w:rPr>
          <w:b/>
          <w:lang w:val="uk-UA"/>
        </w:rPr>
        <w:t xml:space="preserve">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, що складає 103,5% до плану. Порівняно з показниками відповідного періоду 2024 року надходження збільшилися на 9 946,8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або на 22,0%.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Бюджетоутворюючими підприємствами Межівської селищної територіальної громади в І півріччі 2025 року є:</w:t>
      </w:r>
    </w:p>
    <w:p w:rsidR="00460745" w:rsidRPr="00A9432C" w:rsidRDefault="00800DC7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в</w:t>
      </w:r>
      <w:r w:rsidR="00460745" w:rsidRPr="00A9432C">
        <w:rPr>
          <w:lang w:val="uk-UA"/>
        </w:rPr>
        <w:t xml:space="preserve">ідділ освіти, молоді та спорту Межівської селищної ради – 8,5% від загального обсягу власних надходжень загального фонду бюджету селищної територіальної громади; ТОВ «Перемога» </w:t>
      </w:r>
      <w:r w:rsidRPr="00A9432C">
        <w:rPr>
          <w:lang w:val="uk-UA"/>
        </w:rPr>
        <w:t xml:space="preserve">– </w:t>
      </w:r>
      <w:r w:rsidR="00460745" w:rsidRPr="00A9432C">
        <w:rPr>
          <w:lang w:val="uk-UA"/>
        </w:rPr>
        <w:t>4,0%, ТОВ «</w:t>
      </w:r>
      <w:proofErr w:type="spellStart"/>
      <w:r w:rsidR="00460745" w:rsidRPr="00A9432C">
        <w:rPr>
          <w:lang w:val="uk-UA"/>
        </w:rPr>
        <w:t>АТБ-Мар</w:t>
      </w:r>
      <w:r w:rsidR="00B55B85" w:rsidRPr="00A9432C">
        <w:rPr>
          <w:lang w:val="uk-UA"/>
        </w:rPr>
        <w:t>кет</w:t>
      </w:r>
      <w:proofErr w:type="spellEnd"/>
      <w:r w:rsidR="00B55B85" w:rsidRPr="00A9432C">
        <w:rPr>
          <w:lang w:val="uk-UA"/>
        </w:rPr>
        <w:t>» – 3,7%; ТОВ «</w:t>
      </w:r>
      <w:proofErr w:type="spellStart"/>
      <w:r w:rsidR="00B55B85" w:rsidRPr="00A9432C">
        <w:rPr>
          <w:lang w:val="uk-UA"/>
        </w:rPr>
        <w:t>Демурінський</w:t>
      </w:r>
      <w:proofErr w:type="spellEnd"/>
      <w:r w:rsidR="00B55B85" w:rsidRPr="00A9432C">
        <w:rPr>
          <w:lang w:val="uk-UA"/>
        </w:rPr>
        <w:t xml:space="preserve"> ГЗК» – 2,6%; </w:t>
      </w:r>
      <w:r w:rsidR="00460745" w:rsidRPr="00A9432C">
        <w:rPr>
          <w:lang w:val="uk-UA"/>
        </w:rPr>
        <w:t>виконавчий комітет Межівської селищної ради – 2,2%; АТ «ДТЕК Дніпропетровські електромережі» – 1,5%.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Надходження з основного дох</w:t>
      </w:r>
      <w:r w:rsidR="00B55B85" w:rsidRPr="00A9432C">
        <w:rPr>
          <w:lang w:val="uk-UA"/>
        </w:rPr>
        <w:t>ідного джерела бюджету громади (</w:t>
      </w:r>
      <w:r w:rsidRPr="00A9432C">
        <w:rPr>
          <w:lang w:val="uk-UA"/>
        </w:rPr>
        <w:t>п</w:t>
      </w:r>
      <w:r w:rsidR="00B55B85" w:rsidRPr="00A9432C">
        <w:rPr>
          <w:lang w:val="uk-UA"/>
        </w:rPr>
        <w:t xml:space="preserve">одатку на доходи фізичних осіб) </w:t>
      </w:r>
      <w:r w:rsidRPr="00A9432C">
        <w:rPr>
          <w:lang w:val="uk-UA"/>
        </w:rPr>
        <w:t xml:space="preserve">за І півріччя 2025 року склали </w:t>
      </w:r>
      <w:r w:rsidRPr="00A9432C">
        <w:rPr>
          <w:b/>
          <w:lang w:val="uk-UA"/>
        </w:rPr>
        <w:t xml:space="preserve">22 338,8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>, що становить 99,7% до плану</w:t>
      </w:r>
      <w:r w:rsidR="00B55B85" w:rsidRPr="00A9432C">
        <w:rPr>
          <w:lang w:val="uk-UA"/>
        </w:rPr>
        <w:t xml:space="preserve"> </w:t>
      </w:r>
      <w:r w:rsidR="00B55B85" w:rsidRPr="00A9432C">
        <w:rPr>
          <w:lang w:val="uk-UA"/>
        </w:rPr>
        <w:lastRenderedPageBreak/>
        <w:t>(</w:t>
      </w:r>
      <w:r w:rsidRPr="00A9432C">
        <w:rPr>
          <w:lang w:val="uk-UA"/>
        </w:rPr>
        <w:t xml:space="preserve">57,8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) та 94,6% до надходжень І півріччя 2024 року (1 338,3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). Зменшення надходжень відбулося у зв’язку з невиплатою орендної плати за оренду паїв ТОВ «Перемога» та ТОВ «АФ «Схід-Агро» за 2024 рік.</w:t>
      </w:r>
    </w:p>
    <w:p w:rsidR="00460745" w:rsidRPr="00A9432C" w:rsidRDefault="00460745" w:rsidP="003741FF">
      <w:pPr>
        <w:widowControl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Податку на прибуток підприємств і організацій, що належать до комунальної власності, за звітний період отримано у сумі </w:t>
      </w:r>
      <w:r w:rsidRPr="00A9432C">
        <w:rPr>
          <w:b/>
          <w:lang w:val="uk-UA"/>
        </w:rPr>
        <w:t>3,2 тис. грн</w:t>
      </w:r>
      <w:r w:rsidRPr="00A9432C">
        <w:rPr>
          <w:lang w:val="uk-UA"/>
        </w:rPr>
        <w:t>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 xml:space="preserve">Надходження рентної плати за спеціальне використання інших природних ресурсів становлять </w:t>
      </w:r>
      <w:r w:rsidRPr="00A9432C">
        <w:rPr>
          <w:b/>
          <w:lang w:val="uk-UA"/>
        </w:rPr>
        <w:t>2,1 тис. грн.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>Обсяг внутрішніх податків на товар</w:t>
      </w:r>
      <w:r w:rsidR="00416B61" w:rsidRPr="00A9432C">
        <w:rPr>
          <w:lang w:val="uk-UA"/>
        </w:rPr>
        <w:t xml:space="preserve">и та послуги (акцизний податок) </w:t>
      </w:r>
      <w:r w:rsidRPr="00A9432C">
        <w:rPr>
          <w:lang w:val="uk-UA"/>
        </w:rPr>
        <w:t xml:space="preserve">склав            </w:t>
      </w:r>
      <w:r w:rsidRPr="00A9432C">
        <w:rPr>
          <w:b/>
          <w:lang w:val="uk-UA"/>
        </w:rPr>
        <w:t xml:space="preserve">10 604,2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, що становить 104,6% до планових показників звітного періоду. Збільшення від надходжень І півріччя 2024 року становить 5 879,2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у тому числі по: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акцизному податку з вироблених в Україні та ввезених на митну територію України підакцизних товарів (пального) – на 1 742,7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або в 2,2 рази;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акцизному податку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 Податкового кодексу України – на 4 455,5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або у 5,9 разів.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По акцизному податку з реалізації </w:t>
      </w:r>
      <w:proofErr w:type="spellStart"/>
      <w:r w:rsidRPr="00A9432C">
        <w:rPr>
          <w:lang w:val="uk-UA"/>
        </w:rPr>
        <w:t>субʼєктами</w:t>
      </w:r>
      <w:proofErr w:type="spellEnd"/>
      <w:r w:rsidRPr="00A9432C">
        <w:rPr>
          <w:lang w:val="uk-UA"/>
        </w:rPr>
        <w:t xml:space="preserve"> господарювання роздрібної торгівлі підакцизних товарів відбулося зменшення надходжень на 319,0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або на 13,3%. Причиною є зменшення реалізації підакцизних товарів ТОВ «</w:t>
      </w:r>
      <w:proofErr w:type="spellStart"/>
      <w:r w:rsidRPr="00A9432C">
        <w:rPr>
          <w:lang w:val="uk-UA"/>
        </w:rPr>
        <w:t>АТБ-Маркет</w:t>
      </w:r>
      <w:proofErr w:type="spellEnd"/>
      <w:r w:rsidRPr="00A9432C">
        <w:rPr>
          <w:lang w:val="uk-UA"/>
        </w:rPr>
        <w:t>» в 2025 році.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По податку на нерухоме майно, відмінне від земельної ділянки, надходження склали </w:t>
      </w:r>
      <w:r w:rsidRPr="00A9432C">
        <w:rPr>
          <w:b/>
          <w:lang w:val="uk-UA"/>
        </w:rPr>
        <w:t xml:space="preserve">940,2 тис. грн. </w:t>
      </w:r>
      <w:r w:rsidRPr="00A9432C">
        <w:rPr>
          <w:lang w:val="uk-UA"/>
        </w:rPr>
        <w:t xml:space="preserve">Порівняно з показниками І півріччя 2024 року надходження збільшились на 305,0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або на 12,4%. Причиною збільшення надходжень є сплата податкового боргу по фізичних особах за попередні роки.</w:t>
      </w:r>
    </w:p>
    <w:p w:rsidR="00460745" w:rsidRPr="00A9432C" w:rsidRDefault="00460745" w:rsidP="003741FF">
      <w:pPr>
        <w:pStyle w:val="21"/>
        <w:ind w:firstLine="567"/>
        <w:rPr>
          <w:sz w:val="24"/>
        </w:rPr>
      </w:pPr>
      <w:r w:rsidRPr="00A9432C">
        <w:rPr>
          <w:sz w:val="24"/>
        </w:rPr>
        <w:t>Надходження плати за землю у І піврічч</w:t>
      </w:r>
      <w:r w:rsidR="00943BCA" w:rsidRPr="00A9432C">
        <w:rPr>
          <w:sz w:val="24"/>
        </w:rPr>
        <w:t>і</w:t>
      </w:r>
      <w:r w:rsidRPr="00A9432C">
        <w:rPr>
          <w:sz w:val="24"/>
        </w:rPr>
        <w:t xml:space="preserve"> 2025 року склали </w:t>
      </w:r>
      <w:r w:rsidRPr="00A9432C">
        <w:rPr>
          <w:b/>
          <w:sz w:val="24"/>
        </w:rPr>
        <w:t xml:space="preserve">4 394,9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 xml:space="preserve">, що становить 98,8% до плану, і на 930,2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, або на 17,5%, менше надходжень відповідного періоду 2024 року. Зменшення надходжень відбулось через ряд причин, а саме: у 2025 році відсутні надходження земельного податку від ПАТ «Укрзалізниця». ТОВ «</w:t>
      </w:r>
      <w:proofErr w:type="spellStart"/>
      <w:r w:rsidRPr="00A9432C">
        <w:rPr>
          <w:sz w:val="24"/>
        </w:rPr>
        <w:t>Жасмі-Трейд</w:t>
      </w:r>
      <w:proofErr w:type="spellEnd"/>
      <w:r w:rsidRPr="00A9432C">
        <w:rPr>
          <w:sz w:val="24"/>
        </w:rPr>
        <w:t>» та ТОВ «Перемога» мають заборгованість по орендній платі. В 2024 році було погашено податковий борг ТОВ «</w:t>
      </w:r>
      <w:proofErr w:type="spellStart"/>
      <w:r w:rsidRPr="00A9432C">
        <w:rPr>
          <w:sz w:val="24"/>
        </w:rPr>
        <w:t>Демурінський</w:t>
      </w:r>
      <w:proofErr w:type="spellEnd"/>
      <w:r w:rsidRPr="00A9432C">
        <w:rPr>
          <w:sz w:val="24"/>
        </w:rPr>
        <w:t xml:space="preserve"> ГЗК» у сумі 202,3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, ПАТ «Укрзалізниця» сплачено донараховані суми земельного податку за 2022 та 2023 роки – 197,5 тис. грн.</w:t>
      </w:r>
    </w:p>
    <w:p w:rsidR="00460745" w:rsidRPr="00A9432C" w:rsidRDefault="00460745" w:rsidP="003741FF">
      <w:pPr>
        <w:pStyle w:val="21"/>
        <w:ind w:firstLine="567"/>
        <w:rPr>
          <w:sz w:val="24"/>
        </w:rPr>
      </w:pPr>
      <w:r w:rsidRPr="00A9432C">
        <w:rPr>
          <w:sz w:val="24"/>
        </w:rPr>
        <w:t xml:space="preserve">Надходження транспортного податку становлять </w:t>
      </w:r>
      <w:r w:rsidRPr="00A9432C">
        <w:rPr>
          <w:b/>
          <w:sz w:val="24"/>
        </w:rPr>
        <w:t xml:space="preserve">27,1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 xml:space="preserve">, у тому числі з юридичних осіб – 12,5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, фізичних осіб – 14,6 тис. грн.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Єдиного податку до бюджету громади надійшло </w:t>
      </w:r>
      <w:r w:rsidRPr="00A9432C">
        <w:rPr>
          <w:b/>
          <w:sz w:val="24"/>
        </w:rPr>
        <w:t>15 368,8 тис. грн</w:t>
      </w:r>
      <w:r w:rsidRPr="00A9432C">
        <w:rPr>
          <w:sz w:val="24"/>
        </w:rPr>
        <w:t xml:space="preserve">. Планові показники на звітний період виконано на 106,9%. Збільшення надходжень порівняно з надходженнями відповідного періоду 2024 року становить 6 932,0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, або 82,2%, що відбулося за рахунок сплати мінімального податкового зобов’язання юридичними особами за 2024 рік та фізичними особами-підприємцями за 2022-2024 роки.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Неподаткові надходження за І півріччя 2025 року становлять </w:t>
      </w:r>
      <w:r w:rsidRPr="00A9432C">
        <w:rPr>
          <w:b/>
          <w:sz w:val="24"/>
        </w:rPr>
        <w:t xml:space="preserve">1 465,4 тис. </w:t>
      </w:r>
      <w:proofErr w:type="spellStart"/>
      <w:r w:rsidRPr="00A9432C">
        <w:rPr>
          <w:b/>
          <w:sz w:val="24"/>
        </w:rPr>
        <w:t>грн</w:t>
      </w:r>
      <w:proofErr w:type="spellEnd"/>
      <w:r w:rsidRPr="00A9432C">
        <w:rPr>
          <w:sz w:val="24"/>
        </w:rPr>
        <w:t>, у тому числі: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частина чистого прибутку (доходу) комунальних унітарних підприємств та їх </w:t>
      </w:r>
      <w:proofErr w:type="spellStart"/>
      <w:r w:rsidRPr="00A9432C">
        <w:rPr>
          <w:sz w:val="24"/>
        </w:rPr>
        <w:t>об</w:t>
      </w:r>
      <w:r w:rsidR="00A67FD2" w:rsidRPr="00A9432C">
        <w:rPr>
          <w:sz w:val="24"/>
        </w:rPr>
        <w:t>ʼ</w:t>
      </w:r>
      <w:r w:rsidRPr="00A9432C">
        <w:rPr>
          <w:sz w:val="24"/>
        </w:rPr>
        <w:t>єднань</w:t>
      </w:r>
      <w:proofErr w:type="spellEnd"/>
      <w:r w:rsidRPr="00A9432C">
        <w:rPr>
          <w:sz w:val="24"/>
        </w:rPr>
        <w:t xml:space="preserve">, що вилучається до відповідного місцевого бюджету – 0,2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адміністративні штрафи та інші санкції – 11,9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  <w:lang w:eastAsia="uk-UA"/>
        </w:rPr>
        <w:t xml:space="preserve">штрафні санкції, що застосовуються відповідно до Закону України </w:t>
      </w:r>
      <w:r w:rsidRPr="00A9432C">
        <w:rPr>
          <w:bCs/>
          <w:sz w:val="24"/>
          <w:shd w:val="clear" w:color="auto" w:fill="FFFFFF"/>
        </w:rPr>
        <w:t xml:space="preserve">«Про державне регулювання виробництва і обігу спирту етилового, спиртових дистилятів, </w:t>
      </w:r>
      <w:proofErr w:type="spellStart"/>
      <w:r w:rsidRPr="00A9432C">
        <w:rPr>
          <w:bCs/>
          <w:sz w:val="24"/>
          <w:shd w:val="clear" w:color="auto" w:fill="FFFFFF"/>
        </w:rPr>
        <w:t>біоетанолу</w:t>
      </w:r>
      <w:proofErr w:type="spellEnd"/>
      <w:r w:rsidRPr="00A9432C">
        <w:rPr>
          <w:bCs/>
          <w:sz w:val="24"/>
          <w:shd w:val="clear" w:color="auto" w:fill="FFFFFF"/>
        </w:rPr>
        <w:t>, алкогольних напоїв, тютюнових виробів, тютюнової сировини, рідин, що використовуються в електронних сигаретах, та пального»</w:t>
      </w:r>
      <w:r w:rsidRPr="00A9432C">
        <w:rPr>
          <w:sz w:val="24"/>
          <w:lang w:eastAsia="uk-UA"/>
        </w:rPr>
        <w:t xml:space="preserve"> </w:t>
      </w:r>
      <w:r w:rsidRPr="00A9432C">
        <w:rPr>
          <w:sz w:val="24"/>
        </w:rPr>
        <w:t xml:space="preserve">– 6,8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адміністративні штрафи за адміністративні правопорушення у сфері забезпечення безпеки дорожнього руху, зафіксовані в автоматичному режимі – 67,8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адміністративний збір за проведення державної реєстрації юридичних осіб, фізичних осіб-підприємців та громадських формувань – 13,2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плата за надання інших адміністративних послуг – 268,2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lastRenderedPageBreak/>
        <w:t xml:space="preserve">адміністративний збір за державну реєстрацію речових прав на нерухоме майно та їх обтяжень – 26,5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надходження від орендної плати за користування майновим комплексом та іншим майном, що перебуває в комунальній власності – 148,3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державне мито – 0,5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інші надходження – 921,6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 w:eastAsia="uk-UA"/>
        </w:rPr>
      </w:pPr>
      <w:r w:rsidRPr="00A9432C">
        <w:rPr>
          <w:lang w:val="uk-UA" w:eastAsia="uk-UA"/>
        </w:rPr>
        <w:t xml:space="preserve">кошти за шкоду, що заподіяна на земельних ділянках державної та комунальної власності, які не надані у користування та не передані у власність, внаслідок їх самовільного зайняття, використання не за цільовим призначенням, зняття ґрунтового покриву (родючого шару ґрунту) без спеціального дозволу, відшкодування збитків за погіршення якості ґрунтового покриву тощо та за неодержання доходів у зв’язку з тимчасовим невикористанням земельних ділянок </w:t>
      </w:r>
      <w:r w:rsidR="000B3FFF" w:rsidRPr="00A9432C">
        <w:rPr>
          <w:lang w:val="uk-UA"/>
        </w:rPr>
        <w:t>–</w:t>
      </w:r>
      <w:r w:rsidRPr="00A9432C">
        <w:rPr>
          <w:lang w:val="uk-UA" w:eastAsia="uk-UA"/>
        </w:rPr>
        <w:t xml:space="preserve"> 0,4 тис. грн.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Порівняно з надходженнями відповідного періоду 2024 року неподаткові надходження зменшилися на 680,4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, або </w:t>
      </w:r>
      <w:r w:rsidR="000B3FFF" w:rsidRPr="00A9432C">
        <w:rPr>
          <w:highlight w:val="yellow"/>
          <w:lang w:val="uk-UA"/>
        </w:rPr>
        <w:t>на</w:t>
      </w:r>
      <w:r w:rsidR="000B3FFF" w:rsidRPr="00A9432C">
        <w:rPr>
          <w:lang w:val="uk-UA"/>
        </w:rPr>
        <w:t xml:space="preserve"> </w:t>
      </w:r>
      <w:r w:rsidRPr="00A9432C">
        <w:rPr>
          <w:lang w:val="uk-UA"/>
        </w:rPr>
        <w:t>31,7%, у тому числі за рахунок: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адміністративних штрафів та інших санкцій – 101,2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 w:eastAsia="uk-UA"/>
        </w:rPr>
      </w:pPr>
      <w:r w:rsidRPr="00A9432C">
        <w:rPr>
          <w:lang w:val="uk-UA" w:eastAsia="uk-UA"/>
        </w:rPr>
        <w:t xml:space="preserve">штрафних санкцій, що застосовуються відповідно до Закону України </w:t>
      </w:r>
      <w:r w:rsidR="000B3FFF" w:rsidRPr="00A9432C">
        <w:rPr>
          <w:bCs/>
          <w:shd w:val="clear" w:color="auto" w:fill="FFFFFF"/>
          <w:lang w:val="uk-UA"/>
        </w:rPr>
        <w:t xml:space="preserve">«Про державне регулювання виробництва і обігу спирту етилового, спиртових дистилятів, </w:t>
      </w:r>
      <w:proofErr w:type="spellStart"/>
      <w:r w:rsidR="000B3FFF" w:rsidRPr="00A9432C">
        <w:rPr>
          <w:bCs/>
          <w:shd w:val="clear" w:color="auto" w:fill="FFFFFF"/>
          <w:lang w:val="uk-UA"/>
        </w:rPr>
        <w:t>біоетанолу</w:t>
      </w:r>
      <w:proofErr w:type="spellEnd"/>
      <w:r w:rsidR="000B3FFF" w:rsidRPr="00A9432C">
        <w:rPr>
          <w:bCs/>
          <w:shd w:val="clear" w:color="auto" w:fill="FFFFFF"/>
          <w:lang w:val="uk-UA"/>
        </w:rPr>
        <w:t>, алкогольних напоїв, тютюнових виробів, тютюнової сировини, рідин, що використовуються в електронних сигаретах, та пального»</w:t>
      </w:r>
      <w:r w:rsidRPr="00A9432C">
        <w:rPr>
          <w:bCs/>
          <w:shd w:val="clear" w:color="auto" w:fill="FFFFFF"/>
          <w:lang w:val="uk-UA"/>
        </w:rPr>
        <w:t xml:space="preserve"> </w:t>
      </w:r>
      <w:r w:rsidRPr="00A9432C">
        <w:rPr>
          <w:lang w:val="uk-UA"/>
        </w:rPr>
        <w:t>–</w:t>
      </w:r>
      <w:r w:rsidRPr="00A9432C">
        <w:rPr>
          <w:bCs/>
          <w:shd w:val="clear" w:color="auto" w:fill="FFFFFF"/>
          <w:lang w:val="uk-UA"/>
        </w:rPr>
        <w:t xml:space="preserve"> </w:t>
      </w:r>
      <w:r w:rsidRPr="00A9432C">
        <w:rPr>
          <w:lang w:val="uk-UA" w:eastAsia="uk-UA"/>
        </w:rPr>
        <w:t xml:space="preserve">8,8 тис.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адміністративних штрафів за адміністративні правопорушення у сфері забезпечення безпеки дорожнього руху, зафіксовані в автоматичному режимі – 17,1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плата за надання інших адміністративних послуг – 175,8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 w:eastAsia="uk-UA"/>
        </w:rPr>
      </w:pPr>
      <w:r w:rsidRPr="00A9432C">
        <w:rPr>
          <w:lang w:val="uk-UA" w:eastAsia="uk-UA"/>
        </w:rPr>
        <w:t>плата за встановлення земельного сервітуту, за надання права користування земельною ділянкою для сільськогосподарських потреб (емфітевзис), для забудови (</w:t>
      </w:r>
      <w:proofErr w:type="spellStart"/>
      <w:r w:rsidRPr="00A9432C">
        <w:rPr>
          <w:lang w:val="uk-UA" w:eastAsia="uk-UA"/>
        </w:rPr>
        <w:t>суперфіцій</w:t>
      </w:r>
      <w:proofErr w:type="spellEnd"/>
      <w:r w:rsidRPr="00A9432C">
        <w:rPr>
          <w:lang w:val="uk-UA" w:eastAsia="uk-UA"/>
        </w:rPr>
        <w:t xml:space="preserve">) – 0,7 тис.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 w:eastAsia="uk-UA"/>
        </w:rPr>
      </w:pPr>
      <w:r w:rsidRPr="00A9432C">
        <w:rPr>
          <w:lang w:val="uk-UA" w:eastAsia="uk-UA"/>
        </w:rPr>
        <w:t>державне мито – 2,9 тис.</w:t>
      </w:r>
      <w:r w:rsidR="000B3FFF" w:rsidRPr="00A9432C">
        <w:rPr>
          <w:lang w:val="uk-UA" w:eastAsia="uk-UA"/>
        </w:rPr>
        <w:t xml:space="preserve">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інших надходжень – 389,4 тис. </w:t>
      </w:r>
      <w:proofErr w:type="spellStart"/>
      <w:r w:rsidRPr="00A9432C">
        <w:rPr>
          <w:lang w:val="uk-UA"/>
        </w:rPr>
        <w:t>грн</w:t>
      </w:r>
      <w:proofErr w:type="spellEnd"/>
      <w:r w:rsidR="000B3FFF"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 w:eastAsia="uk-UA"/>
        </w:rPr>
        <w:t xml:space="preserve">кошти за шкоду, що заподіяна на земельних ділянках державної та комунальної власності, які не надані у користування та не передані у власність, внаслідок їх самовільного зайняття, використання не за цільовим призначенням, зняття ґрунтового покриву (родючого шару ґрунту) без спеціального дозволу, відшкодування збитків за погіршення якості ґрунтового покриву тощо та за неодержання доходів у зв’язку з тимчасовим невикористанням земельних ділянок </w:t>
      </w:r>
      <w:r w:rsidR="000B3FFF" w:rsidRPr="00A9432C">
        <w:rPr>
          <w:lang w:val="uk-UA" w:eastAsia="uk-UA"/>
        </w:rPr>
        <w:t xml:space="preserve">– </w:t>
      </w:r>
      <w:r w:rsidRPr="00A9432C">
        <w:rPr>
          <w:lang w:val="uk-UA" w:eastAsia="uk-UA"/>
        </w:rPr>
        <w:t>28,5 тис. грн.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 w:eastAsia="uk-UA"/>
        </w:rPr>
        <w:t>Збільшення відбулось по надходженнях:</w:t>
      </w:r>
    </w:p>
    <w:p w:rsidR="00460745" w:rsidRPr="00A9432C" w:rsidRDefault="00460745" w:rsidP="003741FF">
      <w:pPr>
        <w:pStyle w:val="21"/>
        <w:tabs>
          <w:tab w:val="left" w:pos="720"/>
        </w:tabs>
        <w:ind w:firstLine="567"/>
        <w:rPr>
          <w:sz w:val="24"/>
        </w:rPr>
      </w:pPr>
      <w:r w:rsidRPr="00A9432C">
        <w:rPr>
          <w:sz w:val="24"/>
        </w:rPr>
        <w:t xml:space="preserve">адміністративний збір за проведення державної реєстрації юридичних осіб, фізичних осіб-підприємців та громадських формувань – 0,5 тис. </w:t>
      </w:r>
      <w:proofErr w:type="spellStart"/>
      <w:r w:rsidRPr="00A9432C">
        <w:rPr>
          <w:sz w:val="24"/>
        </w:rPr>
        <w:t>грн</w:t>
      </w:r>
      <w:proofErr w:type="spellEnd"/>
      <w:r w:rsidRPr="00A9432C">
        <w:rPr>
          <w:sz w:val="24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адміністративний збір за державну реєстрацію речових прав на нерухоме майно та їх обтяжень – 18,5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 w:eastAsia="uk-UA"/>
        </w:rPr>
      </w:pPr>
      <w:r w:rsidRPr="00A9432C">
        <w:rPr>
          <w:lang w:val="uk-UA" w:eastAsia="uk-UA"/>
        </w:rPr>
        <w:t>надходження від орендної плати за користування майновим комплексом та іншим майном, що перебуває в комунальній власності – 24,8</w:t>
      </w:r>
      <w:r w:rsidRPr="00A9432C">
        <w:rPr>
          <w:lang w:val="uk-UA"/>
        </w:rPr>
        <w:t xml:space="preserve"> тис. грн</w:t>
      </w:r>
      <w:r w:rsidRPr="00A9432C">
        <w:rPr>
          <w:lang w:val="uk-UA" w:eastAsia="uk-UA"/>
        </w:rPr>
        <w:t>.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bCs/>
          <w:lang w:val="uk-UA"/>
        </w:rPr>
      </w:pPr>
      <w:r w:rsidRPr="00A9432C">
        <w:rPr>
          <w:bCs/>
          <w:lang w:val="uk-UA"/>
        </w:rPr>
        <w:t xml:space="preserve">Загальний обсяг доходів спеціального фонду за І півріччя 2025 року становить </w:t>
      </w:r>
      <w:r w:rsidRPr="00A9432C">
        <w:rPr>
          <w:b/>
          <w:bCs/>
          <w:lang w:val="uk-UA"/>
        </w:rPr>
        <w:t xml:space="preserve">9 039,5 тис. </w:t>
      </w:r>
      <w:proofErr w:type="spellStart"/>
      <w:r w:rsidRPr="00A9432C">
        <w:rPr>
          <w:b/>
          <w:bCs/>
          <w:lang w:val="uk-UA"/>
        </w:rPr>
        <w:t>грн</w:t>
      </w:r>
      <w:proofErr w:type="spellEnd"/>
      <w:r w:rsidRPr="00A9432C">
        <w:rPr>
          <w:bCs/>
          <w:lang w:val="uk-UA"/>
        </w:rPr>
        <w:t>, зокрема: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b/>
          <w:bCs/>
          <w:lang w:val="uk-UA"/>
        </w:rPr>
      </w:pPr>
      <w:r w:rsidRPr="00A9432C">
        <w:rPr>
          <w:lang w:val="uk-UA"/>
        </w:rPr>
        <w:t xml:space="preserve">екологічний податок – 2,9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грошові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 – 49,2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власні надходження бюджетних установ – 8 987,5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з них благодійні внески, гранти та дарунки – 8 361,8 тис. грн.</w:t>
      </w:r>
    </w:p>
    <w:p w:rsidR="000B3FFF" w:rsidRPr="00A9432C" w:rsidRDefault="000B3FFF" w:rsidP="00A9432C">
      <w:pPr>
        <w:tabs>
          <w:tab w:val="left" w:pos="720"/>
        </w:tabs>
        <w:ind w:firstLine="567"/>
        <w:jc w:val="both"/>
        <w:rPr>
          <w:lang w:val="uk-UA"/>
        </w:rPr>
      </w:pPr>
    </w:p>
    <w:p w:rsidR="000B3FFF" w:rsidRPr="00A9432C" w:rsidRDefault="000B3FFF" w:rsidP="00A9432C">
      <w:pPr>
        <w:tabs>
          <w:tab w:val="left" w:pos="720"/>
        </w:tabs>
        <w:ind w:firstLine="567"/>
        <w:jc w:val="both"/>
        <w:rPr>
          <w:lang w:val="uk-UA"/>
        </w:rPr>
      </w:pPr>
    </w:p>
    <w:p w:rsidR="000B3FFF" w:rsidRPr="00A9432C" w:rsidRDefault="000B3FFF" w:rsidP="00A9432C">
      <w:pPr>
        <w:tabs>
          <w:tab w:val="left" w:pos="720"/>
        </w:tabs>
        <w:ind w:firstLine="567"/>
        <w:jc w:val="both"/>
        <w:rPr>
          <w:lang w:val="uk-UA"/>
        </w:rPr>
      </w:pPr>
    </w:p>
    <w:p w:rsidR="00460745" w:rsidRPr="00A9432C" w:rsidRDefault="00460745" w:rsidP="00A9432C">
      <w:pPr>
        <w:tabs>
          <w:tab w:val="left" w:pos="720"/>
        </w:tabs>
        <w:ind w:firstLine="567"/>
        <w:jc w:val="both"/>
        <w:rPr>
          <w:lang w:val="uk-UA"/>
        </w:rPr>
      </w:pPr>
    </w:p>
    <w:p w:rsidR="00460745" w:rsidRPr="00A9432C" w:rsidRDefault="00460745" w:rsidP="00A9432C">
      <w:pPr>
        <w:autoSpaceDE w:val="0"/>
        <w:autoSpaceDN w:val="0"/>
        <w:adjustRightInd w:val="0"/>
        <w:jc w:val="center"/>
        <w:rPr>
          <w:b/>
          <w:lang w:val="uk-UA"/>
        </w:rPr>
      </w:pPr>
      <w:r w:rsidRPr="00A9432C">
        <w:rPr>
          <w:b/>
          <w:lang w:val="uk-UA"/>
        </w:rPr>
        <w:lastRenderedPageBreak/>
        <w:t>ВИДАТКИ</w:t>
      </w:r>
    </w:p>
    <w:p w:rsidR="000B3FFF" w:rsidRPr="00A9432C" w:rsidRDefault="000B3FFF" w:rsidP="00A9432C">
      <w:pPr>
        <w:autoSpaceDE w:val="0"/>
        <w:autoSpaceDN w:val="0"/>
        <w:adjustRightInd w:val="0"/>
        <w:jc w:val="center"/>
        <w:rPr>
          <w:b/>
          <w:lang w:val="uk-UA"/>
        </w:rPr>
      </w:pPr>
    </w:p>
    <w:p w:rsidR="00460745" w:rsidRPr="00A9432C" w:rsidRDefault="00460745" w:rsidP="003741FF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>Обсяг видатків бюджету Межівської селищної територіальної громади за січень-</w:t>
      </w:r>
      <w:r w:rsidR="00554B14" w:rsidRPr="00A9432C">
        <w:rPr>
          <w:highlight w:val="yellow"/>
          <w:lang w:val="uk-UA"/>
        </w:rPr>
        <w:t>червень</w:t>
      </w:r>
      <w:r w:rsidR="00554B14" w:rsidRPr="00A9432C">
        <w:rPr>
          <w:lang w:val="uk-UA"/>
        </w:rPr>
        <w:t xml:space="preserve"> </w:t>
      </w:r>
      <w:r w:rsidRPr="00A9432C">
        <w:rPr>
          <w:lang w:val="uk-UA"/>
        </w:rPr>
        <w:t xml:space="preserve">2025 року становить </w:t>
      </w:r>
      <w:r w:rsidRPr="00A9432C">
        <w:rPr>
          <w:b/>
          <w:lang w:val="uk-UA"/>
        </w:rPr>
        <w:t xml:space="preserve">111 023,3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(75,0% планових призначень на звітний період), зокрема видатки загального фонду – 99 880,9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(75,3% планових призначень на звітний період), спеціального фонду – 11 142,4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(87,1% планових призначень на звітний період).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Станом на 01 липня 2025 року обсяг кредиторської заборгованості по </w:t>
      </w:r>
      <w:r w:rsidRPr="00A9432C">
        <w:rPr>
          <w:b/>
          <w:lang w:val="uk-UA"/>
        </w:rPr>
        <w:t>загальному фонду бюджету</w:t>
      </w:r>
      <w:r w:rsidRPr="00A9432C">
        <w:rPr>
          <w:lang w:val="uk-UA"/>
        </w:rPr>
        <w:t xml:space="preserve"> становить </w:t>
      </w:r>
      <w:r w:rsidRPr="00A9432C">
        <w:rPr>
          <w:b/>
          <w:lang w:val="uk-UA"/>
        </w:rPr>
        <w:t xml:space="preserve">252,2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(у тому числі прострочена – 1,7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) та обліковується за кодами: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КПКВК 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– </w:t>
      </w:r>
      <w:r w:rsidRPr="00A9432C">
        <w:rPr>
          <w:b/>
          <w:lang w:val="uk-UA"/>
        </w:rPr>
        <w:t xml:space="preserve">46,4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(КЕКВ 2210 «Предмети, матеріали, обладнання та інвентар» </w:t>
      </w:r>
      <w:r w:rsidR="00E540A4" w:rsidRPr="00A9432C">
        <w:rPr>
          <w:lang w:val="uk-UA"/>
        </w:rPr>
        <w:t>–</w:t>
      </w:r>
      <w:r w:rsidRPr="00A9432C">
        <w:rPr>
          <w:lang w:val="uk-UA"/>
        </w:rPr>
        <w:t xml:space="preserve"> 1,7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(прострочена, безнадійна, підлягає списанню по закінченню дії воєнного стану); КЕКВ 2240 «Оплата послуг (крім комунальних)» </w:t>
      </w:r>
      <w:r w:rsidR="00E540A4" w:rsidRPr="00A9432C">
        <w:rPr>
          <w:lang w:val="uk-UA"/>
        </w:rPr>
        <w:t xml:space="preserve">– </w:t>
      </w:r>
      <w:r w:rsidRPr="00A9432C">
        <w:rPr>
          <w:lang w:val="uk-UA"/>
        </w:rPr>
        <w:t xml:space="preserve">44,7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(поточний ремонт з улаштування пандусу адміністративної будівлі за адресою: вул. ім. Грушевського, 9, с-ще Межова);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КПКВК 0160 «Керівництво і управління у відповідній сфері у містах (місті Києві), селищах, селах, територіальних громадах» – </w:t>
      </w:r>
      <w:r w:rsidRPr="00A9432C">
        <w:rPr>
          <w:b/>
          <w:lang w:val="uk-UA"/>
        </w:rPr>
        <w:t xml:space="preserve">34,0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(КЕКВ 2210 «Предмети, матеріали, обладнання та інвентар» (офісні меблі (шафи));</w:t>
      </w:r>
    </w:p>
    <w:p w:rsidR="00460745" w:rsidRPr="00A9432C" w:rsidRDefault="00460745" w:rsidP="003741FF">
      <w:pPr>
        <w:ind w:firstLine="567"/>
        <w:jc w:val="both"/>
        <w:rPr>
          <w:highlight w:val="cyan"/>
          <w:lang w:val="uk-UA"/>
        </w:rPr>
      </w:pPr>
      <w:r w:rsidRPr="00A9432C">
        <w:rPr>
          <w:lang w:val="uk-UA"/>
        </w:rPr>
        <w:t xml:space="preserve">КПКВК 8725 «Заходи із запобігання та ліквідації наслідків надзвичайної ситуації у будівлях інших установ, закладів, організацій за рахунок коштів резервного фонду місцевого бюджету» – </w:t>
      </w:r>
      <w:r w:rsidRPr="00A9432C">
        <w:rPr>
          <w:b/>
          <w:lang w:val="uk-UA"/>
        </w:rPr>
        <w:t xml:space="preserve">171,8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(2240 «Оплата послуг (крім комунальних)»</w:t>
      </w:r>
      <w:r w:rsidR="00E540A4" w:rsidRPr="00A9432C">
        <w:rPr>
          <w:lang w:val="uk-UA"/>
        </w:rPr>
        <w:t xml:space="preserve"> </w:t>
      </w:r>
      <w:r w:rsidRPr="00A9432C">
        <w:rPr>
          <w:lang w:val="uk-UA"/>
        </w:rPr>
        <w:t>(заходи з ліквідації наслідків надзвичайної ситуації воєнного характеру, а саме</w:t>
      </w:r>
      <w:r w:rsidR="00E540A4" w:rsidRPr="00A9432C">
        <w:rPr>
          <w:lang w:val="uk-UA"/>
        </w:rPr>
        <w:t>:</w:t>
      </w:r>
      <w:r w:rsidRPr="00A9432C">
        <w:rPr>
          <w:lang w:val="uk-UA"/>
        </w:rPr>
        <w:t xml:space="preserve"> поточного ремонту покрівлі нежитлової будівлі за адресою: вул. ім. Грушевського, 4, с-ще Межова).</w:t>
      </w:r>
    </w:p>
    <w:p w:rsidR="00460745" w:rsidRPr="00A9432C" w:rsidRDefault="00460745" w:rsidP="003741FF">
      <w:pPr>
        <w:pStyle w:val="a4"/>
        <w:tabs>
          <w:tab w:val="left" w:pos="0"/>
          <w:tab w:val="left" w:pos="709"/>
        </w:tabs>
        <w:ind w:left="0" w:firstLine="567"/>
        <w:jc w:val="both"/>
      </w:pPr>
      <w:r w:rsidRPr="00A9432C">
        <w:t xml:space="preserve">По </w:t>
      </w:r>
      <w:r w:rsidRPr="00A9432C">
        <w:rPr>
          <w:b/>
        </w:rPr>
        <w:t>спеціальному фонду бюджету</w:t>
      </w:r>
      <w:r w:rsidRPr="00A9432C">
        <w:t xml:space="preserve"> кредиторська заборгованість на кінець звітного періоду становить </w:t>
      </w:r>
      <w:r w:rsidRPr="00A9432C">
        <w:rPr>
          <w:b/>
        </w:rPr>
        <w:t xml:space="preserve">21,4 тис. </w:t>
      </w:r>
      <w:proofErr w:type="spellStart"/>
      <w:r w:rsidRPr="00A9432C">
        <w:rPr>
          <w:b/>
        </w:rPr>
        <w:t>грн</w:t>
      </w:r>
      <w:proofErr w:type="spellEnd"/>
      <w:r w:rsidR="00E540A4" w:rsidRPr="00A9432C">
        <w:t xml:space="preserve"> (у тому </w:t>
      </w:r>
      <w:r w:rsidRPr="00A9432C">
        <w:t>ч</w:t>
      </w:r>
      <w:r w:rsidR="00E540A4" w:rsidRPr="00A9432C">
        <w:t>ислі</w:t>
      </w:r>
      <w:r w:rsidRPr="00A9432C">
        <w:t xml:space="preserve"> прострочена) та обліковується за КПКВК 1021 «Надання загальної середньої освіти за рахунок коштів місцевого бюджету» КЕКВ 3132 «Капітальний ремонт інших об’єктів» (капітальний ремонт з улаштування системи автоматичної пожежної сигналізації, керування евакуації, передавання тривожних сповіщень у будівлі </w:t>
      </w:r>
      <w:proofErr w:type="spellStart"/>
      <w:r w:rsidRPr="00A9432C">
        <w:t>Володими</w:t>
      </w:r>
      <w:r w:rsidR="00E540A4" w:rsidRPr="00A9432C">
        <w:rPr>
          <w:highlight w:val="yellow"/>
        </w:rPr>
        <w:t>р</w:t>
      </w:r>
      <w:r w:rsidRPr="00A9432C">
        <w:t>івського</w:t>
      </w:r>
      <w:proofErr w:type="spellEnd"/>
      <w:r w:rsidRPr="00A9432C">
        <w:t xml:space="preserve"> ліцею Межівської селищної ради).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Дебіторська заборгованість на 01 липня 2025 року по </w:t>
      </w:r>
      <w:r w:rsidRPr="00A9432C">
        <w:rPr>
          <w:b/>
          <w:lang w:val="uk-UA"/>
        </w:rPr>
        <w:t>загальному та спеціальному фонд</w:t>
      </w:r>
      <w:r w:rsidR="00B82748" w:rsidRPr="00A9432C">
        <w:rPr>
          <w:b/>
          <w:highlight w:val="yellow"/>
          <w:lang w:val="uk-UA"/>
        </w:rPr>
        <w:t>ах</w:t>
      </w:r>
      <w:r w:rsidRPr="00A9432C">
        <w:rPr>
          <w:b/>
          <w:lang w:val="uk-UA"/>
        </w:rPr>
        <w:t xml:space="preserve"> бюджету</w:t>
      </w:r>
      <w:r w:rsidRPr="00A9432C">
        <w:rPr>
          <w:lang w:val="uk-UA"/>
        </w:rPr>
        <w:t xml:space="preserve"> громади відсутня.</w:t>
      </w:r>
    </w:p>
    <w:p w:rsidR="00460745" w:rsidRPr="00A9432C" w:rsidRDefault="00460745" w:rsidP="00A9432C">
      <w:pPr>
        <w:tabs>
          <w:tab w:val="left" w:pos="567"/>
        </w:tabs>
        <w:ind w:firstLine="567"/>
        <w:jc w:val="both"/>
        <w:rPr>
          <w:lang w:val="uk-UA"/>
        </w:rPr>
      </w:pPr>
    </w:p>
    <w:p w:rsidR="00460745" w:rsidRPr="00A9432C" w:rsidRDefault="00460745" w:rsidP="003741FF">
      <w:pPr>
        <w:pStyle w:val="1"/>
      </w:pPr>
      <w:r w:rsidRPr="00A9432C">
        <w:t>Видатки загального фонду</w:t>
      </w:r>
    </w:p>
    <w:p w:rsidR="00460745" w:rsidRPr="00A9432C" w:rsidRDefault="00460745" w:rsidP="003741FF">
      <w:pPr>
        <w:pStyle w:val="1"/>
      </w:pPr>
    </w:p>
    <w:p w:rsidR="00460745" w:rsidRPr="00A9432C" w:rsidRDefault="00460745" w:rsidP="003741FF">
      <w:pPr>
        <w:autoSpaceDE w:val="0"/>
        <w:autoSpaceDN w:val="0"/>
        <w:adjustRightInd w:val="0"/>
        <w:jc w:val="center"/>
        <w:rPr>
          <w:b/>
          <w:lang w:val="uk-UA"/>
        </w:rPr>
      </w:pPr>
      <w:r w:rsidRPr="00A9432C">
        <w:rPr>
          <w:b/>
          <w:lang w:val="uk-UA"/>
        </w:rPr>
        <w:t>Державне управління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Обсяг видатків загального фонду по галузі «Державне управління» становить </w:t>
      </w:r>
      <w:r w:rsidRPr="00A9432C">
        <w:rPr>
          <w:b/>
          <w:lang w:val="uk-UA"/>
        </w:rPr>
        <w:t xml:space="preserve">21 272,9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>, що складає 86,6% до планових призначень на І півріччя 2025 року. Видатки спрямовано на: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заробітну плату – 15 679,9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(96,6% планових призначень звітного періоду);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нарахування на оплату праці – 3 338,7 тис. </w:t>
      </w:r>
      <w:proofErr w:type="spellStart"/>
      <w:r w:rsidRPr="00A9432C">
        <w:rPr>
          <w:lang w:val="uk-UA"/>
        </w:rPr>
        <w:t>грн</w:t>
      </w:r>
      <w:proofErr w:type="spellEnd"/>
      <w:r w:rsidR="00B82748" w:rsidRPr="00A9432C">
        <w:rPr>
          <w:lang w:val="uk-UA"/>
        </w:rPr>
        <w:t xml:space="preserve"> </w:t>
      </w:r>
      <w:r w:rsidRPr="00A9432C">
        <w:rPr>
          <w:lang w:val="uk-UA"/>
        </w:rPr>
        <w:t>(94,1%);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оплату енергоносіїв – 1 109,6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(46,2%);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придбання матеріалів, обладнання та інвентарю – 575,6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(55,1%);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оплату послуг (крім комунальних) – 471,0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(42,8%);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на відрядження – 84,8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(48,2%);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інші поточні видатки – 13,3 тис </w:t>
      </w:r>
      <w:proofErr w:type="spellStart"/>
      <w:r w:rsidRPr="00A9432C">
        <w:rPr>
          <w:lang w:val="uk-UA"/>
        </w:rPr>
        <w:t>грн</w:t>
      </w:r>
      <w:proofErr w:type="spellEnd"/>
      <w:r w:rsidR="00B82748" w:rsidRPr="00A9432C">
        <w:rPr>
          <w:lang w:val="uk-UA"/>
        </w:rPr>
        <w:t xml:space="preserve"> </w:t>
      </w:r>
      <w:r w:rsidRPr="00A9432C">
        <w:rPr>
          <w:lang w:val="uk-UA"/>
        </w:rPr>
        <w:t>(22,3%).</w:t>
      </w:r>
    </w:p>
    <w:p w:rsidR="00460745" w:rsidRPr="00A9432C" w:rsidRDefault="00460745" w:rsidP="00A9432C">
      <w:pPr>
        <w:rPr>
          <w:lang w:val="uk-UA"/>
        </w:rPr>
      </w:pPr>
    </w:p>
    <w:p w:rsidR="00460745" w:rsidRPr="00A9432C" w:rsidRDefault="00460745" w:rsidP="00A9432C">
      <w:pPr>
        <w:pStyle w:val="1"/>
      </w:pPr>
      <w:r w:rsidRPr="00A9432C">
        <w:t>Освіта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Обсяг фінансування загального фонду бюджету по галузі «Освіта» здійснено на суму </w:t>
      </w:r>
      <w:r w:rsidRPr="00A9432C">
        <w:rPr>
          <w:b/>
          <w:lang w:val="uk-UA"/>
        </w:rPr>
        <w:t xml:space="preserve">      55 504,4</w:t>
      </w:r>
      <w:r w:rsidRPr="00A9432C">
        <w:rPr>
          <w:lang w:val="uk-UA"/>
        </w:rPr>
        <w:t xml:space="preserve"> </w:t>
      </w:r>
      <w:r w:rsidRPr="00A9432C">
        <w:rPr>
          <w:b/>
          <w:lang w:val="uk-UA"/>
        </w:rPr>
        <w:t xml:space="preserve">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(86,9% планових призначень на звітний період), зокрема на: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lang w:val="uk-UA" w:eastAsia="uk-UA"/>
        </w:rPr>
        <w:t>н</w:t>
      </w:r>
      <w:r w:rsidRPr="00A9432C">
        <w:rPr>
          <w:bCs/>
          <w:iCs/>
          <w:lang w:val="uk-UA" w:eastAsia="uk-UA"/>
        </w:rPr>
        <w:t xml:space="preserve">адання дошкільної освіти – 9 854,2 </w:t>
      </w:r>
      <w:r w:rsidRPr="00A9432C">
        <w:rPr>
          <w:lang w:val="uk-UA" w:eastAsia="uk-UA"/>
        </w:rPr>
        <w:t xml:space="preserve">тис.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 xml:space="preserve"> (76,5% планових призначень);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bCs/>
          <w:iCs/>
          <w:lang w:val="uk-UA"/>
        </w:rPr>
        <w:lastRenderedPageBreak/>
        <w:t>з</w:t>
      </w:r>
      <w:r w:rsidRPr="00A9432C">
        <w:rPr>
          <w:bCs/>
          <w:iCs/>
          <w:kern w:val="36"/>
          <w:lang w:val="uk-UA" w:eastAsia="uk-UA"/>
        </w:rPr>
        <w:t>агальноосвітні навчальні заклади – 38 817,8</w:t>
      </w:r>
      <w:r w:rsidRPr="00A9432C">
        <w:rPr>
          <w:lang w:val="uk-UA" w:eastAsia="uk-UA"/>
        </w:rPr>
        <w:t xml:space="preserve"> тис.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 xml:space="preserve"> (91,2%);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bCs/>
          <w:iCs/>
          <w:lang w:val="uk-UA" w:eastAsia="uk-UA"/>
        </w:rPr>
        <w:t>надання позашкільної освіти позашкільними закладами освіти, заходи з позашкільної роботи з дітьми – 841,9</w:t>
      </w:r>
      <w:r w:rsidRPr="00A9432C">
        <w:rPr>
          <w:lang w:val="uk-UA" w:eastAsia="uk-UA"/>
        </w:rPr>
        <w:t xml:space="preserve"> тис.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 xml:space="preserve"> (67,5%);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lang w:val="uk-UA" w:eastAsia="uk-UA"/>
        </w:rPr>
        <w:t>н</w:t>
      </w:r>
      <w:r w:rsidRPr="00A9432C">
        <w:rPr>
          <w:bCs/>
          <w:iCs/>
          <w:lang w:val="uk-UA"/>
        </w:rPr>
        <w:t xml:space="preserve">адання спеціалізованої освіти мистецькими школами – 1 155,9 </w:t>
      </w:r>
      <w:r w:rsidRPr="00A9432C">
        <w:rPr>
          <w:lang w:val="uk-UA" w:eastAsia="uk-UA"/>
        </w:rPr>
        <w:t xml:space="preserve">тис. </w:t>
      </w:r>
      <w:proofErr w:type="spellStart"/>
      <w:r w:rsidRPr="00A9432C">
        <w:rPr>
          <w:lang w:val="uk-UA" w:eastAsia="uk-UA"/>
        </w:rPr>
        <w:t>грн</w:t>
      </w:r>
      <w:proofErr w:type="spellEnd"/>
      <w:r w:rsidRPr="00A9432C">
        <w:rPr>
          <w:lang w:val="uk-UA" w:eastAsia="uk-UA"/>
        </w:rPr>
        <w:t xml:space="preserve"> (84,8%);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bCs/>
          <w:iCs/>
          <w:lang w:val="uk-UA"/>
        </w:rPr>
        <w:t xml:space="preserve">забезпечення діяльності інших закладів у сфері освіти </w:t>
      </w:r>
      <w:r w:rsidRPr="00A9432C">
        <w:rPr>
          <w:lang w:val="uk-UA"/>
        </w:rPr>
        <w:t>–</w:t>
      </w:r>
      <w:r w:rsidRPr="00A9432C">
        <w:rPr>
          <w:shd w:val="clear" w:color="auto" w:fill="FFFFFF"/>
          <w:lang w:val="uk-UA"/>
        </w:rPr>
        <w:t xml:space="preserve"> 2 996,7 тис. </w:t>
      </w:r>
      <w:proofErr w:type="spellStart"/>
      <w:r w:rsidRPr="00A9432C">
        <w:rPr>
          <w:shd w:val="clear" w:color="auto" w:fill="FFFFFF"/>
          <w:lang w:val="uk-UA"/>
        </w:rPr>
        <w:t>грн</w:t>
      </w:r>
      <w:proofErr w:type="spellEnd"/>
      <w:r w:rsidRPr="00A9432C">
        <w:rPr>
          <w:shd w:val="clear" w:color="auto" w:fill="FFFFFF"/>
          <w:lang w:val="uk-UA"/>
        </w:rPr>
        <w:t xml:space="preserve"> (75,5%);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bCs/>
          <w:iCs/>
          <w:lang w:val="uk-UA"/>
        </w:rPr>
        <w:t xml:space="preserve">забезпечення діяльності інклюзивно-ресурсних центрів </w:t>
      </w:r>
      <w:r w:rsidRPr="00A9432C">
        <w:rPr>
          <w:lang w:val="uk-UA"/>
        </w:rPr>
        <w:t xml:space="preserve">– </w:t>
      </w:r>
      <w:r w:rsidRPr="00A9432C">
        <w:rPr>
          <w:bCs/>
          <w:iCs/>
          <w:lang w:val="uk-UA"/>
        </w:rPr>
        <w:t>852,5</w:t>
      </w:r>
      <w:r w:rsidRPr="00A9432C">
        <w:rPr>
          <w:lang w:val="uk-UA"/>
        </w:rPr>
        <w:t xml:space="preserve">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(95,6%);</w:t>
      </w:r>
    </w:p>
    <w:p w:rsidR="00460745" w:rsidRPr="00A9432C" w:rsidRDefault="00460745" w:rsidP="003741FF">
      <w:pPr>
        <w:tabs>
          <w:tab w:val="left" w:pos="720"/>
        </w:tabs>
        <w:ind w:firstLine="567"/>
        <w:jc w:val="both"/>
        <w:rPr>
          <w:lang w:val="uk-UA"/>
        </w:rPr>
      </w:pPr>
      <w:r w:rsidRPr="00A9432C">
        <w:rPr>
          <w:bCs/>
          <w:iCs/>
          <w:lang w:val="uk-UA"/>
        </w:rPr>
        <w:t>забезпечення діяльності центрів професійного розвитку педагогічних працівників – 985,4</w:t>
      </w:r>
      <w:r w:rsidRPr="00A9432C">
        <w:rPr>
          <w:lang w:val="uk-UA"/>
        </w:rPr>
        <w:t xml:space="preserve">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(97,7%).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Джерела фінансування галузі «Освіта» за І півріччя 2025 року: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кошти бюджету селищної територіальної громади – 26 293,4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субвенції з державного та обласного бюджетів – 28 336,6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дотації з державного та обласного бюджетів – 349,3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інші субвенції місцевих бюджетів – 525,1 тис. грн.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Спрямування видатків за кодами економічної класифікації видатків наступне</w:t>
      </w:r>
      <w:r w:rsidRPr="00A9432C">
        <w:rPr>
          <w:lang w:val="uk-UA" w:eastAsia="uk-UA"/>
        </w:rPr>
        <w:t>: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заробітна плата – 40 629,5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нарахування на оплату праці – 9 001,4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предмети, матеріали, обладнання та інвентар – 124,0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медикаменти – 2,5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продукти харчування – 68,3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оплата послуг (крім комунальних) – 351,0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на відрядження – 45,7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оплата енергоносіїв – 5 220,8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інші виплати населенню – 61,2 тис. грн.</w:t>
      </w:r>
    </w:p>
    <w:p w:rsidR="00460745" w:rsidRPr="00A9432C" w:rsidRDefault="00460745" w:rsidP="00A9432C">
      <w:pPr>
        <w:tabs>
          <w:tab w:val="left" w:pos="567"/>
        </w:tabs>
        <w:ind w:firstLine="567"/>
        <w:jc w:val="both"/>
        <w:rPr>
          <w:lang w:val="uk-UA"/>
        </w:rPr>
      </w:pPr>
    </w:p>
    <w:p w:rsidR="00460745" w:rsidRPr="00A9432C" w:rsidRDefault="00460745" w:rsidP="00A9432C">
      <w:pPr>
        <w:pStyle w:val="a7"/>
        <w:jc w:val="center"/>
      </w:pPr>
      <w:r w:rsidRPr="00A9432C">
        <w:t>Охорона здоров’я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  <w:rPr>
          <w:b/>
        </w:rPr>
      </w:pPr>
      <w:r w:rsidRPr="00A9432C">
        <w:t xml:space="preserve">Планові призначення по видатках загального фонду бюджету на охорону здоров’я за І півріччя 2025 року використано на 37,4%, касові видатки склали </w:t>
      </w:r>
      <w:r w:rsidRPr="00A9432C">
        <w:rPr>
          <w:b/>
        </w:rPr>
        <w:t>2 942,2</w:t>
      </w:r>
      <w:r w:rsidRPr="00A9432C">
        <w:t xml:space="preserve"> </w:t>
      </w:r>
      <w:r w:rsidRPr="00A9432C">
        <w:rPr>
          <w:b/>
        </w:rPr>
        <w:t>тис. грн.</w:t>
      </w:r>
    </w:p>
    <w:p w:rsidR="00460745" w:rsidRPr="00A9432C" w:rsidRDefault="00460745" w:rsidP="003741FF">
      <w:pPr>
        <w:pStyle w:val="aa"/>
        <w:tabs>
          <w:tab w:val="left" w:pos="567"/>
        </w:tabs>
        <w:spacing w:after="0"/>
        <w:ind w:left="0" w:firstLine="567"/>
        <w:jc w:val="both"/>
      </w:pPr>
      <w:r w:rsidRPr="00A9432C">
        <w:t xml:space="preserve">Видатки загального фонду бюджету на утримання комунального некомерційного підприємства «Центральна лікарня» Межівської селищної ради» склали </w:t>
      </w:r>
      <w:r w:rsidRPr="00A9432C">
        <w:rPr>
          <w:b/>
        </w:rPr>
        <w:t>863,6</w:t>
      </w:r>
      <w:r w:rsidRPr="00A9432C">
        <w:t xml:space="preserve"> </w:t>
      </w:r>
      <w:r w:rsidRPr="00A9432C">
        <w:rPr>
          <w:b/>
        </w:rPr>
        <w:t xml:space="preserve">тис. </w:t>
      </w:r>
      <w:proofErr w:type="spellStart"/>
      <w:r w:rsidRPr="00A9432C">
        <w:rPr>
          <w:b/>
        </w:rPr>
        <w:t>грн</w:t>
      </w:r>
      <w:proofErr w:type="spellEnd"/>
      <w:r w:rsidRPr="00A9432C">
        <w:t xml:space="preserve">, зокрема: на придбання медикаментів – 51,4 тис. </w:t>
      </w:r>
      <w:proofErr w:type="spellStart"/>
      <w:r w:rsidRPr="00A9432C">
        <w:t>грн</w:t>
      </w:r>
      <w:proofErr w:type="spellEnd"/>
      <w:r w:rsidRPr="00A9432C">
        <w:t xml:space="preserve">, продуктів харчування – 31,2 тис. </w:t>
      </w:r>
      <w:proofErr w:type="spellStart"/>
      <w:r w:rsidRPr="00A9432C">
        <w:t>грн</w:t>
      </w:r>
      <w:proofErr w:type="spellEnd"/>
      <w:r w:rsidRPr="00A9432C">
        <w:t>, оплат</w:t>
      </w:r>
      <w:r w:rsidR="00B25E1B" w:rsidRPr="00A9432C">
        <w:rPr>
          <w:highlight w:val="yellow"/>
        </w:rPr>
        <w:t>у</w:t>
      </w:r>
      <w:r w:rsidRPr="00A9432C">
        <w:t xml:space="preserve"> послуг (крім комунальних) – 65,6 тис. </w:t>
      </w:r>
      <w:proofErr w:type="spellStart"/>
      <w:r w:rsidRPr="00A9432C">
        <w:t>грн</w:t>
      </w:r>
      <w:proofErr w:type="spellEnd"/>
      <w:r w:rsidRPr="00A9432C">
        <w:t xml:space="preserve">, за енергоносії – 692,3 тис. </w:t>
      </w:r>
      <w:proofErr w:type="spellStart"/>
      <w:r w:rsidRPr="00A9432C">
        <w:t>грн</w:t>
      </w:r>
      <w:proofErr w:type="spellEnd"/>
      <w:r w:rsidRPr="00A9432C">
        <w:t xml:space="preserve">, </w:t>
      </w:r>
      <w:r w:rsidR="00B25E1B" w:rsidRPr="00A9432C">
        <w:rPr>
          <w:highlight w:val="yellow"/>
        </w:rPr>
        <w:t>на</w:t>
      </w:r>
      <w:r w:rsidR="00B25E1B" w:rsidRPr="00A9432C">
        <w:t xml:space="preserve"> </w:t>
      </w:r>
      <w:r w:rsidRPr="00A9432C">
        <w:t>виплату пенсій – 23,1 тис. грн.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>Фінансування КНП «ЦЛ» МСР» здійснювалось за рахунок коштів: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 xml:space="preserve">бюджету Межівської селищної територіальної громади – 638,5 тис. </w:t>
      </w:r>
      <w:proofErr w:type="spellStart"/>
      <w:r w:rsidRPr="00A9432C">
        <w:t>грн</w:t>
      </w:r>
      <w:proofErr w:type="spellEnd"/>
      <w:r w:rsidRPr="00A9432C">
        <w:t>;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>інших субвенцій з місцевих бюджетів – 225,1 тис. грн.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На утримання комунального некомерційного підприємства «Центр первинної медико-санітарної допомоги» Межівської селищної ради» видатки загального фонду бюджету склали </w:t>
      </w:r>
      <w:r w:rsidRPr="00A9432C">
        <w:rPr>
          <w:b/>
          <w:lang w:val="uk-UA"/>
        </w:rPr>
        <w:t xml:space="preserve">2 078,6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, зокрема: на придбання предметів, матеріалів, обладнання та інвентарю – 51,3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, медикаментів – 213,1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, продуктів харчування – 331,8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оплат</w:t>
      </w:r>
      <w:r w:rsidR="00B25E1B" w:rsidRPr="00A9432C">
        <w:rPr>
          <w:highlight w:val="yellow"/>
          <w:lang w:val="uk-UA"/>
        </w:rPr>
        <w:t>у</w:t>
      </w:r>
      <w:r w:rsidRPr="00A9432C">
        <w:rPr>
          <w:lang w:val="uk-UA"/>
        </w:rPr>
        <w:t xml:space="preserve"> послуг (крім комунальних) – 37,3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, за енергоносії – 1 154,3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інші виплати населенню (медикаменти для пільгової категорії громадян) – 290,8 тис. грн.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>Фінансування КНП «ЦПМСД» МСР» здійснювалось за рахунок коштів: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 xml:space="preserve">бюджету Межівської селищної територіальної громади – 1 092,9 тис. </w:t>
      </w:r>
      <w:proofErr w:type="spellStart"/>
      <w:r w:rsidRPr="00A9432C">
        <w:t>грн</w:t>
      </w:r>
      <w:proofErr w:type="spellEnd"/>
      <w:r w:rsidRPr="00A9432C">
        <w:t>;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 xml:space="preserve">інших субвенцій з місцевих бюджетів – 588,5 тис. </w:t>
      </w:r>
      <w:proofErr w:type="spellStart"/>
      <w:r w:rsidRPr="00A9432C">
        <w:t>грн</w:t>
      </w:r>
      <w:proofErr w:type="spellEnd"/>
      <w:r w:rsidRPr="00A9432C">
        <w:t>;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>дотаці</w:t>
      </w:r>
      <w:r w:rsidR="00B25E1B" w:rsidRPr="00A9432C">
        <w:rPr>
          <w:highlight w:val="yellow"/>
        </w:rPr>
        <w:t>й</w:t>
      </w:r>
      <w:r w:rsidRPr="00A9432C">
        <w:t xml:space="preserve"> з державного бюджету – 397,2 тис. грн.</w:t>
      </w:r>
    </w:p>
    <w:p w:rsidR="00460745" w:rsidRPr="00A9432C" w:rsidRDefault="00460745" w:rsidP="00A9432C">
      <w:pPr>
        <w:jc w:val="center"/>
        <w:rPr>
          <w:lang w:val="uk-UA"/>
        </w:rPr>
      </w:pPr>
    </w:p>
    <w:p w:rsidR="00460745" w:rsidRPr="00A9432C" w:rsidRDefault="00460745" w:rsidP="00A9432C">
      <w:pPr>
        <w:jc w:val="center"/>
        <w:rPr>
          <w:lang w:val="uk-UA"/>
        </w:rPr>
      </w:pPr>
      <w:r w:rsidRPr="00A9432C">
        <w:rPr>
          <w:b/>
          <w:lang w:val="uk-UA"/>
        </w:rPr>
        <w:t>Соціальний захист та соціальне забезпечення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Загальний обсяг видатків загального фонду по галузі </w:t>
      </w:r>
      <w:r w:rsidR="00B25E1B" w:rsidRPr="00A9432C">
        <w:t>«С</w:t>
      </w:r>
      <w:r w:rsidRPr="00A9432C">
        <w:t>оціальний захист та соціальне забезпечення</w:t>
      </w:r>
      <w:r w:rsidR="00B25E1B" w:rsidRPr="00A9432C">
        <w:t>»</w:t>
      </w:r>
      <w:r w:rsidRPr="00A9432C">
        <w:t xml:space="preserve"> за І півріччя 2025 року становить </w:t>
      </w:r>
      <w:r w:rsidRPr="00A9432C">
        <w:rPr>
          <w:b/>
        </w:rPr>
        <w:t>6 754,9</w:t>
      </w:r>
      <w:r w:rsidRPr="00A9432C">
        <w:t xml:space="preserve"> </w:t>
      </w:r>
      <w:r w:rsidRPr="00A9432C">
        <w:rPr>
          <w:b/>
        </w:rPr>
        <w:t xml:space="preserve">тис. </w:t>
      </w:r>
      <w:proofErr w:type="spellStart"/>
      <w:r w:rsidRPr="00A9432C">
        <w:rPr>
          <w:b/>
        </w:rPr>
        <w:t>грн</w:t>
      </w:r>
      <w:proofErr w:type="spellEnd"/>
      <w:r w:rsidRPr="00A9432C">
        <w:t>, або 67,2% планових призначень на звітний період. Видатки спрямовано на: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фінансування комунального закладу «Центр соціальних послуг» Межівської селищної ради» – 3 501,6 тис. </w:t>
      </w:r>
      <w:proofErr w:type="spellStart"/>
      <w:r w:rsidRPr="00A9432C">
        <w:t>грн</w:t>
      </w:r>
      <w:proofErr w:type="spellEnd"/>
      <w:r w:rsidRPr="00A9432C">
        <w:t xml:space="preserve"> (84,0% планових призначень звітного періоду);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lastRenderedPageBreak/>
        <w:t xml:space="preserve">заходи державної політики з питань дітей та їх соціального захисту – 15,7 тис. </w:t>
      </w:r>
      <w:proofErr w:type="spellStart"/>
      <w:r w:rsidRPr="00A9432C">
        <w:t>грн</w:t>
      </w:r>
      <w:proofErr w:type="spellEnd"/>
      <w:r w:rsidRPr="00A9432C">
        <w:t xml:space="preserve"> (46,3%);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– 230,3 тис. </w:t>
      </w:r>
      <w:proofErr w:type="spellStart"/>
      <w:r w:rsidRPr="00A9432C">
        <w:t>грн</w:t>
      </w:r>
      <w:proofErr w:type="spellEnd"/>
      <w:r w:rsidRPr="00A9432C">
        <w:t xml:space="preserve"> (83,0%);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організацію та проведення громадських робіт – 797,9 тис. </w:t>
      </w:r>
      <w:proofErr w:type="spellStart"/>
      <w:r w:rsidRPr="00A9432C">
        <w:t>грн</w:t>
      </w:r>
      <w:proofErr w:type="spellEnd"/>
      <w:r w:rsidRPr="00A9432C">
        <w:t xml:space="preserve"> (38,2%);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інші заходи у сфері соціального захисту і соціального забезпечення (надання цільової адресної допомоги окремим категоріям населення) – 2 200,1 тис. </w:t>
      </w:r>
      <w:proofErr w:type="spellStart"/>
      <w:r w:rsidRPr="00A9432C">
        <w:t>грн</w:t>
      </w:r>
      <w:proofErr w:type="spellEnd"/>
      <w:r w:rsidRPr="00A9432C">
        <w:t xml:space="preserve"> (63,6%);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пільгове медичне обслуговування осіб, які постраждали внаслідок Чорнобильської катастрофи – 3,8 тис. </w:t>
      </w:r>
      <w:proofErr w:type="spellStart"/>
      <w:r w:rsidRPr="00A9432C">
        <w:t>грн</w:t>
      </w:r>
      <w:proofErr w:type="spellEnd"/>
      <w:r w:rsidRPr="00A9432C">
        <w:t xml:space="preserve"> (49,6%);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надання пільг окремим категоріям громадян з оплати послуг зв’язку – 0,6 тис. </w:t>
      </w:r>
      <w:proofErr w:type="spellStart"/>
      <w:r w:rsidRPr="00A9432C">
        <w:t>грн</w:t>
      </w:r>
      <w:proofErr w:type="spellEnd"/>
      <w:r w:rsidRPr="00A9432C">
        <w:t xml:space="preserve"> (21,3%);</w:t>
      </w:r>
    </w:p>
    <w:p w:rsidR="00460745" w:rsidRPr="00A9432C" w:rsidRDefault="00460745" w:rsidP="003741FF">
      <w:pPr>
        <w:pStyle w:val="aa"/>
        <w:tabs>
          <w:tab w:val="left" w:pos="0"/>
        </w:tabs>
        <w:spacing w:after="0"/>
        <w:ind w:left="0" w:firstLine="567"/>
        <w:jc w:val="both"/>
      </w:pPr>
      <w:r w:rsidRPr="00A9432C">
        <w:t xml:space="preserve">компенсаційні виплати за пільговий проїзд окремих категорій громадян на залізничному транспорті – 4,9 тис. </w:t>
      </w:r>
      <w:proofErr w:type="spellStart"/>
      <w:r w:rsidRPr="00A9432C">
        <w:t>грн</w:t>
      </w:r>
      <w:proofErr w:type="spellEnd"/>
      <w:r w:rsidRPr="00A9432C">
        <w:t xml:space="preserve"> (84,2%).</w:t>
      </w:r>
    </w:p>
    <w:p w:rsidR="00460745" w:rsidRPr="00A9432C" w:rsidRDefault="00460745" w:rsidP="00A9432C">
      <w:pPr>
        <w:rPr>
          <w:lang w:val="uk-UA"/>
        </w:rPr>
      </w:pPr>
    </w:p>
    <w:p w:rsidR="00460745" w:rsidRPr="00A9432C" w:rsidRDefault="00460745" w:rsidP="00A9432C">
      <w:pPr>
        <w:jc w:val="center"/>
        <w:rPr>
          <w:b/>
          <w:i/>
          <w:lang w:val="uk-UA"/>
        </w:rPr>
      </w:pPr>
      <w:r w:rsidRPr="00A9432C">
        <w:rPr>
          <w:b/>
          <w:lang w:val="uk-UA"/>
        </w:rPr>
        <w:t>Культура і мистецтво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По галузі «Культура і мистецтво» планові призначення загального фонду бюджету використано за звітний період на 82,1%, загальний обсяг видатків становить </w:t>
      </w:r>
      <w:r w:rsidRPr="00A9432C">
        <w:rPr>
          <w:b/>
          <w:lang w:val="uk-UA"/>
        </w:rPr>
        <w:t xml:space="preserve">4 287,5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>, зокрема: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забезпечення діяльності бібліотек – 796,8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(75,0% планових призначень звітного періоду);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забезпечення діяльності музеїв та виставок – 186,9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(98,5%);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забезпечення діяльності палаців і будинків культури, клубів, центрів дозвілля та інших клубних закладів – 2 659,2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(83,0%);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інші заклади в галузі культури і мистецтва – 571,8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(93,9%);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інші заходи в галузі культури і мистецтва – 72,8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(46,6%).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>Спрямування видатків за кодами економічної класифікації видатків по галузі «Культура і мистецтво» наступне</w:t>
      </w:r>
      <w:r w:rsidRPr="00A9432C">
        <w:rPr>
          <w:lang w:val="uk-UA" w:eastAsia="uk-UA"/>
        </w:rPr>
        <w:t>: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заробітна плата – 2 890,7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нарахування на оплату праці – 706,6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; 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предмети, матеріали, обладнання та інвентар – 81,2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оплата послуг (крім комунальних) – 55,0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на відрядження – 3,0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A9432C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оплата енергоносіїв – 550,5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A9432C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інші поточні видатки – 0,5 тис грн. </w:t>
      </w:r>
    </w:p>
    <w:p w:rsidR="00460745" w:rsidRPr="00A9432C" w:rsidRDefault="00460745" w:rsidP="00A9432C">
      <w:pPr>
        <w:pStyle w:val="ac"/>
        <w:tabs>
          <w:tab w:val="left" w:pos="720"/>
        </w:tabs>
        <w:spacing w:before="0" w:beforeAutospacing="0" w:after="0" w:afterAutospacing="0"/>
        <w:ind w:firstLine="567"/>
        <w:jc w:val="both"/>
        <w:textAlignment w:val="baseline"/>
        <w:rPr>
          <w:lang w:val="uk-UA"/>
        </w:rPr>
      </w:pPr>
    </w:p>
    <w:p w:rsidR="00460745" w:rsidRPr="00A9432C" w:rsidRDefault="00460745" w:rsidP="00A9432C">
      <w:pPr>
        <w:pStyle w:val="1"/>
      </w:pPr>
      <w:r w:rsidRPr="00A9432C">
        <w:t>Фізична культура і спорт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загального фонду бюджету за І півріччя 2025 року по галузі «Фізична культура і спорт» становлять </w:t>
      </w:r>
      <w:r w:rsidRPr="00A9432C">
        <w:rPr>
          <w:b/>
          <w:lang w:val="uk-UA"/>
        </w:rPr>
        <w:t xml:space="preserve">1 014,9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>, або 83,8% планових призначень на звітний період.</w:t>
      </w:r>
    </w:p>
    <w:p w:rsidR="00537880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За рахунок цих коштів здійснювалося утримання селищного комунального закладу позашкільної освіти «</w:t>
      </w:r>
      <w:proofErr w:type="spellStart"/>
      <w:r w:rsidRPr="00A9432C">
        <w:rPr>
          <w:lang w:val="uk-UA"/>
        </w:rPr>
        <w:t>Межівська</w:t>
      </w:r>
      <w:proofErr w:type="spellEnd"/>
      <w:r w:rsidRPr="00A9432C">
        <w:rPr>
          <w:lang w:val="uk-UA"/>
        </w:rPr>
        <w:t xml:space="preserve"> дитячо-юнацька спортивна школа» – 915,2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та реалізація </w:t>
      </w:r>
      <w:r w:rsidRPr="00A9432C">
        <w:rPr>
          <w:highlight w:val="yellow"/>
          <w:lang w:val="uk-UA"/>
        </w:rPr>
        <w:t xml:space="preserve">завдань </w:t>
      </w:r>
      <w:r w:rsidR="001175D5" w:rsidRPr="00A9432C">
        <w:rPr>
          <w:highlight w:val="yellow"/>
          <w:lang w:val="uk-UA"/>
        </w:rPr>
        <w:t>і заходів</w:t>
      </w:r>
      <w:r w:rsidR="001175D5" w:rsidRPr="00A9432C">
        <w:rPr>
          <w:lang w:val="uk-UA"/>
        </w:rPr>
        <w:t xml:space="preserve"> селищн</w:t>
      </w:r>
      <w:r w:rsidR="001175D5" w:rsidRPr="00A9432C">
        <w:rPr>
          <w:highlight w:val="yellow"/>
          <w:lang w:val="uk-UA"/>
        </w:rPr>
        <w:t>ої</w:t>
      </w:r>
      <w:r w:rsidRPr="00A9432C">
        <w:rPr>
          <w:lang w:val="uk-UA"/>
        </w:rPr>
        <w:t xml:space="preserve"> Програм</w:t>
      </w:r>
      <w:r w:rsidR="001175D5" w:rsidRPr="00A9432C">
        <w:rPr>
          <w:highlight w:val="yellow"/>
          <w:lang w:val="uk-UA"/>
        </w:rPr>
        <w:t>и</w:t>
      </w:r>
      <w:r w:rsidRPr="00A9432C">
        <w:rPr>
          <w:lang w:val="uk-UA"/>
        </w:rPr>
        <w:t xml:space="preserve"> розвитку фізичної культури та спорту в Межівській селищній територіальній громаді на 2024-2026 роки – 99,7 тис. грн.</w:t>
      </w:r>
    </w:p>
    <w:p w:rsidR="00460745" w:rsidRPr="00A9432C" w:rsidRDefault="00460745" w:rsidP="003741FF">
      <w:pPr>
        <w:ind w:firstLine="567"/>
        <w:jc w:val="both"/>
        <w:rPr>
          <w:lang w:val="uk-UA" w:eastAsia="uk-UA"/>
        </w:rPr>
      </w:pPr>
      <w:r w:rsidRPr="00A9432C">
        <w:rPr>
          <w:lang w:val="uk-UA"/>
        </w:rPr>
        <w:t>Спрямування видатків за кодами економічної класифікації видатків наступне</w:t>
      </w:r>
      <w:r w:rsidRPr="00A9432C">
        <w:rPr>
          <w:lang w:val="uk-UA" w:eastAsia="uk-UA"/>
        </w:rPr>
        <w:t>: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заробітна плата – 715,2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нарахування на оплату праці – 162,0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предмети, матеріали, обладнання та інвентар – 101,9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медикаменти – 1,1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оплата послуг (крім комунальних) – 10,8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на відрядження – 7,2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оплата енергоносіїв – 16,7 тис. грн.</w:t>
      </w:r>
    </w:p>
    <w:p w:rsidR="008079F3" w:rsidRPr="00A9432C" w:rsidRDefault="008079F3" w:rsidP="003741FF">
      <w:pPr>
        <w:ind w:firstLine="567"/>
        <w:jc w:val="both"/>
        <w:rPr>
          <w:lang w:val="uk-UA"/>
        </w:rPr>
      </w:pP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lastRenderedPageBreak/>
        <w:t>Фінансування галузі «Фізична культура і спорт» здійснено за рахунок коштів:</w:t>
      </w:r>
    </w:p>
    <w:p w:rsidR="00460745" w:rsidRPr="00A9432C" w:rsidRDefault="00460745" w:rsidP="003741FF">
      <w:pPr>
        <w:pStyle w:val="aa"/>
        <w:spacing w:after="0"/>
        <w:ind w:left="0" w:firstLine="567"/>
        <w:jc w:val="both"/>
      </w:pPr>
      <w:r w:rsidRPr="00A9432C">
        <w:t xml:space="preserve">Межівської селищної територіальної громади – 974,9 тис. </w:t>
      </w:r>
      <w:proofErr w:type="spellStart"/>
      <w:r w:rsidRPr="00A9432C">
        <w:t>грн</w:t>
      </w:r>
      <w:proofErr w:type="spellEnd"/>
      <w:r w:rsidRPr="00A9432C">
        <w:t>;</w:t>
      </w:r>
    </w:p>
    <w:p w:rsidR="00460745" w:rsidRPr="00A9432C" w:rsidRDefault="00460745" w:rsidP="003741FF">
      <w:pPr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бюджету </w:t>
      </w:r>
      <w:proofErr w:type="spellStart"/>
      <w:r w:rsidRPr="00A9432C">
        <w:rPr>
          <w:lang w:val="uk-UA"/>
        </w:rPr>
        <w:t>Новопавлівської</w:t>
      </w:r>
      <w:proofErr w:type="spellEnd"/>
      <w:r w:rsidRPr="00A9432C">
        <w:rPr>
          <w:lang w:val="uk-UA"/>
        </w:rPr>
        <w:t xml:space="preserve"> сільської територіальної громади – 40,0 тис. грн.</w:t>
      </w:r>
    </w:p>
    <w:p w:rsidR="00460745" w:rsidRPr="00A9432C" w:rsidRDefault="00460745" w:rsidP="00A9432C">
      <w:pPr>
        <w:autoSpaceDE w:val="0"/>
        <w:autoSpaceDN w:val="0"/>
        <w:adjustRightInd w:val="0"/>
        <w:jc w:val="center"/>
        <w:rPr>
          <w:lang w:val="uk-UA"/>
        </w:rPr>
      </w:pPr>
    </w:p>
    <w:p w:rsidR="00460745" w:rsidRPr="00A9432C" w:rsidRDefault="00460745" w:rsidP="00A9432C">
      <w:pPr>
        <w:pStyle w:val="1"/>
      </w:pPr>
      <w:r w:rsidRPr="00A9432C">
        <w:t>Житлово-комунальне господарство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загального фонду по галузі «Житлово-комунальне господарство» за І півріччя 2025 року становлять </w:t>
      </w:r>
      <w:r w:rsidRPr="00A9432C">
        <w:rPr>
          <w:b/>
          <w:lang w:val="uk-UA"/>
        </w:rPr>
        <w:t xml:space="preserve">2 896,3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b/>
          <w:lang w:val="uk-UA"/>
        </w:rPr>
        <w:t xml:space="preserve"> </w:t>
      </w:r>
      <w:r w:rsidRPr="00A9432C">
        <w:rPr>
          <w:lang w:val="uk-UA"/>
        </w:rPr>
        <w:t>(65,8% до плану), зокрема на:</w:t>
      </w:r>
    </w:p>
    <w:p w:rsidR="00460745" w:rsidRPr="00A9432C" w:rsidRDefault="00460745" w:rsidP="003741FF">
      <w:pPr>
        <w:pStyle w:val="1"/>
        <w:ind w:firstLine="567"/>
        <w:jc w:val="both"/>
        <w:rPr>
          <w:b w:val="0"/>
        </w:rPr>
      </w:pPr>
      <w:r w:rsidRPr="00A9432C">
        <w:rPr>
          <w:b w:val="0"/>
        </w:rPr>
        <w:t xml:space="preserve">1) організацію благоустрою населених пунктів – </w:t>
      </w:r>
      <w:r w:rsidRPr="00A9432C">
        <w:t>2 040,4</w:t>
      </w:r>
      <w:r w:rsidRPr="00A9432C">
        <w:rPr>
          <w:b w:val="0"/>
        </w:rPr>
        <w:t xml:space="preserve"> </w:t>
      </w:r>
      <w:r w:rsidRPr="00A9432C">
        <w:t xml:space="preserve">тис. </w:t>
      </w:r>
      <w:proofErr w:type="spellStart"/>
      <w:r w:rsidRPr="00A9432C">
        <w:t>грн</w:t>
      </w:r>
      <w:proofErr w:type="spellEnd"/>
      <w:r w:rsidRPr="00A9432C">
        <w:t xml:space="preserve"> </w:t>
      </w:r>
      <w:r w:rsidRPr="00A9432C">
        <w:rPr>
          <w:b w:val="0"/>
        </w:rPr>
        <w:t>(67,3% до плану),</w:t>
      </w:r>
      <w:r w:rsidRPr="00537880">
        <w:rPr>
          <w:b w:val="0"/>
        </w:rPr>
        <w:t xml:space="preserve"> </w:t>
      </w:r>
      <w:r w:rsidRPr="00A9432C">
        <w:rPr>
          <w:b w:val="0"/>
        </w:rPr>
        <w:t>а саме:</w:t>
      </w:r>
      <w:r w:rsidRPr="00537880">
        <w:rPr>
          <w:b w:val="0"/>
        </w:rPr>
        <w:t xml:space="preserve"> </w:t>
      </w:r>
      <w:r w:rsidRPr="00A9432C">
        <w:rPr>
          <w:b w:val="0"/>
        </w:rPr>
        <w:t xml:space="preserve">придбання матеріалів, обладнання та інвентарю – 1 141,5 тис. </w:t>
      </w:r>
      <w:proofErr w:type="spellStart"/>
      <w:r w:rsidRPr="00A9432C">
        <w:rPr>
          <w:b w:val="0"/>
        </w:rPr>
        <w:t>грн</w:t>
      </w:r>
      <w:proofErr w:type="spellEnd"/>
      <w:r w:rsidRPr="00A9432C">
        <w:rPr>
          <w:b w:val="0"/>
        </w:rPr>
        <w:t xml:space="preserve">, оплата послуг (крім комунальних) – 648,2 тис. </w:t>
      </w:r>
      <w:proofErr w:type="spellStart"/>
      <w:r w:rsidRPr="00A9432C">
        <w:rPr>
          <w:b w:val="0"/>
        </w:rPr>
        <w:t>грн</w:t>
      </w:r>
      <w:proofErr w:type="spellEnd"/>
      <w:r w:rsidRPr="00A9432C">
        <w:rPr>
          <w:b w:val="0"/>
        </w:rPr>
        <w:t xml:space="preserve">, оплата енергоносіїв – 250,7 тис. </w:t>
      </w:r>
      <w:proofErr w:type="spellStart"/>
      <w:r w:rsidRPr="00A9432C">
        <w:rPr>
          <w:b w:val="0"/>
        </w:rPr>
        <w:t>грн</w:t>
      </w:r>
      <w:proofErr w:type="spellEnd"/>
      <w:r w:rsidRPr="00A9432C">
        <w:rPr>
          <w:b w:val="0"/>
        </w:rPr>
        <w:t xml:space="preserve"> (оплата водопостачання та водовідведення – 90,6 тис. </w:t>
      </w:r>
      <w:proofErr w:type="spellStart"/>
      <w:r w:rsidRPr="00A9432C">
        <w:rPr>
          <w:b w:val="0"/>
        </w:rPr>
        <w:t>грн</w:t>
      </w:r>
      <w:proofErr w:type="spellEnd"/>
      <w:r w:rsidRPr="00A9432C">
        <w:rPr>
          <w:b w:val="0"/>
        </w:rPr>
        <w:t xml:space="preserve">, оплата електроенергії – 160,1 тис. </w:t>
      </w:r>
      <w:proofErr w:type="spellStart"/>
      <w:r w:rsidRPr="00A9432C">
        <w:rPr>
          <w:b w:val="0"/>
        </w:rPr>
        <w:t>грн</w:t>
      </w:r>
      <w:proofErr w:type="spellEnd"/>
      <w:r w:rsidRPr="00A9432C">
        <w:rPr>
          <w:b w:val="0"/>
        </w:rPr>
        <w:t>);</w:t>
      </w:r>
    </w:p>
    <w:p w:rsidR="00460745" w:rsidRPr="00A9432C" w:rsidRDefault="00460745" w:rsidP="003741FF">
      <w:pPr>
        <w:ind w:firstLine="567"/>
        <w:rPr>
          <w:lang w:val="uk-UA"/>
        </w:rPr>
      </w:pPr>
      <w:r w:rsidRPr="00A9432C">
        <w:rPr>
          <w:lang w:val="uk-UA"/>
        </w:rPr>
        <w:t xml:space="preserve">2) заходи, пов’язані з поліпшенням питної води – </w:t>
      </w:r>
      <w:r w:rsidRPr="00A9432C">
        <w:rPr>
          <w:b/>
          <w:lang w:val="uk-UA"/>
        </w:rPr>
        <w:t xml:space="preserve">247,9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537880">
        <w:rPr>
          <w:lang w:val="uk-UA"/>
        </w:rPr>
        <w:t xml:space="preserve"> </w:t>
      </w:r>
      <w:r w:rsidRPr="00A9432C">
        <w:rPr>
          <w:lang w:val="uk-UA"/>
        </w:rPr>
        <w:t>(34,2% до плану);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>3) в</w:t>
      </w:r>
      <w:r w:rsidRPr="00A9432C">
        <w:rPr>
          <w:lang w:val="uk-UA" w:eastAsia="uk-UA"/>
        </w:rPr>
        <w:t xml:space="preserve">ідшкодування різниці між розміром ціни (тарифу) на теплову енергію, у тому числі її виробництво, транспортування та постачання, комунальні послуги, що затверджувалися або погоджувалися рішенням місцевого органу виконавчої влади та органу місцевого самоврядування – </w:t>
      </w:r>
      <w:r w:rsidRPr="00A9432C">
        <w:rPr>
          <w:b/>
          <w:lang w:val="uk-UA" w:eastAsia="uk-UA"/>
        </w:rPr>
        <w:t xml:space="preserve">607,9 тис. </w:t>
      </w:r>
      <w:proofErr w:type="spellStart"/>
      <w:r w:rsidRPr="00A9432C">
        <w:rPr>
          <w:b/>
          <w:lang w:val="uk-UA" w:eastAsia="uk-UA"/>
        </w:rPr>
        <w:t>грн</w:t>
      </w:r>
      <w:proofErr w:type="spellEnd"/>
      <w:r w:rsidRPr="00537880">
        <w:rPr>
          <w:lang w:val="uk-UA" w:eastAsia="uk-UA"/>
        </w:rPr>
        <w:t xml:space="preserve"> </w:t>
      </w:r>
      <w:r w:rsidRPr="00A9432C">
        <w:rPr>
          <w:lang w:val="uk-UA"/>
        </w:rPr>
        <w:t>(100,0% до плану).</w:t>
      </w:r>
    </w:p>
    <w:p w:rsidR="00C3400E" w:rsidRPr="00A9432C" w:rsidRDefault="00C3400E" w:rsidP="00A9432C">
      <w:pPr>
        <w:ind w:firstLine="567"/>
        <w:jc w:val="both"/>
        <w:rPr>
          <w:lang w:val="uk-UA"/>
        </w:rPr>
      </w:pPr>
    </w:p>
    <w:p w:rsidR="00460745" w:rsidRPr="00A9432C" w:rsidRDefault="00460745" w:rsidP="00537880">
      <w:pPr>
        <w:jc w:val="center"/>
        <w:rPr>
          <w:b/>
          <w:lang w:val="uk-UA"/>
        </w:rPr>
      </w:pPr>
      <w:r w:rsidRPr="00A9432C">
        <w:rPr>
          <w:b/>
          <w:lang w:val="uk-UA"/>
        </w:rPr>
        <w:t>Економічна діяльність</w:t>
      </w:r>
    </w:p>
    <w:p w:rsidR="00460745" w:rsidRPr="00537880" w:rsidRDefault="00460745" w:rsidP="003741FF">
      <w:pPr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У І півріччі 2025 року видатки бюджету Межівської селищної територіальної громади по галузі «Економічна діяльність» у сумі </w:t>
      </w:r>
      <w:r w:rsidRPr="00A9432C">
        <w:rPr>
          <w:b/>
          <w:lang w:val="uk-UA"/>
        </w:rPr>
        <w:t xml:space="preserve">47,5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спрямовано на утримання та розвиток автомобільних доріг та дорожньої інфраструктури за рахунок коштів місцевого бюджету (придбання емульсії бітумної дорожньої</w:t>
      </w:r>
      <w:r w:rsidRPr="00537880">
        <w:rPr>
          <w:lang w:val="uk-UA"/>
        </w:rPr>
        <w:t>).</w:t>
      </w:r>
    </w:p>
    <w:p w:rsidR="00460745" w:rsidRPr="00A9432C" w:rsidRDefault="00460745" w:rsidP="00A9432C">
      <w:pPr>
        <w:rPr>
          <w:lang w:val="uk-UA"/>
        </w:rPr>
      </w:pPr>
    </w:p>
    <w:p w:rsidR="00460745" w:rsidRPr="00A9432C" w:rsidRDefault="00460745" w:rsidP="00A9432C">
      <w:pPr>
        <w:jc w:val="center"/>
        <w:rPr>
          <w:b/>
          <w:lang w:val="uk-UA"/>
        </w:rPr>
      </w:pPr>
      <w:r w:rsidRPr="00A9432C">
        <w:rPr>
          <w:b/>
          <w:lang w:val="uk-UA"/>
        </w:rPr>
        <w:t>Інша діяльність</w:t>
      </w:r>
    </w:p>
    <w:p w:rsidR="00D631F4" w:rsidRPr="00A9432C" w:rsidRDefault="00460745" w:rsidP="003741FF">
      <w:pPr>
        <w:ind w:firstLine="567"/>
        <w:jc w:val="both"/>
        <w:rPr>
          <w:bCs/>
          <w:lang w:val="uk-UA"/>
        </w:rPr>
      </w:pPr>
      <w:r w:rsidRPr="00A9432C">
        <w:rPr>
          <w:bCs/>
          <w:lang w:val="uk-UA"/>
        </w:rPr>
        <w:t xml:space="preserve">Видатки у звітному періоді у сумі </w:t>
      </w:r>
      <w:r w:rsidRPr="00A9432C">
        <w:rPr>
          <w:b/>
          <w:bCs/>
          <w:lang w:val="uk-UA"/>
        </w:rPr>
        <w:t xml:space="preserve">570,3 тис. </w:t>
      </w:r>
      <w:proofErr w:type="spellStart"/>
      <w:r w:rsidRPr="00A9432C">
        <w:rPr>
          <w:b/>
          <w:bCs/>
          <w:lang w:val="uk-UA"/>
        </w:rPr>
        <w:t>грн</w:t>
      </w:r>
      <w:proofErr w:type="spellEnd"/>
      <w:r w:rsidRPr="00A9432C">
        <w:rPr>
          <w:bCs/>
          <w:lang w:val="uk-UA"/>
        </w:rPr>
        <w:t xml:space="preserve"> </w:t>
      </w:r>
      <w:r w:rsidRPr="00A9432C">
        <w:rPr>
          <w:lang w:val="uk-UA"/>
        </w:rPr>
        <w:t xml:space="preserve">(6,1% до плану) </w:t>
      </w:r>
      <w:r w:rsidRPr="00A9432C">
        <w:rPr>
          <w:bCs/>
          <w:lang w:val="uk-UA"/>
        </w:rPr>
        <w:t>спрямовано на:</w:t>
      </w:r>
    </w:p>
    <w:p w:rsidR="00D631F4" w:rsidRPr="00A9432C" w:rsidRDefault="00D631F4" w:rsidP="003741FF">
      <w:pPr>
        <w:ind w:firstLine="567"/>
        <w:jc w:val="both"/>
        <w:rPr>
          <w:bCs/>
          <w:lang w:val="uk-UA"/>
        </w:rPr>
      </w:pPr>
      <w:r w:rsidRPr="00A9432C">
        <w:rPr>
          <w:bCs/>
          <w:highlight w:val="yellow"/>
          <w:lang w:val="uk-UA"/>
        </w:rPr>
        <w:t>1)</w:t>
      </w:r>
      <w:r w:rsidRPr="00A9432C">
        <w:rPr>
          <w:bCs/>
          <w:lang w:val="uk-UA"/>
        </w:rPr>
        <w:t xml:space="preserve"> </w:t>
      </w:r>
      <w:r w:rsidR="00460745" w:rsidRPr="00A9432C">
        <w:rPr>
          <w:bCs/>
          <w:lang w:val="uk-UA"/>
        </w:rPr>
        <w:t xml:space="preserve">заходи із запобігання та ліквідації наслідків надзвичайної ситуації у будівлях інших установ, закладів, організацій за рахунок коштів резервного фонду місцевого бюджету – 487,0 тис. </w:t>
      </w:r>
      <w:proofErr w:type="spellStart"/>
      <w:r w:rsidR="00460745" w:rsidRPr="00A9432C">
        <w:rPr>
          <w:bCs/>
          <w:lang w:val="uk-UA"/>
        </w:rPr>
        <w:t>грн</w:t>
      </w:r>
      <w:proofErr w:type="spellEnd"/>
      <w:r w:rsidR="00460745" w:rsidRPr="00A9432C">
        <w:rPr>
          <w:bCs/>
          <w:lang w:val="uk-UA"/>
        </w:rPr>
        <w:t xml:space="preserve">; </w:t>
      </w:r>
    </w:p>
    <w:p w:rsidR="00460745" w:rsidRPr="00A9432C" w:rsidRDefault="00D631F4" w:rsidP="003741FF">
      <w:pPr>
        <w:ind w:firstLine="567"/>
        <w:jc w:val="both"/>
        <w:rPr>
          <w:bCs/>
          <w:lang w:val="uk-UA"/>
        </w:rPr>
      </w:pPr>
      <w:r w:rsidRPr="00A9432C">
        <w:rPr>
          <w:bCs/>
          <w:highlight w:val="yellow"/>
          <w:lang w:val="uk-UA"/>
        </w:rPr>
        <w:t>2)</w:t>
      </w:r>
      <w:r w:rsidRPr="00A9432C">
        <w:rPr>
          <w:bCs/>
          <w:lang w:val="uk-UA"/>
        </w:rPr>
        <w:t xml:space="preserve"> </w:t>
      </w:r>
      <w:r w:rsidR="00460745" w:rsidRPr="00A9432C">
        <w:rPr>
          <w:bCs/>
          <w:lang w:val="uk-UA"/>
        </w:rPr>
        <w:t xml:space="preserve">реалізацію </w:t>
      </w:r>
      <w:r w:rsidR="00460745" w:rsidRPr="00A9432C">
        <w:rPr>
          <w:bCs/>
          <w:highlight w:val="yellow"/>
          <w:lang w:val="uk-UA"/>
        </w:rPr>
        <w:t xml:space="preserve">завдань </w:t>
      </w:r>
      <w:r w:rsidRPr="00A9432C">
        <w:rPr>
          <w:bCs/>
          <w:highlight w:val="yellow"/>
          <w:lang w:val="uk-UA"/>
        </w:rPr>
        <w:t>і заходів</w:t>
      </w:r>
      <w:r w:rsidRPr="00A9432C">
        <w:rPr>
          <w:bCs/>
          <w:lang w:val="uk-UA"/>
        </w:rPr>
        <w:t xml:space="preserve"> </w:t>
      </w:r>
      <w:r w:rsidR="00460745" w:rsidRPr="00A9432C">
        <w:rPr>
          <w:bCs/>
          <w:lang w:val="uk-UA"/>
        </w:rPr>
        <w:t>наступних селищних програм: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bCs/>
          <w:lang w:val="uk-UA"/>
        </w:rPr>
        <w:t xml:space="preserve">мобілізаційної підготовки та оборонної роботи на території Межівської селищної територіальної громади на 2024-2026 роки </w:t>
      </w:r>
      <w:r w:rsidRPr="00A9432C">
        <w:rPr>
          <w:lang w:val="uk-UA"/>
        </w:rPr>
        <w:t xml:space="preserve">(рішення селищної ради від 03 листопада 2023 року № 1692-28/VIІI) – 49,7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lang w:val="uk-UA"/>
        </w:rPr>
      </w:pPr>
      <w:r w:rsidRPr="00A9432C">
        <w:rPr>
          <w:bCs/>
          <w:lang w:val="uk-UA" w:eastAsia="uk-UA"/>
        </w:rPr>
        <w:t xml:space="preserve">цивільного захисту населення від надзвичайних ситуацій на території Межівської селищної територіальної громади на 2025-2027 роки </w:t>
      </w:r>
      <w:r w:rsidRPr="00A9432C">
        <w:rPr>
          <w:lang w:val="uk-UA"/>
        </w:rPr>
        <w:t xml:space="preserve">(рішення селищної ради від 29 жовтня 2024 року № 2039-38/VIIІ) – 22,3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ind w:firstLine="567"/>
        <w:jc w:val="both"/>
        <w:rPr>
          <w:bCs/>
          <w:lang w:val="uk-UA"/>
        </w:rPr>
      </w:pPr>
      <w:r w:rsidRPr="00A9432C">
        <w:rPr>
          <w:bCs/>
          <w:lang w:val="uk-UA" w:eastAsia="uk-UA"/>
        </w:rPr>
        <w:t xml:space="preserve">з профілактики злочинності на території Межівської селищної територіальної громади на 2024-2026 роки </w:t>
      </w:r>
      <w:r w:rsidRPr="00A9432C">
        <w:rPr>
          <w:lang w:val="uk-UA"/>
        </w:rPr>
        <w:t>(рішення селищної ради від 20 грудня 2023 року № 1763-30/VIІI) – 11,3 тис. грн.</w:t>
      </w:r>
    </w:p>
    <w:p w:rsidR="00460745" w:rsidRPr="00A9432C" w:rsidRDefault="00460745" w:rsidP="00A9432C">
      <w:pPr>
        <w:ind w:firstLine="540"/>
        <w:jc w:val="both"/>
        <w:rPr>
          <w:lang w:val="uk-UA"/>
        </w:rPr>
      </w:pPr>
    </w:p>
    <w:p w:rsidR="00460745" w:rsidRPr="00A9432C" w:rsidRDefault="00460745" w:rsidP="00537880">
      <w:pPr>
        <w:jc w:val="center"/>
        <w:rPr>
          <w:lang w:val="uk-UA"/>
        </w:rPr>
      </w:pPr>
      <w:r w:rsidRPr="00A9432C">
        <w:rPr>
          <w:b/>
          <w:lang w:val="uk-UA"/>
        </w:rPr>
        <w:t>Міжбюджетні трансферти</w:t>
      </w:r>
    </w:p>
    <w:p w:rsidR="00460745" w:rsidRPr="00A9432C" w:rsidRDefault="00460745" w:rsidP="003741FF">
      <w:pPr>
        <w:tabs>
          <w:tab w:val="left" w:pos="567"/>
          <w:tab w:val="left" w:pos="1985"/>
        </w:tabs>
        <w:ind w:firstLine="567"/>
        <w:jc w:val="both"/>
        <w:rPr>
          <w:lang w:val="uk-UA" w:eastAsia="uk-UA"/>
        </w:rPr>
      </w:pPr>
      <w:r w:rsidRPr="00A9432C">
        <w:rPr>
          <w:lang w:val="uk-UA"/>
        </w:rPr>
        <w:t xml:space="preserve">Обсяг міжбюджетних трансфертів із загального фонду бюджету Межівської селищної територіальної громади у І півріччі 2025 року склав </w:t>
      </w:r>
      <w:r w:rsidRPr="00A9432C">
        <w:rPr>
          <w:b/>
          <w:lang w:val="uk-UA"/>
        </w:rPr>
        <w:t>4 590,0 тис. грн</w:t>
      </w:r>
      <w:r w:rsidRPr="00A9432C">
        <w:rPr>
          <w:lang w:val="uk-UA"/>
        </w:rPr>
        <w:t>.</w:t>
      </w:r>
      <w:r w:rsidRPr="00537880">
        <w:rPr>
          <w:lang w:val="uk-UA"/>
        </w:rPr>
        <w:t xml:space="preserve"> </w:t>
      </w:r>
      <w:r w:rsidRPr="00A9432C">
        <w:rPr>
          <w:lang w:val="uk-UA"/>
        </w:rPr>
        <w:t xml:space="preserve">Кошти спрямовано на надання </w:t>
      </w:r>
      <w:r w:rsidRPr="00A9432C">
        <w:rPr>
          <w:lang w:val="uk-UA" w:eastAsia="uk-UA"/>
        </w:rPr>
        <w:t>субвенції з місцевого бюджету державному бюджету на виконання програм соціально-економічного розвитку регіонів, зокрема на реалізацію завдань і заходів селищних програм:</w:t>
      </w:r>
    </w:p>
    <w:p w:rsidR="00460745" w:rsidRPr="00A9432C" w:rsidRDefault="00460745" w:rsidP="003741FF">
      <w:pPr>
        <w:tabs>
          <w:tab w:val="left" w:pos="567"/>
          <w:tab w:val="left" w:pos="1985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підтримки Збройних </w:t>
      </w:r>
      <w:r w:rsidR="00CF6FFF" w:rsidRPr="00A9432C">
        <w:rPr>
          <w:highlight w:val="yellow"/>
          <w:lang w:val="uk-UA"/>
        </w:rPr>
        <w:t>С</w:t>
      </w:r>
      <w:r w:rsidRPr="00A9432C">
        <w:rPr>
          <w:lang w:val="uk-UA"/>
        </w:rPr>
        <w:t xml:space="preserve">ил України, підрозділів територіальної оборони та інших військових формувань на 2023-2026 роки – 4 000,0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  <w:tab w:val="left" w:pos="1985"/>
        </w:tabs>
        <w:ind w:firstLine="567"/>
        <w:jc w:val="both"/>
        <w:rPr>
          <w:bCs/>
          <w:lang w:val="uk-UA" w:eastAsia="uk-UA"/>
        </w:rPr>
      </w:pPr>
      <w:r w:rsidRPr="00A9432C">
        <w:rPr>
          <w:bCs/>
          <w:lang w:val="uk-UA" w:eastAsia="uk-UA"/>
        </w:rPr>
        <w:t xml:space="preserve">цивільного захисту населення від надзвичайних ситуацій на території Межівської селищної територіальної громади на 2025-2027 роки – 300,0 тис. </w:t>
      </w:r>
      <w:proofErr w:type="spellStart"/>
      <w:r w:rsidRPr="00A9432C">
        <w:rPr>
          <w:bCs/>
          <w:lang w:val="uk-UA" w:eastAsia="uk-UA"/>
        </w:rPr>
        <w:t>грн</w:t>
      </w:r>
      <w:proofErr w:type="spellEnd"/>
      <w:r w:rsidRPr="00A9432C">
        <w:rPr>
          <w:bCs/>
          <w:lang w:val="uk-UA" w:eastAsia="uk-UA"/>
        </w:rPr>
        <w:t>;</w:t>
      </w:r>
    </w:p>
    <w:p w:rsidR="00460745" w:rsidRPr="00A9432C" w:rsidRDefault="008F1AF1" w:rsidP="003741FF">
      <w:pPr>
        <w:tabs>
          <w:tab w:val="left" w:pos="567"/>
          <w:tab w:val="left" w:pos="1985"/>
        </w:tabs>
        <w:ind w:firstLine="567"/>
        <w:jc w:val="both"/>
        <w:rPr>
          <w:lang w:val="uk-UA"/>
        </w:rPr>
      </w:pPr>
      <w:r w:rsidRPr="00A9432C">
        <w:rPr>
          <w:highlight w:val="yellow"/>
          <w:lang w:val="uk-UA"/>
        </w:rPr>
        <w:t>з</w:t>
      </w:r>
      <w:r w:rsidRPr="00A9432C">
        <w:rPr>
          <w:lang w:val="uk-UA"/>
        </w:rPr>
        <w:t xml:space="preserve"> </w:t>
      </w:r>
      <w:r w:rsidR="00460745" w:rsidRPr="00A9432C">
        <w:rPr>
          <w:lang w:val="uk-UA"/>
        </w:rPr>
        <w:t>профілактики злочинності на території Межівської селищної територіальної громади на 2024</w:t>
      </w:r>
      <w:r w:rsidRPr="00A9432C">
        <w:rPr>
          <w:lang w:val="uk-UA"/>
        </w:rPr>
        <w:t>-</w:t>
      </w:r>
      <w:r w:rsidR="00460745" w:rsidRPr="00A9432C">
        <w:rPr>
          <w:lang w:val="uk-UA"/>
        </w:rPr>
        <w:t xml:space="preserve">2026 роки – 250,0 тис. </w:t>
      </w:r>
      <w:proofErr w:type="spellStart"/>
      <w:r w:rsidR="00460745" w:rsidRPr="00A9432C">
        <w:rPr>
          <w:lang w:val="uk-UA"/>
        </w:rPr>
        <w:t>грн</w:t>
      </w:r>
      <w:proofErr w:type="spellEnd"/>
      <w:r w:rsidR="00460745"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  <w:tab w:val="left" w:pos="1985"/>
        </w:tabs>
        <w:ind w:firstLine="567"/>
        <w:jc w:val="both"/>
        <w:rPr>
          <w:lang w:val="uk-UA"/>
        </w:rPr>
      </w:pPr>
      <w:r w:rsidRPr="00A9432C">
        <w:rPr>
          <w:bCs/>
          <w:lang w:val="uk-UA" w:eastAsia="uk-UA"/>
        </w:rPr>
        <w:lastRenderedPageBreak/>
        <w:t>підтримки державної політики у сфері казначейського обслуговування бюджетних коштів у Межівській селищній територіальній громаді на 2023-2025 роки – 40,0 тис. грн.</w:t>
      </w:r>
    </w:p>
    <w:p w:rsidR="004F407C" w:rsidRPr="00A9432C" w:rsidRDefault="004F407C" w:rsidP="00A9432C">
      <w:pPr>
        <w:tabs>
          <w:tab w:val="left" w:pos="567"/>
        </w:tabs>
        <w:jc w:val="center"/>
        <w:rPr>
          <w:lang w:val="uk-UA"/>
        </w:rPr>
      </w:pPr>
    </w:p>
    <w:p w:rsidR="00460745" w:rsidRPr="00A9432C" w:rsidRDefault="00460745" w:rsidP="00537880">
      <w:pPr>
        <w:tabs>
          <w:tab w:val="left" w:pos="567"/>
        </w:tabs>
        <w:jc w:val="center"/>
        <w:rPr>
          <w:b/>
          <w:lang w:val="uk-UA"/>
        </w:rPr>
      </w:pPr>
      <w:r w:rsidRPr="00A9432C">
        <w:rPr>
          <w:b/>
          <w:lang w:val="uk-UA"/>
        </w:rPr>
        <w:t>Видатки спеціального фонду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Обсяг видатків спеціального фонду за І півріччя 2025 року становить </w:t>
      </w:r>
      <w:r w:rsidRPr="00A9432C">
        <w:rPr>
          <w:b/>
          <w:lang w:val="uk-UA"/>
        </w:rPr>
        <w:t>11 142,4</w:t>
      </w:r>
      <w:r w:rsidRPr="00A9432C">
        <w:rPr>
          <w:lang w:val="uk-UA"/>
        </w:rPr>
        <w:t xml:space="preserve"> </w:t>
      </w:r>
      <w:r w:rsidRPr="00A9432C">
        <w:rPr>
          <w:b/>
          <w:lang w:val="uk-UA"/>
        </w:rPr>
        <w:t xml:space="preserve">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>,</w:t>
      </w:r>
      <w:r w:rsidRPr="00537880">
        <w:rPr>
          <w:lang w:val="uk-UA"/>
        </w:rPr>
        <w:t xml:space="preserve"> </w:t>
      </w:r>
      <w:r w:rsidRPr="00A9432C">
        <w:rPr>
          <w:lang w:val="uk-UA"/>
        </w:rPr>
        <w:t>зокрема по галузях: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 xml:space="preserve">державне управління – 7 824,5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 xml:space="preserve">освіта – 1 859,8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соціальний захист та соціальне забезпечення – 224,6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культура і мистецтво – 142,1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фізична культура і спорт – 0,4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житлово-комунальне господарство – 370,0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 xml:space="preserve">економічна діяльність – 597,0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>інша діяльність – 124,0 тис. грн.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 xml:space="preserve">Видатки за рахунок власних надходжень бюджетних установ становлять </w:t>
      </w:r>
      <w:r w:rsidRPr="00A9432C">
        <w:rPr>
          <w:b/>
          <w:lang w:val="uk-UA"/>
        </w:rPr>
        <w:t xml:space="preserve">9 390,9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>, у тому числі за рахунок: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 xml:space="preserve">коштів, отриманих як плата за послуги, що надаються бюджетними установами –    485,1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b/>
          <w:lang w:val="uk-UA"/>
        </w:rPr>
      </w:pPr>
      <w:r w:rsidRPr="00A9432C">
        <w:rPr>
          <w:lang w:val="uk-UA"/>
        </w:rPr>
        <w:t>коштів, отриманих з інших джерел власних надходжень бюджетних установ (благодійні внески, гранти, дарунки та для виконання цільових заходів) – 8 905,8 тис. грн.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Видатки за рахунок доходів спеціального фонду бюджету, що спрямовуються на спеціальні видатки, у сумі </w:t>
      </w:r>
      <w:r w:rsidRPr="00A9432C">
        <w:rPr>
          <w:b/>
          <w:lang w:val="uk-UA"/>
        </w:rPr>
        <w:t xml:space="preserve">1 751,5 тис. </w:t>
      </w:r>
      <w:proofErr w:type="spellStart"/>
      <w:r w:rsidRPr="00A9432C">
        <w:rPr>
          <w:b/>
          <w:lang w:val="uk-UA"/>
        </w:rPr>
        <w:t>грн</w:t>
      </w:r>
      <w:proofErr w:type="spellEnd"/>
      <w:r w:rsidRPr="00A9432C">
        <w:rPr>
          <w:lang w:val="uk-UA"/>
        </w:rPr>
        <w:t xml:space="preserve"> використано на: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1) продукти харчування (на забезпечення харчування учнів початкових класів закладів загальної середньої освіти за рахунок коштів субвенції з державного бюджету місцевим бюджетам) – 336,3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2) оплату послуг (крім комунальних) – 25,0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(послуги з утримання в належному стані земельної ділянки</w:t>
      </w:r>
      <w:r w:rsidR="00266A76" w:rsidRPr="00A9432C">
        <w:rPr>
          <w:highlight w:val="yellow"/>
          <w:lang w:val="uk-UA"/>
        </w:rPr>
        <w:t>,</w:t>
      </w:r>
      <w:r w:rsidRPr="00A9432C">
        <w:rPr>
          <w:lang w:val="uk-UA"/>
        </w:rPr>
        <w:t xml:space="preserve"> відведеної для ТПВ);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lang w:val="uk-UA"/>
        </w:rPr>
      </w:pPr>
      <w:r w:rsidRPr="00A9432C">
        <w:rPr>
          <w:lang w:val="uk-UA"/>
        </w:rPr>
        <w:t xml:space="preserve">3) придбання обладнання і предметів довгострокового користування – 1 291,2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 (придбання портативних цифрових радіостанцій, ретрансляторів тощо для забезпечення резервних каналів зв’язку на території Межівської селищної територіальної громади – 447,0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двох причепів для спецтехніки, яка задіяна для вивезення будівельного сміття після</w:t>
      </w:r>
      <w:r w:rsidR="00266A76" w:rsidRPr="00A9432C">
        <w:rPr>
          <w:lang w:val="uk-UA"/>
        </w:rPr>
        <w:t xml:space="preserve"> демонтажу завалів пошкоджених/</w:t>
      </w:r>
      <w:r w:rsidRPr="00A9432C">
        <w:rPr>
          <w:lang w:val="uk-UA"/>
        </w:rPr>
        <w:t xml:space="preserve">зруйнованих будівель та підвозу будматеріалів з метою ліквідації наслідків надзвичайної ситуації воєнного характеру – 370,0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, двох систем радіоелектронної боротьби для службових автомобілів виконавчого комітету Межівської селищної ради – 269,4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 xml:space="preserve">, розпилювача бітумної емульсії – 150,0 тис. </w:t>
      </w:r>
      <w:proofErr w:type="spellStart"/>
      <w:r w:rsidRPr="00A9432C">
        <w:rPr>
          <w:lang w:val="uk-UA"/>
        </w:rPr>
        <w:t>грн</w:t>
      </w:r>
      <w:proofErr w:type="spellEnd"/>
      <w:r w:rsidRPr="00A9432C">
        <w:rPr>
          <w:lang w:val="uk-UA"/>
        </w:rPr>
        <w:t>, комп’ю</w:t>
      </w:r>
      <w:r w:rsidR="00266A76" w:rsidRPr="00A9432C">
        <w:rPr>
          <w:lang w:val="uk-UA"/>
        </w:rPr>
        <w:t xml:space="preserve">терної техніки – 54,8 тис. </w:t>
      </w:r>
      <w:proofErr w:type="spellStart"/>
      <w:r w:rsidR="00266A76" w:rsidRPr="00A9432C">
        <w:rPr>
          <w:lang w:val="uk-UA"/>
        </w:rPr>
        <w:t>грн</w:t>
      </w:r>
      <w:proofErr w:type="spellEnd"/>
      <w:r w:rsidR="00266A76" w:rsidRPr="00A9432C">
        <w:rPr>
          <w:lang w:val="uk-UA"/>
        </w:rPr>
        <w:t>)</w:t>
      </w:r>
      <w:r w:rsidR="00266A76" w:rsidRPr="00A9432C">
        <w:rPr>
          <w:highlight w:val="yellow"/>
          <w:lang w:val="uk-UA"/>
        </w:rPr>
        <w:t>;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A9432C">
        <w:rPr>
          <w:lang w:val="uk-UA"/>
        </w:rPr>
        <w:t xml:space="preserve">4) </w:t>
      </w:r>
      <w:r w:rsidRPr="00A9432C">
        <w:rPr>
          <w:shd w:val="clear" w:color="auto" w:fill="FFFFFF"/>
          <w:lang w:val="uk-UA"/>
        </w:rPr>
        <w:t>капітальне будівництво (придбання) інших об’єктів (виготовлення проектно-кошторисної документації для місцевої автоматизованої системи централізованого оповіщення у сфері цивільного захисту (МАСЦО)) – 99,0 тис</w:t>
      </w:r>
      <w:r w:rsidR="00266A76" w:rsidRPr="00A9432C">
        <w:rPr>
          <w:shd w:val="clear" w:color="auto" w:fill="FFFFFF"/>
          <w:lang w:val="uk-UA"/>
        </w:rPr>
        <w:t>.</w:t>
      </w:r>
      <w:r w:rsidRPr="00A9432C">
        <w:rPr>
          <w:shd w:val="clear" w:color="auto" w:fill="FFFFFF"/>
          <w:lang w:val="uk-UA"/>
        </w:rPr>
        <w:t xml:space="preserve"> грн.</w:t>
      </w:r>
    </w:p>
    <w:p w:rsidR="00460745" w:rsidRPr="00A9432C" w:rsidRDefault="00460745" w:rsidP="003741FF">
      <w:pPr>
        <w:tabs>
          <w:tab w:val="left" w:pos="567"/>
        </w:tabs>
        <w:ind w:firstLine="567"/>
        <w:jc w:val="both"/>
        <w:rPr>
          <w:shd w:val="clear" w:color="auto" w:fill="FFFFFF"/>
          <w:lang w:val="uk-UA"/>
        </w:rPr>
      </w:pPr>
      <w:r w:rsidRPr="00A9432C">
        <w:rPr>
          <w:shd w:val="clear" w:color="auto" w:fill="FFFFFF"/>
          <w:lang w:val="uk-UA"/>
        </w:rPr>
        <w:t xml:space="preserve">Виходячи з вищевикладеного, слід зазначити, що впродовж І півріччя 2025 року виконавчими органами Межівської селищної ради вживалися належні заходи щодо </w:t>
      </w:r>
      <w:r w:rsidRPr="00A9432C">
        <w:rPr>
          <w:lang w:val="uk-UA"/>
        </w:rPr>
        <w:t>забезпечення ефективного виконання бюджету Межівської селищної територіальної громади та раціонального використання бюджетних коштів.</w:t>
      </w:r>
    </w:p>
    <w:p w:rsidR="00CA725B" w:rsidRPr="00A9432C" w:rsidRDefault="00CA725B" w:rsidP="00A9432C">
      <w:pPr>
        <w:jc w:val="center"/>
        <w:rPr>
          <w:lang w:val="uk-UA"/>
        </w:rPr>
      </w:pPr>
      <w:r w:rsidRPr="00A9432C">
        <w:rPr>
          <w:lang w:val="uk-UA"/>
        </w:rPr>
        <w:t>________________________</w:t>
      </w:r>
    </w:p>
    <w:p w:rsidR="00CA725B" w:rsidRPr="00A9432C" w:rsidRDefault="00CA725B" w:rsidP="00A9432C">
      <w:pPr>
        <w:rPr>
          <w:lang w:val="uk-UA"/>
        </w:rPr>
      </w:pPr>
    </w:p>
    <w:p w:rsidR="00CA725B" w:rsidRPr="00A9432C" w:rsidRDefault="00CA725B" w:rsidP="00A9432C">
      <w:pPr>
        <w:rPr>
          <w:lang w:val="uk-UA"/>
        </w:rPr>
      </w:pPr>
    </w:p>
    <w:p w:rsidR="00CA725B" w:rsidRPr="00A9432C" w:rsidRDefault="00CA725B" w:rsidP="00A9432C">
      <w:pPr>
        <w:pStyle w:val="a7"/>
        <w:tabs>
          <w:tab w:val="left" w:pos="720"/>
        </w:tabs>
        <w:jc w:val="both"/>
        <w:rPr>
          <w:b w:val="0"/>
        </w:rPr>
      </w:pPr>
      <w:r w:rsidRPr="00A9432C">
        <w:rPr>
          <w:b w:val="0"/>
        </w:rPr>
        <w:t>Начальник фінансового відділу</w:t>
      </w:r>
    </w:p>
    <w:p w:rsidR="00CA725B" w:rsidRPr="00A9432C" w:rsidRDefault="00CA725B" w:rsidP="00A9432C">
      <w:pPr>
        <w:pStyle w:val="a7"/>
        <w:tabs>
          <w:tab w:val="left" w:pos="720"/>
        </w:tabs>
        <w:jc w:val="both"/>
        <w:rPr>
          <w:b w:val="0"/>
        </w:rPr>
      </w:pPr>
      <w:r w:rsidRPr="00A9432C">
        <w:rPr>
          <w:b w:val="0"/>
        </w:rPr>
        <w:t>Межівської селищної ради</w:t>
      </w:r>
      <w:r w:rsidRPr="00A9432C">
        <w:rPr>
          <w:b w:val="0"/>
        </w:rPr>
        <w:tab/>
      </w:r>
      <w:r w:rsidRPr="00A9432C">
        <w:rPr>
          <w:b w:val="0"/>
        </w:rPr>
        <w:tab/>
      </w:r>
      <w:r w:rsidRPr="00A9432C">
        <w:rPr>
          <w:b w:val="0"/>
        </w:rPr>
        <w:tab/>
      </w:r>
      <w:r w:rsidRPr="00A9432C">
        <w:rPr>
          <w:b w:val="0"/>
        </w:rPr>
        <w:tab/>
      </w:r>
      <w:r w:rsidRPr="00A9432C">
        <w:rPr>
          <w:b w:val="0"/>
        </w:rPr>
        <w:tab/>
      </w:r>
      <w:r w:rsidRPr="00A9432C">
        <w:rPr>
          <w:b w:val="0"/>
        </w:rPr>
        <w:tab/>
      </w:r>
      <w:r w:rsidRPr="00A9432C">
        <w:rPr>
          <w:b w:val="0"/>
        </w:rPr>
        <w:tab/>
        <w:t xml:space="preserve">          Наталія КЛЮЧИК</w:t>
      </w:r>
    </w:p>
    <w:sectPr w:rsidR="00CA725B" w:rsidRPr="00A9432C" w:rsidSect="00104EA4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367" w:rsidRDefault="00F85367">
      <w:r>
        <w:separator/>
      </w:r>
    </w:p>
  </w:endnote>
  <w:endnote w:type="continuationSeparator" w:id="0">
    <w:p w:rsidR="00F85367" w:rsidRDefault="00F85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367" w:rsidRDefault="00F85367">
      <w:r>
        <w:separator/>
      </w:r>
    </w:p>
  </w:footnote>
  <w:footnote w:type="continuationSeparator" w:id="0">
    <w:p w:rsidR="00F85367" w:rsidRDefault="00F853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491704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65E01" w:rsidRDefault="00765E01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E01" w:rsidRDefault="00491704" w:rsidP="00635993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65E01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820A6F">
      <w:rPr>
        <w:rStyle w:val="af5"/>
        <w:noProof/>
      </w:rPr>
      <w:t>3</w:t>
    </w:r>
    <w:r>
      <w:rPr>
        <w:rStyle w:val="af5"/>
      </w:rPr>
      <w:fldChar w:fldCharType="end"/>
    </w:r>
  </w:p>
  <w:p w:rsidR="00765E01" w:rsidRPr="00112799" w:rsidRDefault="00765E01" w:rsidP="00112799">
    <w:pPr>
      <w:pStyle w:val="af3"/>
      <w:jc w:val="right"/>
      <w:rPr>
        <w:lang w:val="uk-UA"/>
      </w:rPr>
    </w:pPr>
    <w:r>
      <w:rPr>
        <w:lang w:val="uk-UA"/>
      </w:rPr>
      <w:t xml:space="preserve">Продовження </w:t>
    </w:r>
    <w:r w:rsidR="005C0213">
      <w:rPr>
        <w:lang w:val="uk-UA"/>
      </w:rPr>
      <w:t>додатка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7C19"/>
    <w:multiLevelType w:val="hybridMultilevel"/>
    <w:tmpl w:val="74D0D024"/>
    <w:lvl w:ilvl="0" w:tplc="A580B3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64D13"/>
    <w:multiLevelType w:val="hybridMultilevel"/>
    <w:tmpl w:val="0DE69192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55248F3"/>
    <w:multiLevelType w:val="hybridMultilevel"/>
    <w:tmpl w:val="93221534"/>
    <w:lvl w:ilvl="0" w:tplc="11E01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755CD"/>
    <w:multiLevelType w:val="hybridMultilevel"/>
    <w:tmpl w:val="C61A5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66B75"/>
    <w:multiLevelType w:val="hybridMultilevel"/>
    <w:tmpl w:val="B3A69808"/>
    <w:lvl w:ilvl="0" w:tplc="826E5642"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0CE030AF"/>
    <w:multiLevelType w:val="hybridMultilevel"/>
    <w:tmpl w:val="D13C7C1A"/>
    <w:lvl w:ilvl="0" w:tplc="3AF05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76861"/>
    <w:multiLevelType w:val="hybridMultilevel"/>
    <w:tmpl w:val="2F042FD8"/>
    <w:lvl w:ilvl="0" w:tplc="1F9030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27EC"/>
    <w:multiLevelType w:val="hybridMultilevel"/>
    <w:tmpl w:val="9C1EBFB6"/>
    <w:lvl w:ilvl="0" w:tplc="19984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C44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E3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D49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FCE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A4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FA2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D4B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0C2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FA117F"/>
    <w:multiLevelType w:val="hybridMultilevel"/>
    <w:tmpl w:val="17C41D12"/>
    <w:lvl w:ilvl="0" w:tplc="50EA967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D697AFA"/>
    <w:multiLevelType w:val="hybridMultilevel"/>
    <w:tmpl w:val="13D666A0"/>
    <w:lvl w:ilvl="0" w:tplc="8DE64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6EA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D21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B0A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40A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BAA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C26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8C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C0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7771C4"/>
    <w:multiLevelType w:val="hybridMultilevel"/>
    <w:tmpl w:val="7D547C18"/>
    <w:lvl w:ilvl="0" w:tplc="98B28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07847"/>
    <w:multiLevelType w:val="hybridMultilevel"/>
    <w:tmpl w:val="B03EB43E"/>
    <w:lvl w:ilvl="0" w:tplc="59687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53F11"/>
    <w:multiLevelType w:val="hybridMultilevel"/>
    <w:tmpl w:val="38405C92"/>
    <w:lvl w:ilvl="0" w:tplc="CBE2173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5F1B66"/>
    <w:multiLevelType w:val="hybridMultilevel"/>
    <w:tmpl w:val="8FDC5C76"/>
    <w:lvl w:ilvl="0" w:tplc="795E719A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17869B9"/>
    <w:multiLevelType w:val="hybridMultilevel"/>
    <w:tmpl w:val="31F61A80"/>
    <w:lvl w:ilvl="0" w:tplc="B1B6393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2477C8"/>
    <w:multiLevelType w:val="hybridMultilevel"/>
    <w:tmpl w:val="E95ACA4A"/>
    <w:lvl w:ilvl="0" w:tplc="33A239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96C03"/>
    <w:multiLevelType w:val="multilevel"/>
    <w:tmpl w:val="F55A1F54"/>
    <w:lvl w:ilvl="0">
      <w:numFmt w:val="bullet"/>
      <w:lvlText w:val="-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6D7643A"/>
    <w:multiLevelType w:val="hybridMultilevel"/>
    <w:tmpl w:val="52BC912C"/>
    <w:lvl w:ilvl="0" w:tplc="802807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3F52A1"/>
    <w:multiLevelType w:val="hybridMultilevel"/>
    <w:tmpl w:val="78C461E8"/>
    <w:lvl w:ilvl="0" w:tplc="7B980E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0976C9"/>
    <w:multiLevelType w:val="hybridMultilevel"/>
    <w:tmpl w:val="2C38B39A"/>
    <w:lvl w:ilvl="0" w:tplc="ACD8539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FA3C98"/>
    <w:multiLevelType w:val="hybridMultilevel"/>
    <w:tmpl w:val="CC7E81E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27A5493"/>
    <w:multiLevelType w:val="hybridMultilevel"/>
    <w:tmpl w:val="4AD0895A"/>
    <w:lvl w:ilvl="0" w:tplc="79BEF7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27402"/>
    <w:multiLevelType w:val="hybridMultilevel"/>
    <w:tmpl w:val="F5A2EA90"/>
    <w:lvl w:ilvl="0" w:tplc="62D298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34FD9"/>
    <w:multiLevelType w:val="hybridMultilevel"/>
    <w:tmpl w:val="B5A8624A"/>
    <w:lvl w:ilvl="0" w:tplc="D0087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636B5"/>
    <w:multiLevelType w:val="hybridMultilevel"/>
    <w:tmpl w:val="1CBEE710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65537B44"/>
    <w:multiLevelType w:val="hybridMultilevel"/>
    <w:tmpl w:val="01C2A8EC"/>
    <w:lvl w:ilvl="0" w:tplc="C3F065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372780"/>
    <w:multiLevelType w:val="hybridMultilevel"/>
    <w:tmpl w:val="F2067A8E"/>
    <w:lvl w:ilvl="0" w:tplc="117404E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9307A"/>
    <w:multiLevelType w:val="hybridMultilevel"/>
    <w:tmpl w:val="E18EB01C"/>
    <w:lvl w:ilvl="0" w:tplc="32CAF33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4F05C43"/>
    <w:multiLevelType w:val="hybridMultilevel"/>
    <w:tmpl w:val="380471E2"/>
    <w:lvl w:ilvl="0" w:tplc="2B70E15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FC169D"/>
    <w:multiLevelType w:val="hybridMultilevel"/>
    <w:tmpl w:val="4358DC86"/>
    <w:lvl w:ilvl="0" w:tplc="C2B2D2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4B6B9C"/>
    <w:multiLevelType w:val="hybridMultilevel"/>
    <w:tmpl w:val="11F8A222"/>
    <w:lvl w:ilvl="0" w:tplc="B1B6393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B1B6393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BF40212"/>
    <w:multiLevelType w:val="hybridMultilevel"/>
    <w:tmpl w:val="16CC123C"/>
    <w:lvl w:ilvl="0" w:tplc="F344058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2">
    <w:nsid w:val="7C4E024F"/>
    <w:multiLevelType w:val="hybridMultilevel"/>
    <w:tmpl w:val="11706AC0"/>
    <w:lvl w:ilvl="0" w:tplc="EBCC9DB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E096B73"/>
    <w:multiLevelType w:val="hybridMultilevel"/>
    <w:tmpl w:val="D7EE661A"/>
    <w:lvl w:ilvl="0" w:tplc="D1CAC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8"/>
  </w:num>
  <w:num w:numId="4">
    <w:abstractNumId w:val="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9"/>
  </w:num>
  <w:num w:numId="8">
    <w:abstractNumId w:val="17"/>
  </w:num>
  <w:num w:numId="9">
    <w:abstractNumId w:val="18"/>
  </w:num>
  <w:num w:numId="10">
    <w:abstractNumId w:val="12"/>
  </w:num>
  <w:num w:numId="11">
    <w:abstractNumId w:val="33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31"/>
  </w:num>
  <w:num w:numId="17">
    <w:abstractNumId w:val="30"/>
  </w:num>
  <w:num w:numId="18">
    <w:abstractNumId w:val="14"/>
  </w:num>
  <w:num w:numId="19">
    <w:abstractNumId w:val="24"/>
  </w:num>
  <w:num w:numId="20">
    <w:abstractNumId w:val="1"/>
  </w:num>
  <w:num w:numId="21">
    <w:abstractNumId w:val="20"/>
  </w:num>
  <w:num w:numId="22">
    <w:abstractNumId w:val="27"/>
  </w:num>
  <w:num w:numId="23">
    <w:abstractNumId w:val="4"/>
  </w:num>
  <w:num w:numId="24">
    <w:abstractNumId w:val="32"/>
  </w:num>
  <w:num w:numId="25">
    <w:abstractNumId w:val="21"/>
  </w:num>
  <w:num w:numId="26">
    <w:abstractNumId w:val="22"/>
  </w:num>
  <w:num w:numId="27">
    <w:abstractNumId w:val="23"/>
  </w:num>
  <w:num w:numId="28">
    <w:abstractNumId w:val="11"/>
  </w:num>
  <w:num w:numId="29">
    <w:abstractNumId w:val="6"/>
  </w:num>
  <w:num w:numId="30">
    <w:abstractNumId w:val="3"/>
  </w:num>
  <w:num w:numId="31">
    <w:abstractNumId w:val="9"/>
  </w:num>
  <w:num w:numId="32">
    <w:abstractNumId w:val="7"/>
  </w:num>
  <w:num w:numId="33">
    <w:abstractNumId w:val="13"/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0A4"/>
    <w:rsid w:val="0000192E"/>
    <w:rsid w:val="000030B4"/>
    <w:rsid w:val="000042B7"/>
    <w:rsid w:val="00006FDB"/>
    <w:rsid w:val="000108BC"/>
    <w:rsid w:val="00012574"/>
    <w:rsid w:val="000130EB"/>
    <w:rsid w:val="000139F4"/>
    <w:rsid w:val="00016A9E"/>
    <w:rsid w:val="00020B3E"/>
    <w:rsid w:val="00023125"/>
    <w:rsid w:val="00023F51"/>
    <w:rsid w:val="00025A82"/>
    <w:rsid w:val="000326A8"/>
    <w:rsid w:val="0003398C"/>
    <w:rsid w:val="00034F65"/>
    <w:rsid w:val="00035992"/>
    <w:rsid w:val="00035CE2"/>
    <w:rsid w:val="00036293"/>
    <w:rsid w:val="000374A5"/>
    <w:rsid w:val="000374AF"/>
    <w:rsid w:val="0004263D"/>
    <w:rsid w:val="00044005"/>
    <w:rsid w:val="0004500B"/>
    <w:rsid w:val="00051C20"/>
    <w:rsid w:val="00056204"/>
    <w:rsid w:val="00056F6F"/>
    <w:rsid w:val="0005733C"/>
    <w:rsid w:val="00060D6C"/>
    <w:rsid w:val="00060DF2"/>
    <w:rsid w:val="00065A7A"/>
    <w:rsid w:val="00065B2F"/>
    <w:rsid w:val="00066E09"/>
    <w:rsid w:val="00067F7C"/>
    <w:rsid w:val="000763B5"/>
    <w:rsid w:val="000825FE"/>
    <w:rsid w:val="00083767"/>
    <w:rsid w:val="0008514B"/>
    <w:rsid w:val="000856B0"/>
    <w:rsid w:val="000903AF"/>
    <w:rsid w:val="000954D7"/>
    <w:rsid w:val="00095ADA"/>
    <w:rsid w:val="0009678A"/>
    <w:rsid w:val="000973B8"/>
    <w:rsid w:val="000A09C8"/>
    <w:rsid w:val="000A10C3"/>
    <w:rsid w:val="000A159B"/>
    <w:rsid w:val="000A1F01"/>
    <w:rsid w:val="000A6C37"/>
    <w:rsid w:val="000A766A"/>
    <w:rsid w:val="000B09FC"/>
    <w:rsid w:val="000B2691"/>
    <w:rsid w:val="000B3FFF"/>
    <w:rsid w:val="000B5639"/>
    <w:rsid w:val="000B6D32"/>
    <w:rsid w:val="000C0408"/>
    <w:rsid w:val="000C238B"/>
    <w:rsid w:val="000C256B"/>
    <w:rsid w:val="000C55A5"/>
    <w:rsid w:val="000C60CC"/>
    <w:rsid w:val="000C6205"/>
    <w:rsid w:val="000D01BB"/>
    <w:rsid w:val="000D0952"/>
    <w:rsid w:val="000D187B"/>
    <w:rsid w:val="000D2193"/>
    <w:rsid w:val="000D45A8"/>
    <w:rsid w:val="000D640A"/>
    <w:rsid w:val="000D6999"/>
    <w:rsid w:val="000E1088"/>
    <w:rsid w:val="000E1FB5"/>
    <w:rsid w:val="000E344D"/>
    <w:rsid w:val="000E4BE2"/>
    <w:rsid w:val="000E5C96"/>
    <w:rsid w:val="000F0F32"/>
    <w:rsid w:val="000F3553"/>
    <w:rsid w:val="000F3E6C"/>
    <w:rsid w:val="00100950"/>
    <w:rsid w:val="00101A49"/>
    <w:rsid w:val="00101C15"/>
    <w:rsid w:val="00103F1D"/>
    <w:rsid w:val="00104EA4"/>
    <w:rsid w:val="00105A32"/>
    <w:rsid w:val="001077A9"/>
    <w:rsid w:val="0010797B"/>
    <w:rsid w:val="00111A45"/>
    <w:rsid w:val="001126FE"/>
    <w:rsid w:val="00112799"/>
    <w:rsid w:val="00115AF3"/>
    <w:rsid w:val="001175D5"/>
    <w:rsid w:val="001207C4"/>
    <w:rsid w:val="001213DE"/>
    <w:rsid w:val="0012225D"/>
    <w:rsid w:val="001223A2"/>
    <w:rsid w:val="00122C6D"/>
    <w:rsid w:val="00122EA3"/>
    <w:rsid w:val="00126C7B"/>
    <w:rsid w:val="00126F02"/>
    <w:rsid w:val="0012791F"/>
    <w:rsid w:val="00127FE2"/>
    <w:rsid w:val="00130654"/>
    <w:rsid w:val="00130BE9"/>
    <w:rsid w:val="00133D8B"/>
    <w:rsid w:val="001363E8"/>
    <w:rsid w:val="001401DA"/>
    <w:rsid w:val="0014092E"/>
    <w:rsid w:val="001413DC"/>
    <w:rsid w:val="00141E80"/>
    <w:rsid w:val="00144457"/>
    <w:rsid w:val="0014674B"/>
    <w:rsid w:val="00146B26"/>
    <w:rsid w:val="001523C6"/>
    <w:rsid w:val="001529CE"/>
    <w:rsid w:val="00153540"/>
    <w:rsid w:val="001543D1"/>
    <w:rsid w:val="0015495A"/>
    <w:rsid w:val="00155CDC"/>
    <w:rsid w:val="00155F87"/>
    <w:rsid w:val="00156638"/>
    <w:rsid w:val="00160656"/>
    <w:rsid w:val="00162640"/>
    <w:rsid w:val="00163D90"/>
    <w:rsid w:val="00164B0E"/>
    <w:rsid w:val="00164B70"/>
    <w:rsid w:val="00171654"/>
    <w:rsid w:val="0017305C"/>
    <w:rsid w:val="001745FE"/>
    <w:rsid w:val="00174691"/>
    <w:rsid w:val="001747EB"/>
    <w:rsid w:val="001775A8"/>
    <w:rsid w:val="00180297"/>
    <w:rsid w:val="00180345"/>
    <w:rsid w:val="00181D12"/>
    <w:rsid w:val="001827D5"/>
    <w:rsid w:val="00183B01"/>
    <w:rsid w:val="001860A2"/>
    <w:rsid w:val="00190585"/>
    <w:rsid w:val="001905C3"/>
    <w:rsid w:val="00191119"/>
    <w:rsid w:val="001916B9"/>
    <w:rsid w:val="001916BA"/>
    <w:rsid w:val="00192E9A"/>
    <w:rsid w:val="00193EB0"/>
    <w:rsid w:val="0019485C"/>
    <w:rsid w:val="00195A9F"/>
    <w:rsid w:val="00197714"/>
    <w:rsid w:val="001977FA"/>
    <w:rsid w:val="001A00D2"/>
    <w:rsid w:val="001A0634"/>
    <w:rsid w:val="001A1CF6"/>
    <w:rsid w:val="001A2456"/>
    <w:rsid w:val="001A33A8"/>
    <w:rsid w:val="001B0B3C"/>
    <w:rsid w:val="001B2557"/>
    <w:rsid w:val="001B4973"/>
    <w:rsid w:val="001B4FA6"/>
    <w:rsid w:val="001B5CB3"/>
    <w:rsid w:val="001B626A"/>
    <w:rsid w:val="001B6534"/>
    <w:rsid w:val="001C0928"/>
    <w:rsid w:val="001C096E"/>
    <w:rsid w:val="001C1161"/>
    <w:rsid w:val="001C22D2"/>
    <w:rsid w:val="001C2D10"/>
    <w:rsid w:val="001C31D7"/>
    <w:rsid w:val="001C4709"/>
    <w:rsid w:val="001C50E5"/>
    <w:rsid w:val="001C7174"/>
    <w:rsid w:val="001C7BE7"/>
    <w:rsid w:val="001D1546"/>
    <w:rsid w:val="001D2FEA"/>
    <w:rsid w:val="001D56C5"/>
    <w:rsid w:val="001D65E6"/>
    <w:rsid w:val="001E0C5C"/>
    <w:rsid w:val="001E6ED3"/>
    <w:rsid w:val="001E6F6F"/>
    <w:rsid w:val="001E7C59"/>
    <w:rsid w:val="001F33B9"/>
    <w:rsid w:val="001F4EE7"/>
    <w:rsid w:val="001F5F66"/>
    <w:rsid w:val="001F6665"/>
    <w:rsid w:val="001F74E1"/>
    <w:rsid w:val="002011F5"/>
    <w:rsid w:val="0020124A"/>
    <w:rsid w:val="00201DF2"/>
    <w:rsid w:val="002027F3"/>
    <w:rsid w:val="00204518"/>
    <w:rsid w:val="00210610"/>
    <w:rsid w:val="00212320"/>
    <w:rsid w:val="00212BA5"/>
    <w:rsid w:val="002150F6"/>
    <w:rsid w:val="00216829"/>
    <w:rsid w:val="00217A75"/>
    <w:rsid w:val="00221471"/>
    <w:rsid w:val="0022235A"/>
    <w:rsid w:val="002257A8"/>
    <w:rsid w:val="00225DEA"/>
    <w:rsid w:val="00227BBD"/>
    <w:rsid w:val="0023091D"/>
    <w:rsid w:val="002319F4"/>
    <w:rsid w:val="00233C28"/>
    <w:rsid w:val="00235115"/>
    <w:rsid w:val="00242836"/>
    <w:rsid w:val="00242DC1"/>
    <w:rsid w:val="00244C7A"/>
    <w:rsid w:val="00244E21"/>
    <w:rsid w:val="00246FA4"/>
    <w:rsid w:val="00247CCF"/>
    <w:rsid w:val="0025066A"/>
    <w:rsid w:val="00251139"/>
    <w:rsid w:val="002531BB"/>
    <w:rsid w:val="00254CA5"/>
    <w:rsid w:val="00261217"/>
    <w:rsid w:val="002629F1"/>
    <w:rsid w:val="00263434"/>
    <w:rsid w:val="002637C0"/>
    <w:rsid w:val="00264053"/>
    <w:rsid w:val="002641EE"/>
    <w:rsid w:val="0026509C"/>
    <w:rsid w:val="00266A76"/>
    <w:rsid w:val="0027060A"/>
    <w:rsid w:val="002754A7"/>
    <w:rsid w:val="002758B8"/>
    <w:rsid w:val="00276387"/>
    <w:rsid w:val="0027742A"/>
    <w:rsid w:val="00277BF2"/>
    <w:rsid w:val="002806C5"/>
    <w:rsid w:val="00280DB2"/>
    <w:rsid w:val="0028125E"/>
    <w:rsid w:val="00281BF7"/>
    <w:rsid w:val="00281F23"/>
    <w:rsid w:val="00282342"/>
    <w:rsid w:val="00283487"/>
    <w:rsid w:val="002839DF"/>
    <w:rsid w:val="002853CE"/>
    <w:rsid w:val="00285EC8"/>
    <w:rsid w:val="00287437"/>
    <w:rsid w:val="00291992"/>
    <w:rsid w:val="00291D2A"/>
    <w:rsid w:val="00295BB5"/>
    <w:rsid w:val="002972A2"/>
    <w:rsid w:val="002A07E7"/>
    <w:rsid w:val="002A12D1"/>
    <w:rsid w:val="002A1302"/>
    <w:rsid w:val="002A206B"/>
    <w:rsid w:val="002A3F42"/>
    <w:rsid w:val="002A4342"/>
    <w:rsid w:val="002A5BF2"/>
    <w:rsid w:val="002A6C5E"/>
    <w:rsid w:val="002A703A"/>
    <w:rsid w:val="002A77F9"/>
    <w:rsid w:val="002B22DE"/>
    <w:rsid w:val="002B4353"/>
    <w:rsid w:val="002B650B"/>
    <w:rsid w:val="002B7A67"/>
    <w:rsid w:val="002C1A4E"/>
    <w:rsid w:val="002C2C15"/>
    <w:rsid w:val="002C2CFB"/>
    <w:rsid w:val="002C34A8"/>
    <w:rsid w:val="002C3663"/>
    <w:rsid w:val="002C4DA6"/>
    <w:rsid w:val="002C73EC"/>
    <w:rsid w:val="002C75AF"/>
    <w:rsid w:val="002D00DC"/>
    <w:rsid w:val="002D0FAD"/>
    <w:rsid w:val="002D123B"/>
    <w:rsid w:val="002D201D"/>
    <w:rsid w:val="002D22CE"/>
    <w:rsid w:val="002D2F95"/>
    <w:rsid w:val="002D31DF"/>
    <w:rsid w:val="002D4C75"/>
    <w:rsid w:val="002D501B"/>
    <w:rsid w:val="002E0277"/>
    <w:rsid w:val="002E18E0"/>
    <w:rsid w:val="002E1D30"/>
    <w:rsid w:val="002E4907"/>
    <w:rsid w:val="002E4E89"/>
    <w:rsid w:val="002E5D85"/>
    <w:rsid w:val="002F03FF"/>
    <w:rsid w:val="002F07A5"/>
    <w:rsid w:val="002F0D61"/>
    <w:rsid w:val="002F1154"/>
    <w:rsid w:val="002F1FFF"/>
    <w:rsid w:val="002F3033"/>
    <w:rsid w:val="002F3348"/>
    <w:rsid w:val="002F5B20"/>
    <w:rsid w:val="003034AD"/>
    <w:rsid w:val="003040D1"/>
    <w:rsid w:val="003046F5"/>
    <w:rsid w:val="00304CD9"/>
    <w:rsid w:val="00305F67"/>
    <w:rsid w:val="00306578"/>
    <w:rsid w:val="00306BAD"/>
    <w:rsid w:val="00307C35"/>
    <w:rsid w:val="00310FAE"/>
    <w:rsid w:val="0031101B"/>
    <w:rsid w:val="003116AF"/>
    <w:rsid w:val="00311D7E"/>
    <w:rsid w:val="00312376"/>
    <w:rsid w:val="00312CA5"/>
    <w:rsid w:val="003135B7"/>
    <w:rsid w:val="003140FE"/>
    <w:rsid w:val="00314C5E"/>
    <w:rsid w:val="00315614"/>
    <w:rsid w:val="0031576A"/>
    <w:rsid w:val="00316175"/>
    <w:rsid w:val="003170C5"/>
    <w:rsid w:val="00321A03"/>
    <w:rsid w:val="0032234B"/>
    <w:rsid w:val="00322849"/>
    <w:rsid w:val="00322E33"/>
    <w:rsid w:val="003256BC"/>
    <w:rsid w:val="0032680D"/>
    <w:rsid w:val="00330BAC"/>
    <w:rsid w:val="00330E3A"/>
    <w:rsid w:val="00330F4F"/>
    <w:rsid w:val="003311D3"/>
    <w:rsid w:val="00332A98"/>
    <w:rsid w:val="00332AC4"/>
    <w:rsid w:val="003334B7"/>
    <w:rsid w:val="003345A3"/>
    <w:rsid w:val="00334B6B"/>
    <w:rsid w:val="00340611"/>
    <w:rsid w:val="003407BC"/>
    <w:rsid w:val="00342701"/>
    <w:rsid w:val="00343DCF"/>
    <w:rsid w:val="00344144"/>
    <w:rsid w:val="00344C77"/>
    <w:rsid w:val="003476BE"/>
    <w:rsid w:val="00347B04"/>
    <w:rsid w:val="0035054D"/>
    <w:rsid w:val="00350692"/>
    <w:rsid w:val="003506BC"/>
    <w:rsid w:val="003506E8"/>
    <w:rsid w:val="00351532"/>
    <w:rsid w:val="0035585C"/>
    <w:rsid w:val="00356DD8"/>
    <w:rsid w:val="00362474"/>
    <w:rsid w:val="0036341F"/>
    <w:rsid w:val="003643D8"/>
    <w:rsid w:val="003741FF"/>
    <w:rsid w:val="00374255"/>
    <w:rsid w:val="00374ED1"/>
    <w:rsid w:val="00376F07"/>
    <w:rsid w:val="0037774B"/>
    <w:rsid w:val="00380911"/>
    <w:rsid w:val="00381324"/>
    <w:rsid w:val="003835A2"/>
    <w:rsid w:val="00383650"/>
    <w:rsid w:val="0038446B"/>
    <w:rsid w:val="0038592A"/>
    <w:rsid w:val="00386A2F"/>
    <w:rsid w:val="00391612"/>
    <w:rsid w:val="00391727"/>
    <w:rsid w:val="00391920"/>
    <w:rsid w:val="00391E51"/>
    <w:rsid w:val="003932D1"/>
    <w:rsid w:val="003960A1"/>
    <w:rsid w:val="0039765C"/>
    <w:rsid w:val="0039768B"/>
    <w:rsid w:val="003A0628"/>
    <w:rsid w:val="003A3D45"/>
    <w:rsid w:val="003A5145"/>
    <w:rsid w:val="003B1FEE"/>
    <w:rsid w:val="003B3569"/>
    <w:rsid w:val="003B4FBB"/>
    <w:rsid w:val="003B590E"/>
    <w:rsid w:val="003B5B5B"/>
    <w:rsid w:val="003B5BB5"/>
    <w:rsid w:val="003B5E17"/>
    <w:rsid w:val="003B606B"/>
    <w:rsid w:val="003B6D69"/>
    <w:rsid w:val="003C1F41"/>
    <w:rsid w:val="003C3C1C"/>
    <w:rsid w:val="003C438C"/>
    <w:rsid w:val="003C52E2"/>
    <w:rsid w:val="003C5AED"/>
    <w:rsid w:val="003C6103"/>
    <w:rsid w:val="003C6B5D"/>
    <w:rsid w:val="003C72DA"/>
    <w:rsid w:val="003D0F35"/>
    <w:rsid w:val="003D169E"/>
    <w:rsid w:val="003D243D"/>
    <w:rsid w:val="003D2698"/>
    <w:rsid w:val="003D341B"/>
    <w:rsid w:val="003D4464"/>
    <w:rsid w:val="003D66B1"/>
    <w:rsid w:val="003D6ABD"/>
    <w:rsid w:val="003E1DC7"/>
    <w:rsid w:val="003E1F73"/>
    <w:rsid w:val="003E2C80"/>
    <w:rsid w:val="003E2EF3"/>
    <w:rsid w:val="003E4057"/>
    <w:rsid w:val="003E54B4"/>
    <w:rsid w:val="003E5CAC"/>
    <w:rsid w:val="003E71C7"/>
    <w:rsid w:val="003E7554"/>
    <w:rsid w:val="003E7E98"/>
    <w:rsid w:val="003F1034"/>
    <w:rsid w:val="003F16A5"/>
    <w:rsid w:val="003F1FC5"/>
    <w:rsid w:val="003F3F93"/>
    <w:rsid w:val="003F72F6"/>
    <w:rsid w:val="003F7D2B"/>
    <w:rsid w:val="0040010F"/>
    <w:rsid w:val="004021EC"/>
    <w:rsid w:val="00405DB1"/>
    <w:rsid w:val="00406335"/>
    <w:rsid w:val="00410091"/>
    <w:rsid w:val="004105A3"/>
    <w:rsid w:val="00410600"/>
    <w:rsid w:val="0041113C"/>
    <w:rsid w:val="004134C7"/>
    <w:rsid w:val="00413BDF"/>
    <w:rsid w:val="00415835"/>
    <w:rsid w:val="00416619"/>
    <w:rsid w:val="00416B61"/>
    <w:rsid w:val="00420774"/>
    <w:rsid w:val="00420B90"/>
    <w:rsid w:val="00422055"/>
    <w:rsid w:val="004259BE"/>
    <w:rsid w:val="00425AFC"/>
    <w:rsid w:val="00427E37"/>
    <w:rsid w:val="00430989"/>
    <w:rsid w:val="00431591"/>
    <w:rsid w:val="00432534"/>
    <w:rsid w:val="00432C0C"/>
    <w:rsid w:val="00432D63"/>
    <w:rsid w:val="004337A1"/>
    <w:rsid w:val="00433E69"/>
    <w:rsid w:val="00434835"/>
    <w:rsid w:val="004350DA"/>
    <w:rsid w:val="00436835"/>
    <w:rsid w:val="004420C0"/>
    <w:rsid w:val="00447D41"/>
    <w:rsid w:val="00447F6C"/>
    <w:rsid w:val="00450DBF"/>
    <w:rsid w:val="0045101D"/>
    <w:rsid w:val="004513E8"/>
    <w:rsid w:val="004524C8"/>
    <w:rsid w:val="00452BA4"/>
    <w:rsid w:val="00452CBE"/>
    <w:rsid w:val="00453445"/>
    <w:rsid w:val="00453A97"/>
    <w:rsid w:val="004545B8"/>
    <w:rsid w:val="00454CA8"/>
    <w:rsid w:val="004560C2"/>
    <w:rsid w:val="004565DE"/>
    <w:rsid w:val="00456B26"/>
    <w:rsid w:val="004575AC"/>
    <w:rsid w:val="004576FD"/>
    <w:rsid w:val="00460745"/>
    <w:rsid w:val="00460E1A"/>
    <w:rsid w:val="00465F35"/>
    <w:rsid w:val="00466655"/>
    <w:rsid w:val="00467614"/>
    <w:rsid w:val="00470D44"/>
    <w:rsid w:val="004710CA"/>
    <w:rsid w:val="0047173F"/>
    <w:rsid w:val="00471E96"/>
    <w:rsid w:val="00473D12"/>
    <w:rsid w:val="00474DC9"/>
    <w:rsid w:val="00475357"/>
    <w:rsid w:val="004759E4"/>
    <w:rsid w:val="00475B58"/>
    <w:rsid w:val="00476B61"/>
    <w:rsid w:val="00480C15"/>
    <w:rsid w:val="00482AD2"/>
    <w:rsid w:val="00482C17"/>
    <w:rsid w:val="0048413D"/>
    <w:rsid w:val="00487B62"/>
    <w:rsid w:val="00487C83"/>
    <w:rsid w:val="00487ECE"/>
    <w:rsid w:val="00491704"/>
    <w:rsid w:val="00491859"/>
    <w:rsid w:val="00493001"/>
    <w:rsid w:val="00494A5C"/>
    <w:rsid w:val="00496629"/>
    <w:rsid w:val="004A00C0"/>
    <w:rsid w:val="004A0999"/>
    <w:rsid w:val="004A0E17"/>
    <w:rsid w:val="004A0E40"/>
    <w:rsid w:val="004A18B4"/>
    <w:rsid w:val="004A3ADE"/>
    <w:rsid w:val="004A48A9"/>
    <w:rsid w:val="004A50BC"/>
    <w:rsid w:val="004A6AD7"/>
    <w:rsid w:val="004A74FA"/>
    <w:rsid w:val="004A7DD6"/>
    <w:rsid w:val="004B182A"/>
    <w:rsid w:val="004B21F8"/>
    <w:rsid w:val="004B3C33"/>
    <w:rsid w:val="004B62EC"/>
    <w:rsid w:val="004B6C90"/>
    <w:rsid w:val="004C1225"/>
    <w:rsid w:val="004C2DB3"/>
    <w:rsid w:val="004C3FA4"/>
    <w:rsid w:val="004C4BE6"/>
    <w:rsid w:val="004C5C94"/>
    <w:rsid w:val="004C5E0E"/>
    <w:rsid w:val="004C602C"/>
    <w:rsid w:val="004C61EC"/>
    <w:rsid w:val="004C7C51"/>
    <w:rsid w:val="004D00E0"/>
    <w:rsid w:val="004D0251"/>
    <w:rsid w:val="004D23A9"/>
    <w:rsid w:val="004D31D0"/>
    <w:rsid w:val="004D39AD"/>
    <w:rsid w:val="004D436C"/>
    <w:rsid w:val="004D5395"/>
    <w:rsid w:val="004D6D57"/>
    <w:rsid w:val="004D6E0E"/>
    <w:rsid w:val="004D722F"/>
    <w:rsid w:val="004E1501"/>
    <w:rsid w:val="004E327D"/>
    <w:rsid w:val="004E3694"/>
    <w:rsid w:val="004E3ED5"/>
    <w:rsid w:val="004E548D"/>
    <w:rsid w:val="004F038E"/>
    <w:rsid w:val="004F407C"/>
    <w:rsid w:val="004F4BED"/>
    <w:rsid w:val="004F76CB"/>
    <w:rsid w:val="00501275"/>
    <w:rsid w:val="00501738"/>
    <w:rsid w:val="005104E9"/>
    <w:rsid w:val="00511EF9"/>
    <w:rsid w:val="005125EC"/>
    <w:rsid w:val="00513003"/>
    <w:rsid w:val="00514C5B"/>
    <w:rsid w:val="005157E3"/>
    <w:rsid w:val="005161D9"/>
    <w:rsid w:val="0051743F"/>
    <w:rsid w:val="005208DA"/>
    <w:rsid w:val="00521491"/>
    <w:rsid w:val="00522116"/>
    <w:rsid w:val="00522532"/>
    <w:rsid w:val="0052322D"/>
    <w:rsid w:val="00530A9E"/>
    <w:rsid w:val="005316FD"/>
    <w:rsid w:val="00531B85"/>
    <w:rsid w:val="00532350"/>
    <w:rsid w:val="00533176"/>
    <w:rsid w:val="00534FF7"/>
    <w:rsid w:val="00537435"/>
    <w:rsid w:val="00537880"/>
    <w:rsid w:val="00541511"/>
    <w:rsid w:val="00541885"/>
    <w:rsid w:val="00541BE7"/>
    <w:rsid w:val="0054267B"/>
    <w:rsid w:val="005434A0"/>
    <w:rsid w:val="0054439E"/>
    <w:rsid w:val="0054504A"/>
    <w:rsid w:val="005450D5"/>
    <w:rsid w:val="005461A9"/>
    <w:rsid w:val="0054703A"/>
    <w:rsid w:val="00547B82"/>
    <w:rsid w:val="005505A2"/>
    <w:rsid w:val="00554B14"/>
    <w:rsid w:val="00555612"/>
    <w:rsid w:val="005568BA"/>
    <w:rsid w:val="005578BD"/>
    <w:rsid w:val="00560D06"/>
    <w:rsid w:val="0056167F"/>
    <w:rsid w:val="005622EA"/>
    <w:rsid w:val="0056689C"/>
    <w:rsid w:val="00570092"/>
    <w:rsid w:val="00574236"/>
    <w:rsid w:val="00575CB3"/>
    <w:rsid w:val="00576C97"/>
    <w:rsid w:val="0058100E"/>
    <w:rsid w:val="00581EB8"/>
    <w:rsid w:val="00583167"/>
    <w:rsid w:val="005837C0"/>
    <w:rsid w:val="00585899"/>
    <w:rsid w:val="005863B7"/>
    <w:rsid w:val="00586905"/>
    <w:rsid w:val="00586B62"/>
    <w:rsid w:val="005903DB"/>
    <w:rsid w:val="00591CCC"/>
    <w:rsid w:val="005925C8"/>
    <w:rsid w:val="0059409B"/>
    <w:rsid w:val="00594E71"/>
    <w:rsid w:val="005958E9"/>
    <w:rsid w:val="005960D2"/>
    <w:rsid w:val="00596969"/>
    <w:rsid w:val="0059725A"/>
    <w:rsid w:val="00597EE0"/>
    <w:rsid w:val="005A05FA"/>
    <w:rsid w:val="005A22DF"/>
    <w:rsid w:val="005A4EEA"/>
    <w:rsid w:val="005A55FE"/>
    <w:rsid w:val="005A60A4"/>
    <w:rsid w:val="005A64C7"/>
    <w:rsid w:val="005A6FE9"/>
    <w:rsid w:val="005B0DFB"/>
    <w:rsid w:val="005B47AA"/>
    <w:rsid w:val="005B53AC"/>
    <w:rsid w:val="005B60C3"/>
    <w:rsid w:val="005B78C6"/>
    <w:rsid w:val="005C0213"/>
    <w:rsid w:val="005C4983"/>
    <w:rsid w:val="005D01F8"/>
    <w:rsid w:val="005D4BA2"/>
    <w:rsid w:val="005D4C81"/>
    <w:rsid w:val="005D64E6"/>
    <w:rsid w:val="005D727F"/>
    <w:rsid w:val="005E082F"/>
    <w:rsid w:val="005E143C"/>
    <w:rsid w:val="005E33C4"/>
    <w:rsid w:val="005E37DA"/>
    <w:rsid w:val="005E487D"/>
    <w:rsid w:val="005E605A"/>
    <w:rsid w:val="005E7B77"/>
    <w:rsid w:val="005F228A"/>
    <w:rsid w:val="005F2736"/>
    <w:rsid w:val="005F3FB0"/>
    <w:rsid w:val="005F49F6"/>
    <w:rsid w:val="005F79B0"/>
    <w:rsid w:val="00602095"/>
    <w:rsid w:val="006021F2"/>
    <w:rsid w:val="00602B03"/>
    <w:rsid w:val="00605714"/>
    <w:rsid w:val="00607E8E"/>
    <w:rsid w:val="006105D2"/>
    <w:rsid w:val="006132B5"/>
    <w:rsid w:val="00614C91"/>
    <w:rsid w:val="00614CD8"/>
    <w:rsid w:val="006156A1"/>
    <w:rsid w:val="00615A0C"/>
    <w:rsid w:val="00616BA0"/>
    <w:rsid w:val="006221BB"/>
    <w:rsid w:val="00624351"/>
    <w:rsid w:val="00626955"/>
    <w:rsid w:val="00627016"/>
    <w:rsid w:val="00627C14"/>
    <w:rsid w:val="00630130"/>
    <w:rsid w:val="00632702"/>
    <w:rsid w:val="00635993"/>
    <w:rsid w:val="00640880"/>
    <w:rsid w:val="00651713"/>
    <w:rsid w:val="00651BC3"/>
    <w:rsid w:val="00651F01"/>
    <w:rsid w:val="00652C2A"/>
    <w:rsid w:val="006534A2"/>
    <w:rsid w:val="00654725"/>
    <w:rsid w:val="00654DAA"/>
    <w:rsid w:val="0065732C"/>
    <w:rsid w:val="00657DDB"/>
    <w:rsid w:val="00660BC5"/>
    <w:rsid w:val="00661045"/>
    <w:rsid w:val="00662B21"/>
    <w:rsid w:val="00662D4C"/>
    <w:rsid w:val="0066620F"/>
    <w:rsid w:val="00666D4F"/>
    <w:rsid w:val="00667412"/>
    <w:rsid w:val="00667B15"/>
    <w:rsid w:val="00672A5C"/>
    <w:rsid w:val="00673371"/>
    <w:rsid w:val="00673866"/>
    <w:rsid w:val="00674907"/>
    <w:rsid w:val="00674BFE"/>
    <w:rsid w:val="00675BBC"/>
    <w:rsid w:val="00676717"/>
    <w:rsid w:val="00677182"/>
    <w:rsid w:val="006817C2"/>
    <w:rsid w:val="0068199A"/>
    <w:rsid w:val="00681D43"/>
    <w:rsid w:val="00682DF3"/>
    <w:rsid w:val="006855C9"/>
    <w:rsid w:val="00687A5B"/>
    <w:rsid w:val="00687A86"/>
    <w:rsid w:val="00687ADF"/>
    <w:rsid w:val="00690EEE"/>
    <w:rsid w:val="00690F6B"/>
    <w:rsid w:val="00694304"/>
    <w:rsid w:val="00697125"/>
    <w:rsid w:val="006A1661"/>
    <w:rsid w:val="006A1728"/>
    <w:rsid w:val="006A1EBA"/>
    <w:rsid w:val="006A5529"/>
    <w:rsid w:val="006A55B1"/>
    <w:rsid w:val="006A771A"/>
    <w:rsid w:val="006B0815"/>
    <w:rsid w:val="006B124A"/>
    <w:rsid w:val="006B1256"/>
    <w:rsid w:val="006B3630"/>
    <w:rsid w:val="006B3BE1"/>
    <w:rsid w:val="006B4991"/>
    <w:rsid w:val="006B4B30"/>
    <w:rsid w:val="006B4D2C"/>
    <w:rsid w:val="006B51C0"/>
    <w:rsid w:val="006B631E"/>
    <w:rsid w:val="006B67BA"/>
    <w:rsid w:val="006B7365"/>
    <w:rsid w:val="006B73CA"/>
    <w:rsid w:val="006B7416"/>
    <w:rsid w:val="006C0700"/>
    <w:rsid w:val="006C0901"/>
    <w:rsid w:val="006C425C"/>
    <w:rsid w:val="006C5134"/>
    <w:rsid w:val="006C5523"/>
    <w:rsid w:val="006D2710"/>
    <w:rsid w:val="006D2973"/>
    <w:rsid w:val="006D2C16"/>
    <w:rsid w:val="006D2D67"/>
    <w:rsid w:val="006D38B4"/>
    <w:rsid w:val="006D41C5"/>
    <w:rsid w:val="006D463C"/>
    <w:rsid w:val="006D4826"/>
    <w:rsid w:val="006D498B"/>
    <w:rsid w:val="006E0A6F"/>
    <w:rsid w:val="006E19D9"/>
    <w:rsid w:val="006E2090"/>
    <w:rsid w:val="006E76CD"/>
    <w:rsid w:val="006F388D"/>
    <w:rsid w:val="006F6B48"/>
    <w:rsid w:val="006F7674"/>
    <w:rsid w:val="006F796E"/>
    <w:rsid w:val="00702034"/>
    <w:rsid w:val="00702F8D"/>
    <w:rsid w:val="007036D1"/>
    <w:rsid w:val="00704FB0"/>
    <w:rsid w:val="00706014"/>
    <w:rsid w:val="00707B0E"/>
    <w:rsid w:val="0071180C"/>
    <w:rsid w:val="00711F61"/>
    <w:rsid w:val="00717D06"/>
    <w:rsid w:val="00720229"/>
    <w:rsid w:val="00721F3C"/>
    <w:rsid w:val="007228F9"/>
    <w:rsid w:val="00727AE7"/>
    <w:rsid w:val="00731745"/>
    <w:rsid w:val="00734D56"/>
    <w:rsid w:val="00735E12"/>
    <w:rsid w:val="007407F7"/>
    <w:rsid w:val="0074086B"/>
    <w:rsid w:val="007411E5"/>
    <w:rsid w:val="0074204B"/>
    <w:rsid w:val="00743C3B"/>
    <w:rsid w:val="00745456"/>
    <w:rsid w:val="00746AC0"/>
    <w:rsid w:val="007470FA"/>
    <w:rsid w:val="007473E5"/>
    <w:rsid w:val="00747F80"/>
    <w:rsid w:val="007506BC"/>
    <w:rsid w:val="00750A9B"/>
    <w:rsid w:val="00752180"/>
    <w:rsid w:val="0075225F"/>
    <w:rsid w:val="00753405"/>
    <w:rsid w:val="00753EAC"/>
    <w:rsid w:val="0075730C"/>
    <w:rsid w:val="00757729"/>
    <w:rsid w:val="00760107"/>
    <w:rsid w:val="007602A1"/>
    <w:rsid w:val="00760BDB"/>
    <w:rsid w:val="00764B99"/>
    <w:rsid w:val="00765C6B"/>
    <w:rsid w:val="00765E01"/>
    <w:rsid w:val="00766059"/>
    <w:rsid w:val="00766B81"/>
    <w:rsid w:val="00766D53"/>
    <w:rsid w:val="0077016E"/>
    <w:rsid w:val="00773130"/>
    <w:rsid w:val="00773E4D"/>
    <w:rsid w:val="007803D4"/>
    <w:rsid w:val="00783D68"/>
    <w:rsid w:val="00784C36"/>
    <w:rsid w:val="00784F8C"/>
    <w:rsid w:val="007861C8"/>
    <w:rsid w:val="00791185"/>
    <w:rsid w:val="00791760"/>
    <w:rsid w:val="00793663"/>
    <w:rsid w:val="00793BF2"/>
    <w:rsid w:val="00793C31"/>
    <w:rsid w:val="00795E99"/>
    <w:rsid w:val="00795FFA"/>
    <w:rsid w:val="00797C17"/>
    <w:rsid w:val="007A0678"/>
    <w:rsid w:val="007A363C"/>
    <w:rsid w:val="007A4942"/>
    <w:rsid w:val="007A54A0"/>
    <w:rsid w:val="007A70D1"/>
    <w:rsid w:val="007B02F5"/>
    <w:rsid w:val="007B3C88"/>
    <w:rsid w:val="007B4B7D"/>
    <w:rsid w:val="007B5C75"/>
    <w:rsid w:val="007B6F09"/>
    <w:rsid w:val="007C342E"/>
    <w:rsid w:val="007C4FDE"/>
    <w:rsid w:val="007C633E"/>
    <w:rsid w:val="007C7F89"/>
    <w:rsid w:val="007D10B5"/>
    <w:rsid w:val="007D20F6"/>
    <w:rsid w:val="007D590A"/>
    <w:rsid w:val="007D6CBA"/>
    <w:rsid w:val="007D761A"/>
    <w:rsid w:val="007D7D38"/>
    <w:rsid w:val="007E403D"/>
    <w:rsid w:val="007E69B5"/>
    <w:rsid w:val="007E7291"/>
    <w:rsid w:val="007E7470"/>
    <w:rsid w:val="007F09D3"/>
    <w:rsid w:val="007F0D49"/>
    <w:rsid w:val="007F1564"/>
    <w:rsid w:val="007F1E2D"/>
    <w:rsid w:val="007F247E"/>
    <w:rsid w:val="007F258A"/>
    <w:rsid w:val="007F3BF1"/>
    <w:rsid w:val="007F3F2D"/>
    <w:rsid w:val="007F489A"/>
    <w:rsid w:val="007F62DD"/>
    <w:rsid w:val="0080085B"/>
    <w:rsid w:val="00800DC7"/>
    <w:rsid w:val="00802813"/>
    <w:rsid w:val="00803DE8"/>
    <w:rsid w:val="00804B95"/>
    <w:rsid w:val="008068B5"/>
    <w:rsid w:val="00807503"/>
    <w:rsid w:val="008079F3"/>
    <w:rsid w:val="00810084"/>
    <w:rsid w:val="008104AF"/>
    <w:rsid w:val="008104B4"/>
    <w:rsid w:val="00810F5E"/>
    <w:rsid w:val="0081271A"/>
    <w:rsid w:val="0081439C"/>
    <w:rsid w:val="008150E1"/>
    <w:rsid w:val="00817323"/>
    <w:rsid w:val="00820A6F"/>
    <w:rsid w:val="00821542"/>
    <w:rsid w:val="00826399"/>
    <w:rsid w:val="00826C62"/>
    <w:rsid w:val="00830116"/>
    <w:rsid w:val="0083064F"/>
    <w:rsid w:val="008325EC"/>
    <w:rsid w:val="00833B3E"/>
    <w:rsid w:val="008357D8"/>
    <w:rsid w:val="008372B6"/>
    <w:rsid w:val="0083792E"/>
    <w:rsid w:val="008404E2"/>
    <w:rsid w:val="008411DE"/>
    <w:rsid w:val="0084308E"/>
    <w:rsid w:val="00843D7B"/>
    <w:rsid w:val="0084607B"/>
    <w:rsid w:val="0084637B"/>
    <w:rsid w:val="008506A6"/>
    <w:rsid w:val="00854AA5"/>
    <w:rsid w:val="00856B50"/>
    <w:rsid w:val="00860EAB"/>
    <w:rsid w:val="00861508"/>
    <w:rsid w:val="00863968"/>
    <w:rsid w:val="0086474A"/>
    <w:rsid w:val="00865FB7"/>
    <w:rsid w:val="0086667C"/>
    <w:rsid w:val="008666CA"/>
    <w:rsid w:val="00866913"/>
    <w:rsid w:val="00866F5B"/>
    <w:rsid w:val="00867200"/>
    <w:rsid w:val="008702DC"/>
    <w:rsid w:val="00871553"/>
    <w:rsid w:val="008717F2"/>
    <w:rsid w:val="008739E8"/>
    <w:rsid w:val="008769E2"/>
    <w:rsid w:val="00876D3B"/>
    <w:rsid w:val="008779E2"/>
    <w:rsid w:val="008801D0"/>
    <w:rsid w:val="00881FF2"/>
    <w:rsid w:val="00883024"/>
    <w:rsid w:val="008831C8"/>
    <w:rsid w:val="0088444B"/>
    <w:rsid w:val="008860CE"/>
    <w:rsid w:val="00886EE4"/>
    <w:rsid w:val="00890708"/>
    <w:rsid w:val="00894F41"/>
    <w:rsid w:val="008971C2"/>
    <w:rsid w:val="008A10B8"/>
    <w:rsid w:val="008A4830"/>
    <w:rsid w:val="008A54E9"/>
    <w:rsid w:val="008A6CAF"/>
    <w:rsid w:val="008A7165"/>
    <w:rsid w:val="008A7B6F"/>
    <w:rsid w:val="008B3BE8"/>
    <w:rsid w:val="008B445B"/>
    <w:rsid w:val="008B5392"/>
    <w:rsid w:val="008B5888"/>
    <w:rsid w:val="008B781A"/>
    <w:rsid w:val="008B7F21"/>
    <w:rsid w:val="008C0D5F"/>
    <w:rsid w:val="008C56C2"/>
    <w:rsid w:val="008C6DD0"/>
    <w:rsid w:val="008D1391"/>
    <w:rsid w:val="008D23D8"/>
    <w:rsid w:val="008D40C9"/>
    <w:rsid w:val="008D53C3"/>
    <w:rsid w:val="008D5AFB"/>
    <w:rsid w:val="008D6A87"/>
    <w:rsid w:val="008E1370"/>
    <w:rsid w:val="008E186F"/>
    <w:rsid w:val="008E2731"/>
    <w:rsid w:val="008E49C2"/>
    <w:rsid w:val="008E5527"/>
    <w:rsid w:val="008E6247"/>
    <w:rsid w:val="008E7822"/>
    <w:rsid w:val="008E7BB1"/>
    <w:rsid w:val="008F0A67"/>
    <w:rsid w:val="008F1AF1"/>
    <w:rsid w:val="008F1DBB"/>
    <w:rsid w:val="008F2C30"/>
    <w:rsid w:val="008F37DB"/>
    <w:rsid w:val="008F3E44"/>
    <w:rsid w:val="00901491"/>
    <w:rsid w:val="009039CE"/>
    <w:rsid w:val="00904796"/>
    <w:rsid w:val="00904984"/>
    <w:rsid w:val="00904DE2"/>
    <w:rsid w:val="009051E7"/>
    <w:rsid w:val="009064DD"/>
    <w:rsid w:val="00906BA4"/>
    <w:rsid w:val="0090781D"/>
    <w:rsid w:val="00907D3E"/>
    <w:rsid w:val="009119B3"/>
    <w:rsid w:val="00912B78"/>
    <w:rsid w:val="0091375A"/>
    <w:rsid w:val="00914202"/>
    <w:rsid w:val="0091661A"/>
    <w:rsid w:val="00922432"/>
    <w:rsid w:val="009239B9"/>
    <w:rsid w:val="00924280"/>
    <w:rsid w:val="00924C1D"/>
    <w:rsid w:val="009250CA"/>
    <w:rsid w:val="009253F5"/>
    <w:rsid w:val="00926649"/>
    <w:rsid w:val="00926A0B"/>
    <w:rsid w:val="0093071E"/>
    <w:rsid w:val="00933632"/>
    <w:rsid w:val="00934582"/>
    <w:rsid w:val="00935B86"/>
    <w:rsid w:val="009360FF"/>
    <w:rsid w:val="00941918"/>
    <w:rsid w:val="00943689"/>
    <w:rsid w:val="00943BCA"/>
    <w:rsid w:val="00945AF6"/>
    <w:rsid w:val="00945DDB"/>
    <w:rsid w:val="00945EB7"/>
    <w:rsid w:val="00947F1C"/>
    <w:rsid w:val="00954734"/>
    <w:rsid w:val="00955DFA"/>
    <w:rsid w:val="00956473"/>
    <w:rsid w:val="009577E5"/>
    <w:rsid w:val="00962FC5"/>
    <w:rsid w:val="0096350A"/>
    <w:rsid w:val="00966268"/>
    <w:rsid w:val="009674AD"/>
    <w:rsid w:val="00967F2C"/>
    <w:rsid w:val="00977347"/>
    <w:rsid w:val="009804B2"/>
    <w:rsid w:val="0098118A"/>
    <w:rsid w:val="0098248F"/>
    <w:rsid w:val="009854E7"/>
    <w:rsid w:val="00986E19"/>
    <w:rsid w:val="009933C8"/>
    <w:rsid w:val="0099364B"/>
    <w:rsid w:val="00993E2C"/>
    <w:rsid w:val="00995976"/>
    <w:rsid w:val="00996636"/>
    <w:rsid w:val="009972D9"/>
    <w:rsid w:val="009977FE"/>
    <w:rsid w:val="009A3050"/>
    <w:rsid w:val="009A30A6"/>
    <w:rsid w:val="009A6E3C"/>
    <w:rsid w:val="009B2428"/>
    <w:rsid w:val="009B24D3"/>
    <w:rsid w:val="009B3EEC"/>
    <w:rsid w:val="009B6EE5"/>
    <w:rsid w:val="009C12F4"/>
    <w:rsid w:val="009C1595"/>
    <w:rsid w:val="009C18AE"/>
    <w:rsid w:val="009C27EA"/>
    <w:rsid w:val="009C5492"/>
    <w:rsid w:val="009C5A54"/>
    <w:rsid w:val="009C6212"/>
    <w:rsid w:val="009C6B27"/>
    <w:rsid w:val="009C7579"/>
    <w:rsid w:val="009C7926"/>
    <w:rsid w:val="009C7F76"/>
    <w:rsid w:val="009D12E6"/>
    <w:rsid w:val="009D2C05"/>
    <w:rsid w:val="009D4818"/>
    <w:rsid w:val="009D52C3"/>
    <w:rsid w:val="009D6E52"/>
    <w:rsid w:val="009E0A0D"/>
    <w:rsid w:val="009E2B09"/>
    <w:rsid w:val="009E59F3"/>
    <w:rsid w:val="009E76F5"/>
    <w:rsid w:val="009E78EC"/>
    <w:rsid w:val="009F0822"/>
    <w:rsid w:val="009F1021"/>
    <w:rsid w:val="009F10C9"/>
    <w:rsid w:val="009F2B7F"/>
    <w:rsid w:val="009F50DA"/>
    <w:rsid w:val="009F52D2"/>
    <w:rsid w:val="009F6193"/>
    <w:rsid w:val="009F7192"/>
    <w:rsid w:val="009F732E"/>
    <w:rsid w:val="009F7F15"/>
    <w:rsid w:val="009F7FCD"/>
    <w:rsid w:val="00A00FF2"/>
    <w:rsid w:val="00A03700"/>
    <w:rsid w:val="00A125BB"/>
    <w:rsid w:val="00A13761"/>
    <w:rsid w:val="00A1478C"/>
    <w:rsid w:val="00A16A50"/>
    <w:rsid w:val="00A177D0"/>
    <w:rsid w:val="00A20FB0"/>
    <w:rsid w:val="00A21A71"/>
    <w:rsid w:val="00A23421"/>
    <w:rsid w:val="00A26865"/>
    <w:rsid w:val="00A26C04"/>
    <w:rsid w:val="00A27C43"/>
    <w:rsid w:val="00A338A3"/>
    <w:rsid w:val="00A416E8"/>
    <w:rsid w:val="00A42481"/>
    <w:rsid w:val="00A4368D"/>
    <w:rsid w:val="00A44D99"/>
    <w:rsid w:val="00A46F3D"/>
    <w:rsid w:val="00A47FEB"/>
    <w:rsid w:val="00A550D1"/>
    <w:rsid w:val="00A606C9"/>
    <w:rsid w:val="00A63300"/>
    <w:rsid w:val="00A64251"/>
    <w:rsid w:val="00A64428"/>
    <w:rsid w:val="00A64928"/>
    <w:rsid w:val="00A64D13"/>
    <w:rsid w:val="00A67FD2"/>
    <w:rsid w:val="00A727D2"/>
    <w:rsid w:val="00A72F06"/>
    <w:rsid w:val="00A737BB"/>
    <w:rsid w:val="00A74BA8"/>
    <w:rsid w:val="00A75203"/>
    <w:rsid w:val="00A80B90"/>
    <w:rsid w:val="00A83A68"/>
    <w:rsid w:val="00A83FDA"/>
    <w:rsid w:val="00A847DF"/>
    <w:rsid w:val="00A84AAB"/>
    <w:rsid w:val="00A84B2E"/>
    <w:rsid w:val="00A912C7"/>
    <w:rsid w:val="00A9160D"/>
    <w:rsid w:val="00A91D75"/>
    <w:rsid w:val="00A9432C"/>
    <w:rsid w:val="00A95799"/>
    <w:rsid w:val="00A95C25"/>
    <w:rsid w:val="00AA09F6"/>
    <w:rsid w:val="00AA1D0A"/>
    <w:rsid w:val="00AA1ED6"/>
    <w:rsid w:val="00AA2C53"/>
    <w:rsid w:val="00AA362B"/>
    <w:rsid w:val="00AA49B7"/>
    <w:rsid w:val="00AA5D20"/>
    <w:rsid w:val="00AA5FEB"/>
    <w:rsid w:val="00AA64BE"/>
    <w:rsid w:val="00AA6D4F"/>
    <w:rsid w:val="00AB039C"/>
    <w:rsid w:val="00AB0EB6"/>
    <w:rsid w:val="00AB1DA9"/>
    <w:rsid w:val="00AB2A56"/>
    <w:rsid w:val="00AB3AA3"/>
    <w:rsid w:val="00AB3AC9"/>
    <w:rsid w:val="00AB439C"/>
    <w:rsid w:val="00AB50B3"/>
    <w:rsid w:val="00AB62DB"/>
    <w:rsid w:val="00AC167A"/>
    <w:rsid w:val="00AC1CBE"/>
    <w:rsid w:val="00AC1F7E"/>
    <w:rsid w:val="00AC2F48"/>
    <w:rsid w:val="00AC34DD"/>
    <w:rsid w:val="00AC42A6"/>
    <w:rsid w:val="00AC5ABB"/>
    <w:rsid w:val="00AC5D6D"/>
    <w:rsid w:val="00AC5E2C"/>
    <w:rsid w:val="00AC6E78"/>
    <w:rsid w:val="00AC7AF1"/>
    <w:rsid w:val="00AC7CEE"/>
    <w:rsid w:val="00AD1333"/>
    <w:rsid w:val="00AD1950"/>
    <w:rsid w:val="00AD4C3E"/>
    <w:rsid w:val="00AD5B66"/>
    <w:rsid w:val="00AE0682"/>
    <w:rsid w:val="00AE26C5"/>
    <w:rsid w:val="00AE3D29"/>
    <w:rsid w:val="00AE6D83"/>
    <w:rsid w:val="00AF0BBE"/>
    <w:rsid w:val="00AF1DD6"/>
    <w:rsid w:val="00AF40C3"/>
    <w:rsid w:val="00AF5463"/>
    <w:rsid w:val="00B007B3"/>
    <w:rsid w:val="00B01831"/>
    <w:rsid w:val="00B02E33"/>
    <w:rsid w:val="00B03C17"/>
    <w:rsid w:val="00B03EE6"/>
    <w:rsid w:val="00B04A95"/>
    <w:rsid w:val="00B06A1F"/>
    <w:rsid w:val="00B102EB"/>
    <w:rsid w:val="00B105EE"/>
    <w:rsid w:val="00B10A60"/>
    <w:rsid w:val="00B10B53"/>
    <w:rsid w:val="00B128B5"/>
    <w:rsid w:val="00B14CB2"/>
    <w:rsid w:val="00B14D28"/>
    <w:rsid w:val="00B161F7"/>
    <w:rsid w:val="00B16617"/>
    <w:rsid w:val="00B20923"/>
    <w:rsid w:val="00B25CCA"/>
    <w:rsid w:val="00B25E1B"/>
    <w:rsid w:val="00B26CD6"/>
    <w:rsid w:val="00B30E8D"/>
    <w:rsid w:val="00B32EDB"/>
    <w:rsid w:val="00B33422"/>
    <w:rsid w:val="00B33AA1"/>
    <w:rsid w:val="00B3547D"/>
    <w:rsid w:val="00B356B7"/>
    <w:rsid w:val="00B368EA"/>
    <w:rsid w:val="00B40084"/>
    <w:rsid w:val="00B40178"/>
    <w:rsid w:val="00B40C6E"/>
    <w:rsid w:val="00B40FBB"/>
    <w:rsid w:val="00B41151"/>
    <w:rsid w:val="00B4183B"/>
    <w:rsid w:val="00B463CC"/>
    <w:rsid w:val="00B50451"/>
    <w:rsid w:val="00B5051D"/>
    <w:rsid w:val="00B51040"/>
    <w:rsid w:val="00B51EC1"/>
    <w:rsid w:val="00B52C83"/>
    <w:rsid w:val="00B55205"/>
    <w:rsid w:val="00B55B85"/>
    <w:rsid w:val="00B570D4"/>
    <w:rsid w:val="00B608DB"/>
    <w:rsid w:val="00B61EA5"/>
    <w:rsid w:val="00B62A5A"/>
    <w:rsid w:val="00B6309F"/>
    <w:rsid w:val="00B630A3"/>
    <w:rsid w:val="00B638A5"/>
    <w:rsid w:val="00B650B9"/>
    <w:rsid w:val="00B65416"/>
    <w:rsid w:val="00B66EF3"/>
    <w:rsid w:val="00B7063F"/>
    <w:rsid w:val="00B71997"/>
    <w:rsid w:val="00B72C6D"/>
    <w:rsid w:val="00B74007"/>
    <w:rsid w:val="00B7488E"/>
    <w:rsid w:val="00B74A66"/>
    <w:rsid w:val="00B8090B"/>
    <w:rsid w:val="00B80A1D"/>
    <w:rsid w:val="00B81481"/>
    <w:rsid w:val="00B82748"/>
    <w:rsid w:val="00B86728"/>
    <w:rsid w:val="00B90753"/>
    <w:rsid w:val="00B90AC2"/>
    <w:rsid w:val="00B94595"/>
    <w:rsid w:val="00B9711E"/>
    <w:rsid w:val="00BA1533"/>
    <w:rsid w:val="00BA16FF"/>
    <w:rsid w:val="00BA37CA"/>
    <w:rsid w:val="00BA3D8F"/>
    <w:rsid w:val="00BA49DC"/>
    <w:rsid w:val="00BA64B8"/>
    <w:rsid w:val="00BB1EC5"/>
    <w:rsid w:val="00BB271B"/>
    <w:rsid w:val="00BB29E5"/>
    <w:rsid w:val="00BB5979"/>
    <w:rsid w:val="00BC0466"/>
    <w:rsid w:val="00BC11AB"/>
    <w:rsid w:val="00BC4208"/>
    <w:rsid w:val="00BC4C6C"/>
    <w:rsid w:val="00BC5763"/>
    <w:rsid w:val="00BC7265"/>
    <w:rsid w:val="00BC75D0"/>
    <w:rsid w:val="00BC7C67"/>
    <w:rsid w:val="00BD5B07"/>
    <w:rsid w:val="00BD6110"/>
    <w:rsid w:val="00BD696D"/>
    <w:rsid w:val="00BD6A6B"/>
    <w:rsid w:val="00BD782F"/>
    <w:rsid w:val="00BE36AD"/>
    <w:rsid w:val="00BE3FC8"/>
    <w:rsid w:val="00BE4514"/>
    <w:rsid w:val="00BE5054"/>
    <w:rsid w:val="00BE5A53"/>
    <w:rsid w:val="00BE68A8"/>
    <w:rsid w:val="00BE733F"/>
    <w:rsid w:val="00BE78D2"/>
    <w:rsid w:val="00BF1E38"/>
    <w:rsid w:val="00BF533F"/>
    <w:rsid w:val="00BF5D0D"/>
    <w:rsid w:val="00BF6F54"/>
    <w:rsid w:val="00BF6F93"/>
    <w:rsid w:val="00BF72E1"/>
    <w:rsid w:val="00C011C0"/>
    <w:rsid w:val="00C02AB0"/>
    <w:rsid w:val="00C0601F"/>
    <w:rsid w:val="00C06C7E"/>
    <w:rsid w:val="00C07D54"/>
    <w:rsid w:val="00C10C8B"/>
    <w:rsid w:val="00C10E19"/>
    <w:rsid w:val="00C11CE4"/>
    <w:rsid w:val="00C1286A"/>
    <w:rsid w:val="00C13E44"/>
    <w:rsid w:val="00C14610"/>
    <w:rsid w:val="00C14AC7"/>
    <w:rsid w:val="00C15C59"/>
    <w:rsid w:val="00C15E6C"/>
    <w:rsid w:val="00C202C9"/>
    <w:rsid w:val="00C226FB"/>
    <w:rsid w:val="00C24D37"/>
    <w:rsid w:val="00C310A3"/>
    <w:rsid w:val="00C32A08"/>
    <w:rsid w:val="00C3400E"/>
    <w:rsid w:val="00C34A0A"/>
    <w:rsid w:val="00C34FD4"/>
    <w:rsid w:val="00C353FA"/>
    <w:rsid w:val="00C35F7D"/>
    <w:rsid w:val="00C376D6"/>
    <w:rsid w:val="00C410D3"/>
    <w:rsid w:val="00C4399E"/>
    <w:rsid w:val="00C44C78"/>
    <w:rsid w:val="00C459A6"/>
    <w:rsid w:val="00C460C4"/>
    <w:rsid w:val="00C464AC"/>
    <w:rsid w:val="00C46D2A"/>
    <w:rsid w:val="00C46FD8"/>
    <w:rsid w:val="00C50484"/>
    <w:rsid w:val="00C50CD1"/>
    <w:rsid w:val="00C5269B"/>
    <w:rsid w:val="00C552D3"/>
    <w:rsid w:val="00C55E43"/>
    <w:rsid w:val="00C5736A"/>
    <w:rsid w:val="00C6047B"/>
    <w:rsid w:val="00C61EB6"/>
    <w:rsid w:val="00C64806"/>
    <w:rsid w:val="00C65A57"/>
    <w:rsid w:val="00C701AE"/>
    <w:rsid w:val="00C715EA"/>
    <w:rsid w:val="00C71615"/>
    <w:rsid w:val="00C730B0"/>
    <w:rsid w:val="00C746B2"/>
    <w:rsid w:val="00C74751"/>
    <w:rsid w:val="00C77578"/>
    <w:rsid w:val="00C779EC"/>
    <w:rsid w:val="00C81AC0"/>
    <w:rsid w:val="00C824A7"/>
    <w:rsid w:val="00C84581"/>
    <w:rsid w:val="00C850CA"/>
    <w:rsid w:val="00C85779"/>
    <w:rsid w:val="00C85B4F"/>
    <w:rsid w:val="00C931E0"/>
    <w:rsid w:val="00C93544"/>
    <w:rsid w:val="00C948C6"/>
    <w:rsid w:val="00C9575C"/>
    <w:rsid w:val="00C961E4"/>
    <w:rsid w:val="00C973F5"/>
    <w:rsid w:val="00CA03D7"/>
    <w:rsid w:val="00CA1466"/>
    <w:rsid w:val="00CA162B"/>
    <w:rsid w:val="00CA2C3D"/>
    <w:rsid w:val="00CA44E7"/>
    <w:rsid w:val="00CA725B"/>
    <w:rsid w:val="00CB04F3"/>
    <w:rsid w:val="00CB1EF7"/>
    <w:rsid w:val="00CB7092"/>
    <w:rsid w:val="00CC160E"/>
    <w:rsid w:val="00CC4132"/>
    <w:rsid w:val="00CC4D09"/>
    <w:rsid w:val="00CD108E"/>
    <w:rsid w:val="00CD3475"/>
    <w:rsid w:val="00CD357D"/>
    <w:rsid w:val="00CD7450"/>
    <w:rsid w:val="00CE0B86"/>
    <w:rsid w:val="00CE1689"/>
    <w:rsid w:val="00CE428F"/>
    <w:rsid w:val="00CE5221"/>
    <w:rsid w:val="00CF0EC3"/>
    <w:rsid w:val="00CF1468"/>
    <w:rsid w:val="00CF1479"/>
    <w:rsid w:val="00CF2EDF"/>
    <w:rsid w:val="00CF3218"/>
    <w:rsid w:val="00CF4842"/>
    <w:rsid w:val="00CF6FFF"/>
    <w:rsid w:val="00D02EEC"/>
    <w:rsid w:val="00D0730A"/>
    <w:rsid w:val="00D11CA5"/>
    <w:rsid w:val="00D126B0"/>
    <w:rsid w:val="00D12B3E"/>
    <w:rsid w:val="00D172CE"/>
    <w:rsid w:val="00D17555"/>
    <w:rsid w:val="00D204BC"/>
    <w:rsid w:val="00D22130"/>
    <w:rsid w:val="00D22CFA"/>
    <w:rsid w:val="00D2537B"/>
    <w:rsid w:val="00D260E0"/>
    <w:rsid w:val="00D30DB4"/>
    <w:rsid w:val="00D35EBC"/>
    <w:rsid w:val="00D35FB7"/>
    <w:rsid w:val="00D36A2B"/>
    <w:rsid w:val="00D418F0"/>
    <w:rsid w:val="00D41BD9"/>
    <w:rsid w:val="00D42993"/>
    <w:rsid w:val="00D44776"/>
    <w:rsid w:val="00D46B0E"/>
    <w:rsid w:val="00D47384"/>
    <w:rsid w:val="00D47B88"/>
    <w:rsid w:val="00D50466"/>
    <w:rsid w:val="00D53102"/>
    <w:rsid w:val="00D534D9"/>
    <w:rsid w:val="00D5489E"/>
    <w:rsid w:val="00D557C9"/>
    <w:rsid w:val="00D55DB8"/>
    <w:rsid w:val="00D5632E"/>
    <w:rsid w:val="00D57DDB"/>
    <w:rsid w:val="00D631F4"/>
    <w:rsid w:val="00D64BF2"/>
    <w:rsid w:val="00D65B82"/>
    <w:rsid w:val="00D669DE"/>
    <w:rsid w:val="00D70688"/>
    <w:rsid w:val="00D71C10"/>
    <w:rsid w:val="00D71C42"/>
    <w:rsid w:val="00D821BE"/>
    <w:rsid w:val="00D83140"/>
    <w:rsid w:val="00D85A1F"/>
    <w:rsid w:val="00D860DE"/>
    <w:rsid w:val="00D87321"/>
    <w:rsid w:val="00D87517"/>
    <w:rsid w:val="00D87EA7"/>
    <w:rsid w:val="00D921D0"/>
    <w:rsid w:val="00D9367B"/>
    <w:rsid w:val="00D95311"/>
    <w:rsid w:val="00D96DC4"/>
    <w:rsid w:val="00D978EE"/>
    <w:rsid w:val="00D97CFC"/>
    <w:rsid w:val="00DA0BAD"/>
    <w:rsid w:val="00DA33E9"/>
    <w:rsid w:val="00DA4045"/>
    <w:rsid w:val="00DA4B35"/>
    <w:rsid w:val="00DA5FAE"/>
    <w:rsid w:val="00DA6262"/>
    <w:rsid w:val="00DB017D"/>
    <w:rsid w:val="00DB5F09"/>
    <w:rsid w:val="00DC0457"/>
    <w:rsid w:val="00DC2EE1"/>
    <w:rsid w:val="00DC379A"/>
    <w:rsid w:val="00DC6FF3"/>
    <w:rsid w:val="00DC7C6E"/>
    <w:rsid w:val="00DD069F"/>
    <w:rsid w:val="00DD17AE"/>
    <w:rsid w:val="00DD4A0C"/>
    <w:rsid w:val="00DD6436"/>
    <w:rsid w:val="00DE09EC"/>
    <w:rsid w:val="00DE1529"/>
    <w:rsid w:val="00DE1544"/>
    <w:rsid w:val="00DE2B05"/>
    <w:rsid w:val="00DE2FC3"/>
    <w:rsid w:val="00DE355B"/>
    <w:rsid w:val="00DE3911"/>
    <w:rsid w:val="00DE3DE4"/>
    <w:rsid w:val="00DE5A07"/>
    <w:rsid w:val="00DE7194"/>
    <w:rsid w:val="00DE7FD7"/>
    <w:rsid w:val="00DF487B"/>
    <w:rsid w:val="00DF7B3D"/>
    <w:rsid w:val="00E00CAE"/>
    <w:rsid w:val="00E02335"/>
    <w:rsid w:val="00E028AF"/>
    <w:rsid w:val="00E031E1"/>
    <w:rsid w:val="00E039A9"/>
    <w:rsid w:val="00E05963"/>
    <w:rsid w:val="00E07763"/>
    <w:rsid w:val="00E07864"/>
    <w:rsid w:val="00E07ABB"/>
    <w:rsid w:val="00E1170F"/>
    <w:rsid w:val="00E134EF"/>
    <w:rsid w:val="00E14053"/>
    <w:rsid w:val="00E14096"/>
    <w:rsid w:val="00E15CD3"/>
    <w:rsid w:val="00E17F46"/>
    <w:rsid w:val="00E23983"/>
    <w:rsid w:val="00E23A8C"/>
    <w:rsid w:val="00E2569B"/>
    <w:rsid w:val="00E269A3"/>
    <w:rsid w:val="00E269DF"/>
    <w:rsid w:val="00E317C2"/>
    <w:rsid w:val="00E321A1"/>
    <w:rsid w:val="00E3450C"/>
    <w:rsid w:val="00E35099"/>
    <w:rsid w:val="00E378CD"/>
    <w:rsid w:val="00E41BCE"/>
    <w:rsid w:val="00E429EE"/>
    <w:rsid w:val="00E44D04"/>
    <w:rsid w:val="00E4788F"/>
    <w:rsid w:val="00E47EE0"/>
    <w:rsid w:val="00E51A26"/>
    <w:rsid w:val="00E540A4"/>
    <w:rsid w:val="00E545B5"/>
    <w:rsid w:val="00E54A5D"/>
    <w:rsid w:val="00E55202"/>
    <w:rsid w:val="00E57157"/>
    <w:rsid w:val="00E572C6"/>
    <w:rsid w:val="00E61366"/>
    <w:rsid w:val="00E6225D"/>
    <w:rsid w:val="00E6576B"/>
    <w:rsid w:val="00E66BAA"/>
    <w:rsid w:val="00E702E8"/>
    <w:rsid w:val="00E70D0E"/>
    <w:rsid w:val="00E7186E"/>
    <w:rsid w:val="00E72643"/>
    <w:rsid w:val="00E72A17"/>
    <w:rsid w:val="00E75C35"/>
    <w:rsid w:val="00E80B8F"/>
    <w:rsid w:val="00E8107B"/>
    <w:rsid w:val="00E8128B"/>
    <w:rsid w:val="00E8161F"/>
    <w:rsid w:val="00E81A63"/>
    <w:rsid w:val="00E822D4"/>
    <w:rsid w:val="00E8612C"/>
    <w:rsid w:val="00E8707B"/>
    <w:rsid w:val="00E87623"/>
    <w:rsid w:val="00E926E6"/>
    <w:rsid w:val="00E94C06"/>
    <w:rsid w:val="00E96361"/>
    <w:rsid w:val="00E97B62"/>
    <w:rsid w:val="00EA02C8"/>
    <w:rsid w:val="00EA0ECF"/>
    <w:rsid w:val="00EA36FE"/>
    <w:rsid w:val="00EA3B6D"/>
    <w:rsid w:val="00EA55DE"/>
    <w:rsid w:val="00EB0675"/>
    <w:rsid w:val="00EB4938"/>
    <w:rsid w:val="00EB532A"/>
    <w:rsid w:val="00EB71A1"/>
    <w:rsid w:val="00EB7BF5"/>
    <w:rsid w:val="00EB7EEB"/>
    <w:rsid w:val="00EC05F7"/>
    <w:rsid w:val="00EC0720"/>
    <w:rsid w:val="00EC0AFA"/>
    <w:rsid w:val="00EC1152"/>
    <w:rsid w:val="00EC3BA2"/>
    <w:rsid w:val="00EC3FAD"/>
    <w:rsid w:val="00EC4042"/>
    <w:rsid w:val="00EC56FF"/>
    <w:rsid w:val="00EC7FB5"/>
    <w:rsid w:val="00ED208D"/>
    <w:rsid w:val="00ED3A88"/>
    <w:rsid w:val="00ED551A"/>
    <w:rsid w:val="00ED6BB8"/>
    <w:rsid w:val="00EE26B2"/>
    <w:rsid w:val="00EE290F"/>
    <w:rsid w:val="00EE4608"/>
    <w:rsid w:val="00EE4EF5"/>
    <w:rsid w:val="00EE645B"/>
    <w:rsid w:val="00EE761B"/>
    <w:rsid w:val="00EF18AB"/>
    <w:rsid w:val="00EF4BFE"/>
    <w:rsid w:val="00EF5DFB"/>
    <w:rsid w:val="00F00D28"/>
    <w:rsid w:val="00F00F01"/>
    <w:rsid w:val="00F01F54"/>
    <w:rsid w:val="00F1061A"/>
    <w:rsid w:val="00F11F94"/>
    <w:rsid w:val="00F128CE"/>
    <w:rsid w:val="00F12B52"/>
    <w:rsid w:val="00F12DB2"/>
    <w:rsid w:val="00F1304D"/>
    <w:rsid w:val="00F13E8B"/>
    <w:rsid w:val="00F14584"/>
    <w:rsid w:val="00F14D5D"/>
    <w:rsid w:val="00F15189"/>
    <w:rsid w:val="00F20D90"/>
    <w:rsid w:val="00F216BE"/>
    <w:rsid w:val="00F21A18"/>
    <w:rsid w:val="00F21A4F"/>
    <w:rsid w:val="00F22A1D"/>
    <w:rsid w:val="00F22BF4"/>
    <w:rsid w:val="00F232D3"/>
    <w:rsid w:val="00F235A7"/>
    <w:rsid w:val="00F250F1"/>
    <w:rsid w:val="00F2676C"/>
    <w:rsid w:val="00F325C7"/>
    <w:rsid w:val="00F33278"/>
    <w:rsid w:val="00F34AD5"/>
    <w:rsid w:val="00F35F61"/>
    <w:rsid w:val="00F365C2"/>
    <w:rsid w:val="00F416D0"/>
    <w:rsid w:val="00F42F14"/>
    <w:rsid w:val="00F435A3"/>
    <w:rsid w:val="00F44732"/>
    <w:rsid w:val="00F45F85"/>
    <w:rsid w:val="00F461D1"/>
    <w:rsid w:val="00F4654B"/>
    <w:rsid w:val="00F47353"/>
    <w:rsid w:val="00F52507"/>
    <w:rsid w:val="00F52FCB"/>
    <w:rsid w:val="00F52FFA"/>
    <w:rsid w:val="00F53314"/>
    <w:rsid w:val="00F53933"/>
    <w:rsid w:val="00F53A2B"/>
    <w:rsid w:val="00F56304"/>
    <w:rsid w:val="00F56617"/>
    <w:rsid w:val="00F570B9"/>
    <w:rsid w:val="00F57511"/>
    <w:rsid w:val="00F60702"/>
    <w:rsid w:val="00F60DD7"/>
    <w:rsid w:val="00F60EF5"/>
    <w:rsid w:val="00F61F2E"/>
    <w:rsid w:val="00F63B60"/>
    <w:rsid w:val="00F64C34"/>
    <w:rsid w:val="00F64C47"/>
    <w:rsid w:val="00F65604"/>
    <w:rsid w:val="00F66E1E"/>
    <w:rsid w:val="00F671ED"/>
    <w:rsid w:val="00F70036"/>
    <w:rsid w:val="00F7183E"/>
    <w:rsid w:val="00F725A3"/>
    <w:rsid w:val="00F72BD3"/>
    <w:rsid w:val="00F72E47"/>
    <w:rsid w:val="00F734EC"/>
    <w:rsid w:val="00F74157"/>
    <w:rsid w:val="00F7555F"/>
    <w:rsid w:val="00F75E8A"/>
    <w:rsid w:val="00F80DD8"/>
    <w:rsid w:val="00F81E6C"/>
    <w:rsid w:val="00F821EF"/>
    <w:rsid w:val="00F83AB0"/>
    <w:rsid w:val="00F840D6"/>
    <w:rsid w:val="00F845A9"/>
    <w:rsid w:val="00F85367"/>
    <w:rsid w:val="00F86559"/>
    <w:rsid w:val="00F87650"/>
    <w:rsid w:val="00F91630"/>
    <w:rsid w:val="00F91FFA"/>
    <w:rsid w:val="00F9300B"/>
    <w:rsid w:val="00F933E4"/>
    <w:rsid w:val="00F94E39"/>
    <w:rsid w:val="00F95C7C"/>
    <w:rsid w:val="00F97D46"/>
    <w:rsid w:val="00FA366B"/>
    <w:rsid w:val="00FA4F63"/>
    <w:rsid w:val="00FB0DC5"/>
    <w:rsid w:val="00FB2DA5"/>
    <w:rsid w:val="00FB5A8D"/>
    <w:rsid w:val="00FB68DA"/>
    <w:rsid w:val="00FB74F7"/>
    <w:rsid w:val="00FC02F0"/>
    <w:rsid w:val="00FC04AC"/>
    <w:rsid w:val="00FC094C"/>
    <w:rsid w:val="00FC12CB"/>
    <w:rsid w:val="00FC1571"/>
    <w:rsid w:val="00FC4767"/>
    <w:rsid w:val="00FD0282"/>
    <w:rsid w:val="00FD1C41"/>
    <w:rsid w:val="00FD3AAD"/>
    <w:rsid w:val="00FD4DE1"/>
    <w:rsid w:val="00FD4F2C"/>
    <w:rsid w:val="00FD50BE"/>
    <w:rsid w:val="00FD610F"/>
    <w:rsid w:val="00FD6387"/>
    <w:rsid w:val="00FE00BE"/>
    <w:rsid w:val="00FE0CF8"/>
    <w:rsid w:val="00FE4235"/>
    <w:rsid w:val="00FE64D3"/>
    <w:rsid w:val="00FE78DC"/>
    <w:rsid w:val="00FF1F63"/>
    <w:rsid w:val="00FF3ED3"/>
    <w:rsid w:val="00FF4629"/>
    <w:rsid w:val="00FF5100"/>
    <w:rsid w:val="00FF5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lock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34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A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4B7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52FF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4B7D"/>
    <w:pPr>
      <w:keepNext/>
      <w:jc w:val="center"/>
      <w:outlineLvl w:val="2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A338A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52FFA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A338A3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paragraph" w:customStyle="1" w:styleId="a3">
    <w:name w:val="Знак"/>
    <w:basedOn w:val="a"/>
    <w:uiPriority w:val="99"/>
    <w:rsid w:val="00AE3D29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uiPriority w:val="99"/>
    <w:qFormat/>
    <w:rsid w:val="00F821EF"/>
    <w:pPr>
      <w:ind w:left="720"/>
      <w:contextualSpacing/>
    </w:pPr>
    <w:rPr>
      <w:lang w:val="uk-UA"/>
    </w:rPr>
  </w:style>
  <w:style w:type="character" w:styleId="a6">
    <w:name w:val="Strong"/>
    <w:basedOn w:val="a0"/>
    <w:uiPriority w:val="99"/>
    <w:qFormat/>
    <w:rsid w:val="00F232D3"/>
    <w:rPr>
      <w:rFonts w:cs="Times New Roman"/>
      <w:b/>
      <w:bCs/>
    </w:rPr>
  </w:style>
  <w:style w:type="paragraph" w:styleId="a7">
    <w:name w:val="Body Text"/>
    <w:basedOn w:val="a"/>
    <w:link w:val="a8"/>
    <w:uiPriority w:val="99"/>
    <w:rsid w:val="007B4B7D"/>
    <w:rPr>
      <w:b/>
      <w:bCs/>
      <w:lang w:val="uk-UA"/>
    </w:rPr>
  </w:style>
  <w:style w:type="character" w:customStyle="1" w:styleId="a8">
    <w:name w:val="Основной текст Знак"/>
    <w:basedOn w:val="a0"/>
    <w:link w:val="a7"/>
    <w:uiPriority w:val="99"/>
    <w:locked/>
    <w:rsid w:val="007B4B7D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rsid w:val="007B4B7D"/>
    <w:pPr>
      <w:jc w:val="both"/>
    </w:pPr>
    <w:rPr>
      <w:sz w:val="28"/>
      <w:lang w:val="uk-UA" w:eastAsia="ja-JP"/>
    </w:rPr>
  </w:style>
  <w:style w:type="character" w:customStyle="1" w:styleId="22">
    <w:name w:val="Основной текст 2 Знак"/>
    <w:basedOn w:val="a0"/>
    <w:link w:val="21"/>
    <w:uiPriority w:val="99"/>
    <w:locked/>
    <w:rsid w:val="007B4B7D"/>
    <w:rPr>
      <w:rFonts w:ascii="Times New Roman" w:hAnsi="Times New Roman" w:cs="Times New Roman"/>
      <w:sz w:val="24"/>
      <w:szCs w:val="24"/>
      <w:lang w:val="uk-UA"/>
    </w:rPr>
  </w:style>
  <w:style w:type="paragraph" w:styleId="31">
    <w:name w:val="Body Text 3"/>
    <w:basedOn w:val="a"/>
    <w:link w:val="32"/>
    <w:uiPriority w:val="99"/>
    <w:rsid w:val="007B4B7D"/>
    <w:rPr>
      <w:sz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23">
    <w:name w:val="Знак2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rsid w:val="007B4B7D"/>
    <w:pPr>
      <w:spacing w:after="120"/>
      <w:ind w:left="283"/>
    </w:pPr>
    <w:rPr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styleId="24">
    <w:name w:val="Body Text Indent 2"/>
    <w:basedOn w:val="a"/>
    <w:link w:val="25"/>
    <w:uiPriority w:val="99"/>
    <w:rsid w:val="007B4B7D"/>
    <w:pPr>
      <w:spacing w:after="120" w:line="480" w:lineRule="auto"/>
      <w:ind w:left="283"/>
    </w:pPr>
    <w:rPr>
      <w:lang w:val="uk-UA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B4B7D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Абзац списка1"/>
    <w:basedOn w:val="a"/>
    <w:uiPriority w:val="99"/>
    <w:rsid w:val="007B4B7D"/>
    <w:pPr>
      <w:ind w:left="720"/>
    </w:pPr>
    <w:rPr>
      <w:szCs w:val="20"/>
      <w:lang w:val="uk-UA"/>
    </w:rPr>
  </w:style>
  <w:style w:type="paragraph" w:styleId="ac">
    <w:name w:val="Normal (Web)"/>
    <w:basedOn w:val="a"/>
    <w:uiPriority w:val="99"/>
    <w:rsid w:val="007B4B7D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rsid w:val="007B4B7D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rsid w:val="007B4B7D"/>
    <w:pPr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Без интервала Знак"/>
    <w:link w:val="ae"/>
    <w:uiPriority w:val="99"/>
    <w:locked/>
    <w:rsid w:val="007B4B7D"/>
    <w:rPr>
      <w:rFonts w:ascii="Times New Roman" w:hAnsi="Times New Roman"/>
      <w:sz w:val="24"/>
      <w:lang w:eastAsia="ru-RU"/>
    </w:rPr>
  </w:style>
  <w:style w:type="paragraph" w:customStyle="1" w:styleId="13">
    <w:name w:val="1"/>
    <w:basedOn w:val="a"/>
    <w:uiPriority w:val="99"/>
    <w:rsid w:val="007B4B7D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Абзац списка Знак"/>
    <w:link w:val="a4"/>
    <w:uiPriority w:val="99"/>
    <w:locked/>
    <w:rsid w:val="00B32EDB"/>
    <w:rPr>
      <w:rFonts w:ascii="Times New Roman" w:hAnsi="Times New Roman"/>
      <w:sz w:val="24"/>
      <w:lang w:val="uk-UA" w:eastAsia="ru-RU"/>
    </w:rPr>
  </w:style>
  <w:style w:type="paragraph" w:customStyle="1" w:styleId="af0">
    <w:name w:val="Знак Знак Знак Знак Знак Знак Знак Знак Знак"/>
    <w:basedOn w:val="a"/>
    <w:uiPriority w:val="99"/>
    <w:rsid w:val="00A338A3"/>
    <w:rPr>
      <w:rFonts w:ascii="Verdana" w:hAnsi="Verdana" w:cs="Verdana"/>
      <w:sz w:val="20"/>
      <w:szCs w:val="20"/>
      <w:lang w:val="en-US" w:eastAsia="en-US"/>
    </w:rPr>
  </w:style>
  <w:style w:type="paragraph" w:styleId="af1">
    <w:name w:val="Title"/>
    <w:basedOn w:val="a"/>
    <w:link w:val="af2"/>
    <w:uiPriority w:val="99"/>
    <w:qFormat/>
    <w:rsid w:val="00242836"/>
    <w:pPr>
      <w:jc w:val="center"/>
    </w:pPr>
    <w:rPr>
      <w:b/>
      <w:bCs/>
      <w:sz w:val="28"/>
      <w:lang w:val="uk-UA"/>
    </w:rPr>
  </w:style>
  <w:style w:type="character" w:customStyle="1" w:styleId="af2">
    <w:name w:val="Название Знак"/>
    <w:basedOn w:val="a0"/>
    <w:link w:val="af1"/>
    <w:uiPriority w:val="99"/>
    <w:locked/>
    <w:rsid w:val="0024283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CharCharCharChar1">
    <w:name w:val="Char Знак Знак Char Знак Знак Char Знак Знак Char Знак Знак Знак Знак Знак Знак Знак Знак Знак1 Знак Знак Знак"/>
    <w:basedOn w:val="a"/>
    <w:uiPriority w:val="99"/>
    <w:rsid w:val="00242836"/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link w:val="af4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6E10FC"/>
    <w:rPr>
      <w:rFonts w:ascii="Times New Roman" w:eastAsia="Times New Roman" w:hAnsi="Times New Roman"/>
      <w:sz w:val="24"/>
      <w:szCs w:val="24"/>
    </w:rPr>
  </w:style>
  <w:style w:type="character" w:styleId="af5">
    <w:name w:val="page number"/>
    <w:basedOn w:val="a0"/>
    <w:uiPriority w:val="99"/>
    <w:rsid w:val="00112799"/>
    <w:rPr>
      <w:rFonts w:cs="Times New Roman"/>
    </w:rPr>
  </w:style>
  <w:style w:type="paragraph" w:styleId="af6">
    <w:name w:val="footer"/>
    <w:basedOn w:val="a"/>
    <w:link w:val="af7"/>
    <w:uiPriority w:val="99"/>
    <w:rsid w:val="0011279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E10F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2503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42000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5222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028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927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381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5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1808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47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574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8041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3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722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4C18F-2EFE-4597-9B68-BB333E31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8</Pages>
  <Words>16003</Words>
  <Characters>9123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SUPERMEN</dc:creator>
  <cp:lastModifiedBy>lisicya</cp:lastModifiedBy>
  <cp:revision>128</cp:revision>
  <cp:lastPrinted>2025-04-10T11:52:00Z</cp:lastPrinted>
  <dcterms:created xsi:type="dcterms:W3CDTF">2025-04-04T11:24:00Z</dcterms:created>
  <dcterms:modified xsi:type="dcterms:W3CDTF">2025-08-05T09:45:00Z</dcterms:modified>
</cp:coreProperties>
</file>